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CB22" w14:textId="1C5B14BB" w:rsidR="005F0468" w:rsidRDefault="005F0468" w:rsidP="00C43535">
      <w:pPr>
        <w:pStyle w:val="Heading1"/>
      </w:pPr>
      <w:r>
        <w:t xml:space="preserve">Video </w:t>
      </w:r>
      <w:r w:rsidR="004C0BF0">
        <w:t>4</w:t>
      </w:r>
      <w:r>
        <w:t xml:space="preserve"> – </w:t>
      </w:r>
      <w:r w:rsidR="00EE0800">
        <w:t xml:space="preserve">Clinicians Chat: </w:t>
      </w:r>
      <w:r w:rsidR="00335A13" w:rsidRPr="00335A13">
        <w:t>Pre-Exposure Prophylaxis (</w:t>
      </w:r>
      <w:proofErr w:type="spellStart"/>
      <w:r w:rsidR="00335A13" w:rsidRPr="00335A13">
        <w:t>Pr</w:t>
      </w:r>
      <w:r w:rsidR="00335A13">
        <w:t>EP</w:t>
      </w:r>
      <w:proofErr w:type="spellEnd"/>
      <w:r w:rsidR="00335A13" w:rsidRPr="00335A13">
        <w:t>) For H</w:t>
      </w:r>
      <w:r w:rsidR="00335A13">
        <w:t>IV</w:t>
      </w:r>
      <w:r w:rsidR="00335A13" w:rsidRPr="00335A13">
        <w:t xml:space="preserve"> Prevention</w:t>
      </w:r>
    </w:p>
    <w:p w14:paraId="196719A4" w14:textId="0C3D6B19" w:rsidR="00E8413E" w:rsidRPr="00E8413E" w:rsidRDefault="00E8413E" w:rsidP="00E8413E">
      <w:pPr>
        <w:pStyle w:val="Heading2"/>
      </w:pPr>
      <w:r>
        <w:t>Transcript with Text Description</w:t>
      </w:r>
    </w:p>
    <w:p w14:paraId="56B205AC" w14:textId="77777777" w:rsidR="00EE0800" w:rsidRPr="00E8413E" w:rsidRDefault="00EE0800" w:rsidP="00EE0800">
      <w:pPr>
        <w:pStyle w:val="BodyText"/>
        <w:rPr>
          <w:i/>
          <w:iCs/>
        </w:rPr>
      </w:pPr>
      <w:bookmarkStart w:id="0" w:name="_Hlk75356817"/>
      <w:r w:rsidRPr="00E8413E">
        <w:rPr>
          <w:i/>
          <w:iCs/>
        </w:rPr>
        <w:t>[0:00 – Logo</w:t>
      </w:r>
      <w:r>
        <w:rPr>
          <w:i/>
          <w:iCs/>
        </w:rPr>
        <w:t>s</w:t>
      </w:r>
      <w:r w:rsidRPr="00E8413E">
        <w:rPr>
          <w:i/>
          <w:iCs/>
        </w:rPr>
        <w:t xml:space="preserve"> for </w:t>
      </w:r>
      <w:r>
        <w:rPr>
          <w:i/>
          <w:iCs/>
        </w:rPr>
        <w:t xml:space="preserve">the </w:t>
      </w:r>
      <w:r w:rsidRPr="00E8413E">
        <w:rPr>
          <w:i/>
          <w:iCs/>
        </w:rPr>
        <w:t>United States Department of Health &amp; Human Services</w:t>
      </w:r>
      <w:r>
        <w:rPr>
          <w:i/>
          <w:iCs/>
        </w:rPr>
        <w:t xml:space="preserve"> and the </w:t>
      </w:r>
      <w:r w:rsidRPr="00E8413E">
        <w:rPr>
          <w:i/>
          <w:iCs/>
        </w:rPr>
        <w:t>Centers for Disease Control and Prevention</w:t>
      </w:r>
      <w:r>
        <w:rPr>
          <w:i/>
          <w:iCs/>
        </w:rPr>
        <w:t xml:space="preserve"> (CDC)</w:t>
      </w:r>
      <w:r w:rsidRPr="00E8413E">
        <w:rPr>
          <w:i/>
          <w:iCs/>
        </w:rPr>
        <w:t>]</w:t>
      </w:r>
    </w:p>
    <w:bookmarkEnd w:id="0"/>
    <w:p w14:paraId="51335B42" w14:textId="0788B03E" w:rsidR="00C43535" w:rsidRPr="00E8413E" w:rsidRDefault="00C43535" w:rsidP="00C43535">
      <w:pPr>
        <w:pStyle w:val="BodyText"/>
        <w:rPr>
          <w:i/>
          <w:iCs/>
        </w:rPr>
      </w:pPr>
      <w:r w:rsidRPr="00C43535">
        <w:rPr>
          <w:i/>
          <w:iCs/>
        </w:rPr>
        <w:t>[0:0</w:t>
      </w:r>
      <w:r w:rsidR="004C0BF0">
        <w:rPr>
          <w:i/>
          <w:iCs/>
        </w:rPr>
        <w:t>7</w:t>
      </w:r>
      <w:r w:rsidRPr="00C43535">
        <w:rPr>
          <w:i/>
          <w:iCs/>
        </w:rPr>
        <w:t xml:space="preserve"> – Video title</w:t>
      </w:r>
      <w:r w:rsidR="00E8413E">
        <w:rPr>
          <w:i/>
          <w:iCs/>
        </w:rPr>
        <w:t xml:space="preserve">: </w:t>
      </w:r>
      <w:r w:rsidR="001F6973" w:rsidRPr="00E8413E">
        <w:rPr>
          <w:i/>
          <w:iCs/>
        </w:rPr>
        <w:t>Clinicians Chat</w:t>
      </w:r>
      <w:r w:rsidR="00E8413E">
        <w:rPr>
          <w:i/>
          <w:iCs/>
        </w:rPr>
        <w:t xml:space="preserve"> – </w:t>
      </w:r>
      <w:r w:rsidR="001F6973">
        <w:rPr>
          <w:i/>
          <w:iCs/>
        </w:rPr>
        <w:t>Pre</w:t>
      </w:r>
      <w:r w:rsidR="004C0BF0">
        <w:rPr>
          <w:i/>
          <w:iCs/>
        </w:rPr>
        <w:t>-</w:t>
      </w:r>
      <w:r w:rsidR="001F6973">
        <w:rPr>
          <w:i/>
          <w:iCs/>
        </w:rPr>
        <w:t xml:space="preserve">exposure Prophylaxis </w:t>
      </w:r>
      <w:r w:rsidR="004C0BF0">
        <w:rPr>
          <w:i/>
          <w:iCs/>
        </w:rPr>
        <w:t>(</w:t>
      </w:r>
      <w:proofErr w:type="spellStart"/>
      <w:r w:rsidR="004C0BF0">
        <w:rPr>
          <w:i/>
          <w:iCs/>
        </w:rPr>
        <w:t>PrEP</w:t>
      </w:r>
      <w:proofErr w:type="spellEnd"/>
      <w:r w:rsidR="00335A13">
        <w:rPr>
          <w:i/>
          <w:iCs/>
        </w:rPr>
        <w:t>)</w:t>
      </w:r>
      <w:r w:rsidR="004C0BF0">
        <w:rPr>
          <w:i/>
          <w:iCs/>
        </w:rPr>
        <w:t xml:space="preserve"> </w:t>
      </w:r>
      <w:r w:rsidR="001F6973">
        <w:rPr>
          <w:i/>
          <w:iCs/>
        </w:rPr>
        <w:t>for HIV Prevention</w:t>
      </w:r>
      <w:r w:rsidR="00E8413E">
        <w:rPr>
          <w:i/>
          <w:iCs/>
        </w:rPr>
        <w:t>]</w:t>
      </w:r>
    </w:p>
    <w:p w14:paraId="0416951D" w14:textId="74064F69" w:rsidR="00C43535" w:rsidRPr="00C43535" w:rsidRDefault="00C43535" w:rsidP="00C43535">
      <w:pPr>
        <w:pStyle w:val="BodyText"/>
        <w:rPr>
          <w:rFonts w:ascii="Calibri" w:eastAsia="Calibri" w:hAnsi="Calibri" w:cs="Calibri"/>
          <w:i/>
          <w:iCs/>
          <w:color w:val="000000"/>
        </w:rPr>
      </w:pPr>
      <w:r w:rsidRPr="00C43535">
        <w:rPr>
          <w:rFonts w:ascii="Calibri" w:eastAsia="Calibri" w:hAnsi="Calibri" w:cs="Calibri"/>
          <w:i/>
          <w:iCs/>
          <w:color w:val="000000"/>
        </w:rPr>
        <w:t>[0:1</w:t>
      </w:r>
      <w:r w:rsidR="008B0A11">
        <w:rPr>
          <w:rFonts w:ascii="Calibri" w:eastAsia="Calibri" w:hAnsi="Calibri" w:cs="Calibri"/>
          <w:i/>
          <w:iCs/>
          <w:color w:val="000000"/>
        </w:rPr>
        <w:t>1</w:t>
      </w:r>
      <w:r w:rsidRPr="00C43535">
        <w:rPr>
          <w:rFonts w:ascii="Calibri" w:eastAsia="Calibri" w:hAnsi="Calibri" w:cs="Calibri"/>
          <w:i/>
          <w:iCs/>
          <w:color w:val="000000"/>
        </w:rPr>
        <w:t xml:space="preserve"> – D</w:t>
      </w:r>
      <w:r w:rsidR="00691EE1" w:rsidRPr="00C43535">
        <w:rPr>
          <w:rFonts w:ascii="Calibri" w:eastAsia="Calibri" w:hAnsi="Calibri" w:cs="Calibri"/>
          <w:i/>
          <w:iCs/>
          <w:color w:val="000000"/>
        </w:rPr>
        <w:t xml:space="preserve">r. </w:t>
      </w:r>
      <w:r w:rsidR="008B0A11">
        <w:rPr>
          <w:rFonts w:ascii="Calibri" w:eastAsia="Calibri" w:hAnsi="Calibri" w:cs="Calibri"/>
          <w:i/>
          <w:iCs/>
          <w:color w:val="000000"/>
        </w:rPr>
        <w:t>David Malebranche, MD, MPH</w:t>
      </w:r>
      <w:r w:rsidRPr="00C43535">
        <w:rPr>
          <w:rFonts w:ascii="Calibri" w:eastAsia="Calibri" w:hAnsi="Calibri" w:cs="Calibri"/>
          <w:i/>
          <w:iCs/>
          <w:color w:val="000000"/>
        </w:rPr>
        <w:t>]</w:t>
      </w:r>
    </w:p>
    <w:p w14:paraId="7B578FE8" w14:textId="7548851D" w:rsidR="008B0A11" w:rsidRDefault="00E8413E" w:rsidP="00C43535">
      <w:pPr>
        <w:pStyle w:val="BodyText"/>
        <w:rPr>
          <w:rFonts w:ascii="Calibri" w:eastAsia="Calibri" w:hAnsi="Calibri" w:cs="Calibri"/>
          <w:color w:val="000000"/>
        </w:rPr>
      </w:pPr>
      <w:r>
        <w:rPr>
          <w:rFonts w:ascii="Calibri" w:eastAsia="Calibri" w:hAnsi="Calibri" w:cs="Calibri"/>
          <w:color w:val="000000"/>
        </w:rPr>
        <w:t>&gt;&gt;</w:t>
      </w:r>
      <w:r w:rsidR="004C0BF0" w:rsidRPr="004C0BF0">
        <w:rPr>
          <w:rFonts w:ascii="Calibri" w:eastAsia="Calibri" w:hAnsi="Calibri" w:cs="Calibri"/>
          <w:color w:val="000000"/>
        </w:rPr>
        <w:t xml:space="preserve"> </w:t>
      </w:r>
      <w:r w:rsidR="004C0BF0">
        <w:rPr>
          <w:rFonts w:ascii="Calibri" w:eastAsia="Calibri" w:hAnsi="Calibri" w:cs="Calibri"/>
          <w:color w:val="000000"/>
        </w:rPr>
        <w:t>Game changer.</w:t>
      </w:r>
      <w:r w:rsidR="008B0A11">
        <w:rPr>
          <w:rFonts w:ascii="Calibri" w:eastAsia="Calibri" w:hAnsi="Calibri" w:cs="Calibri"/>
          <w:color w:val="000000"/>
        </w:rPr>
        <w:t xml:space="preserve"> </w:t>
      </w:r>
    </w:p>
    <w:p w14:paraId="000E6AD0" w14:textId="666374BE"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12</w:t>
      </w:r>
      <w:r w:rsidRPr="00C43535">
        <w:rPr>
          <w:rFonts w:ascii="Calibri" w:eastAsia="Calibri" w:hAnsi="Calibri" w:cs="Calibri"/>
          <w:i/>
          <w:iCs/>
          <w:color w:val="000000"/>
        </w:rPr>
        <w:t xml:space="preserve"> – Ariel </w:t>
      </w:r>
      <w:proofErr w:type="spellStart"/>
      <w:r w:rsidRPr="00C43535">
        <w:rPr>
          <w:rFonts w:ascii="Calibri" w:eastAsia="Calibri" w:hAnsi="Calibri" w:cs="Calibri"/>
          <w:i/>
          <w:iCs/>
          <w:color w:val="000000"/>
        </w:rPr>
        <w:t>Watriss</w:t>
      </w:r>
      <w:proofErr w:type="spellEnd"/>
      <w:r w:rsidRPr="00C43535">
        <w:rPr>
          <w:rFonts w:ascii="Calibri" w:eastAsia="Calibri" w:hAnsi="Calibri" w:cs="Calibri"/>
          <w:i/>
          <w:iCs/>
          <w:color w:val="000000"/>
        </w:rPr>
        <w:t>, MSN, NP-C, Nurse Practitioner, College Health, Tufts University]</w:t>
      </w:r>
    </w:p>
    <w:p w14:paraId="6ECB90A2" w14:textId="77777777" w:rsidR="004C0BF0" w:rsidRDefault="004C0BF0" w:rsidP="004C0BF0">
      <w:pPr>
        <w:pStyle w:val="BodyText"/>
        <w:rPr>
          <w:rFonts w:ascii="Calibri" w:eastAsia="Calibri" w:hAnsi="Calibri" w:cs="Calibri"/>
          <w:color w:val="000000"/>
        </w:rPr>
      </w:pPr>
      <w:r>
        <w:rPr>
          <w:rFonts w:ascii="Calibri" w:eastAsia="Calibri" w:hAnsi="Calibri" w:cs="Calibri"/>
          <w:color w:val="000000"/>
        </w:rPr>
        <w:t>&gt;&gt;</w:t>
      </w:r>
      <w:r w:rsidRPr="004C0BF0">
        <w:rPr>
          <w:rFonts w:ascii="Calibri" w:eastAsia="Calibri" w:hAnsi="Calibri" w:cs="Calibri"/>
          <w:color w:val="000000"/>
        </w:rPr>
        <w:t xml:space="preserve"> </w:t>
      </w:r>
      <w:r>
        <w:rPr>
          <w:rFonts w:ascii="Calibri" w:eastAsia="Calibri" w:hAnsi="Calibri" w:cs="Calibri"/>
          <w:color w:val="000000"/>
        </w:rPr>
        <w:t xml:space="preserve">Game changer. </w:t>
      </w:r>
    </w:p>
    <w:p w14:paraId="10E2D986" w14:textId="53C4F504"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[0:1</w:t>
      </w:r>
      <w:r>
        <w:rPr>
          <w:rFonts w:ascii="Calibri" w:eastAsia="Calibri" w:hAnsi="Calibri" w:cs="Calibri"/>
          <w:i/>
          <w:iCs/>
          <w:color w:val="000000"/>
        </w:rPr>
        <w:t>3</w:t>
      </w:r>
      <w:r w:rsidRPr="00C43535">
        <w:rPr>
          <w:rFonts w:ascii="Calibri" w:eastAsia="Calibri" w:hAnsi="Calibri" w:cs="Calibri"/>
          <w:i/>
          <w:iCs/>
          <w:color w:val="000000"/>
        </w:rPr>
        <w:t xml:space="preserve"> – Dr. Oni Blackstock, MD, </w:t>
      </w:r>
      <w:proofErr w:type="spellStart"/>
      <w:r w:rsidRPr="00C43535">
        <w:rPr>
          <w:rFonts w:ascii="Calibri" w:eastAsia="Calibri" w:hAnsi="Calibri" w:cs="Calibri"/>
          <w:i/>
          <w:iCs/>
          <w:color w:val="000000"/>
        </w:rPr>
        <w:t>MHS</w:t>
      </w:r>
      <w:proofErr w:type="spellEnd"/>
      <w:r w:rsidRPr="00C43535">
        <w:rPr>
          <w:rFonts w:ascii="Calibri" w:eastAsia="Calibri" w:hAnsi="Calibri" w:cs="Calibri"/>
          <w:i/>
          <w:iCs/>
          <w:color w:val="000000"/>
        </w:rPr>
        <w:t>, Physician, Infectious Disease Clinic, Harlem Hospital]</w:t>
      </w:r>
    </w:p>
    <w:p w14:paraId="5FD0EE3C" w14:textId="77777777" w:rsidR="004C0BF0" w:rsidRDefault="004C0BF0" w:rsidP="008B0A11">
      <w:pPr>
        <w:pStyle w:val="BodyText"/>
        <w:rPr>
          <w:rFonts w:ascii="Calibri" w:eastAsia="Calibri" w:hAnsi="Calibri" w:cs="Calibri"/>
          <w:color w:val="000000"/>
        </w:rPr>
      </w:pPr>
      <w:r>
        <w:rPr>
          <w:rFonts w:ascii="Calibri" w:eastAsia="Calibri" w:hAnsi="Calibri" w:cs="Calibri"/>
          <w:i/>
          <w:iCs/>
          <w:color w:val="000000"/>
        </w:rPr>
        <w:t>&gt;&gt;</w:t>
      </w:r>
      <w:r w:rsidRPr="004C0BF0">
        <w:rPr>
          <w:rFonts w:ascii="Calibri" w:eastAsia="Calibri" w:hAnsi="Calibri" w:cs="Calibri"/>
          <w:color w:val="000000"/>
        </w:rPr>
        <w:t xml:space="preserve"> </w:t>
      </w:r>
      <w:proofErr w:type="spellStart"/>
      <w:r>
        <w:rPr>
          <w:rFonts w:ascii="Calibri" w:eastAsia="Calibri" w:hAnsi="Calibri" w:cs="Calibri"/>
          <w:color w:val="000000"/>
        </w:rPr>
        <w:t>PrEP</w:t>
      </w:r>
      <w:proofErr w:type="spellEnd"/>
      <w:r>
        <w:rPr>
          <w:rFonts w:ascii="Calibri" w:eastAsia="Calibri" w:hAnsi="Calibri" w:cs="Calibri"/>
          <w:color w:val="000000"/>
        </w:rPr>
        <w:t xml:space="preserve"> really has been a game changer in many ways. </w:t>
      </w:r>
    </w:p>
    <w:p w14:paraId="378CD9BB" w14:textId="4453E337"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17</w:t>
      </w:r>
      <w:r w:rsidRPr="00C43535">
        <w:rPr>
          <w:rFonts w:ascii="Calibri" w:eastAsia="Calibri" w:hAnsi="Calibri" w:cs="Calibri"/>
          <w:i/>
          <w:iCs/>
          <w:color w:val="000000"/>
        </w:rPr>
        <w:t xml:space="preserve"> – Text: </w:t>
      </w:r>
      <w:proofErr w:type="spellStart"/>
      <w:r>
        <w:rPr>
          <w:rFonts w:ascii="Calibri" w:eastAsia="Calibri" w:hAnsi="Calibri" w:cs="Calibri"/>
          <w:i/>
          <w:iCs/>
          <w:color w:val="000000"/>
        </w:rPr>
        <w:t>PrEP</w:t>
      </w:r>
      <w:proofErr w:type="spellEnd"/>
      <w:r>
        <w:rPr>
          <w:rFonts w:ascii="Calibri" w:eastAsia="Calibri" w:hAnsi="Calibri" w:cs="Calibri"/>
          <w:i/>
          <w:iCs/>
          <w:color w:val="000000"/>
        </w:rPr>
        <w:t xml:space="preserve"> is a powerful tool we can offer to patients.</w:t>
      </w:r>
      <w:r w:rsidRPr="00C43535">
        <w:rPr>
          <w:rFonts w:ascii="Calibri" w:eastAsia="Calibri" w:hAnsi="Calibri" w:cs="Calibri"/>
          <w:i/>
          <w:iCs/>
          <w:color w:val="000000"/>
        </w:rPr>
        <w:t>]</w:t>
      </w:r>
    </w:p>
    <w:p w14:paraId="3761A498" w14:textId="4401F9F1" w:rsidR="004C0BF0" w:rsidRDefault="004C0BF0" w:rsidP="008B0A11">
      <w:pPr>
        <w:pStyle w:val="BodyText"/>
        <w:rPr>
          <w:rFonts w:ascii="Calibri" w:eastAsia="Calibri" w:hAnsi="Calibri" w:cs="Calibri"/>
          <w:i/>
          <w:iCs/>
          <w:color w:val="000000"/>
        </w:rPr>
      </w:pPr>
      <w:r>
        <w:rPr>
          <w:rFonts w:ascii="Calibri" w:eastAsia="Calibri" w:hAnsi="Calibri" w:cs="Calibri"/>
          <w:color w:val="000000"/>
        </w:rPr>
        <w:t>&gt;&gt;</w:t>
      </w:r>
      <w:proofErr w:type="spellStart"/>
      <w:r>
        <w:rPr>
          <w:rFonts w:ascii="Calibri" w:eastAsia="Calibri" w:hAnsi="Calibri" w:cs="Calibri"/>
          <w:color w:val="000000"/>
        </w:rPr>
        <w:t>PrEP</w:t>
      </w:r>
      <w:proofErr w:type="spellEnd"/>
      <w:r>
        <w:rPr>
          <w:rFonts w:ascii="Calibri" w:eastAsia="Calibri" w:hAnsi="Calibri" w:cs="Calibri"/>
          <w:color w:val="000000"/>
        </w:rPr>
        <w:t xml:space="preserve"> is incredibly exciting tool that we have in our sexual health toolkit that we can offer to patients.</w:t>
      </w:r>
    </w:p>
    <w:p w14:paraId="78DF41F9" w14:textId="3A0C3E6D"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23</w:t>
      </w:r>
      <w:r w:rsidRPr="00C43535">
        <w:rPr>
          <w:rFonts w:ascii="Calibri" w:eastAsia="Calibri" w:hAnsi="Calibri" w:cs="Calibri"/>
          <w:i/>
          <w:iCs/>
          <w:color w:val="000000"/>
        </w:rPr>
        <w:t xml:space="preserve"> – Dr. </w:t>
      </w:r>
      <w:r>
        <w:rPr>
          <w:rFonts w:ascii="Calibri" w:eastAsia="Calibri" w:hAnsi="Calibri" w:cs="Calibri"/>
          <w:i/>
          <w:iCs/>
          <w:color w:val="000000"/>
        </w:rPr>
        <w:t>John Weiser, MD, MPH, Medical Epidemiologist, Division of HIV/AIDS Prevention, Centers for Disease Control and Prevention</w:t>
      </w:r>
      <w:r w:rsidR="004B1D62">
        <w:rPr>
          <w:rFonts w:ascii="Calibri" w:eastAsia="Calibri" w:hAnsi="Calibri" w:cs="Calibri"/>
          <w:i/>
          <w:iCs/>
          <w:color w:val="000000"/>
        </w:rPr>
        <w:t>;</w:t>
      </w:r>
      <w:r>
        <w:rPr>
          <w:rFonts w:ascii="Calibri" w:eastAsia="Calibri" w:hAnsi="Calibri" w:cs="Calibri"/>
          <w:i/>
          <w:iCs/>
          <w:color w:val="000000"/>
        </w:rPr>
        <w:t xml:space="preserve"> Physician, Infectious Disease Program, Grady Hospital</w:t>
      </w:r>
      <w:r w:rsidRPr="00C43535">
        <w:rPr>
          <w:rFonts w:ascii="Calibri" w:eastAsia="Calibri" w:hAnsi="Calibri" w:cs="Calibri"/>
          <w:i/>
          <w:iCs/>
          <w:color w:val="000000"/>
        </w:rPr>
        <w:t>]</w:t>
      </w:r>
    </w:p>
    <w:p w14:paraId="1154B8B5" w14:textId="77777777" w:rsidR="004C0BF0" w:rsidRDefault="004C0BF0" w:rsidP="008B0A11">
      <w:pPr>
        <w:pStyle w:val="BodyText"/>
        <w:rPr>
          <w:rFonts w:ascii="Calibri" w:eastAsia="Calibri" w:hAnsi="Calibri" w:cs="Calibri"/>
          <w:color w:val="000000"/>
        </w:rPr>
      </w:pPr>
      <w:r>
        <w:rPr>
          <w:rFonts w:ascii="Calibri" w:eastAsia="Calibri" w:hAnsi="Calibri" w:cs="Calibri"/>
          <w:color w:val="000000"/>
        </w:rPr>
        <w:t>&gt;&gt;</w:t>
      </w:r>
      <w:proofErr w:type="spellStart"/>
      <w:r>
        <w:rPr>
          <w:rFonts w:ascii="Calibri" w:eastAsia="Calibri" w:hAnsi="Calibri" w:cs="Calibri"/>
          <w:color w:val="000000"/>
        </w:rPr>
        <w:t>PrEP</w:t>
      </w:r>
      <w:proofErr w:type="spellEnd"/>
      <w:r>
        <w:rPr>
          <w:rFonts w:ascii="Calibri" w:eastAsia="Calibri" w:hAnsi="Calibri" w:cs="Calibri"/>
          <w:color w:val="000000"/>
        </w:rPr>
        <w:t xml:space="preserve"> is extremely effective. And if it's taken as prescribed or even close to as prescribed, </w:t>
      </w:r>
    </w:p>
    <w:p w14:paraId="5F5BE411" w14:textId="23C76765"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29</w:t>
      </w:r>
      <w:r w:rsidRPr="00C43535">
        <w:rPr>
          <w:rFonts w:ascii="Calibri" w:eastAsia="Calibri" w:hAnsi="Calibri" w:cs="Calibri"/>
          <w:i/>
          <w:iCs/>
          <w:color w:val="000000"/>
        </w:rPr>
        <w:t xml:space="preserve"> – Text: </w:t>
      </w:r>
      <w:proofErr w:type="spellStart"/>
      <w:r>
        <w:rPr>
          <w:rFonts w:ascii="Calibri" w:eastAsia="Calibri" w:hAnsi="Calibri" w:cs="Calibri"/>
          <w:i/>
          <w:iCs/>
          <w:color w:val="000000"/>
        </w:rPr>
        <w:t>PrEP</w:t>
      </w:r>
      <w:proofErr w:type="spellEnd"/>
      <w:r>
        <w:rPr>
          <w:rFonts w:ascii="Calibri" w:eastAsia="Calibri" w:hAnsi="Calibri" w:cs="Calibri"/>
          <w:i/>
          <w:iCs/>
          <w:color w:val="000000"/>
        </w:rPr>
        <w:t xml:space="preserve"> is extremely effective in preventing HIV through sexual transmission.</w:t>
      </w:r>
      <w:r w:rsidRPr="00C43535">
        <w:rPr>
          <w:rFonts w:ascii="Calibri" w:eastAsia="Calibri" w:hAnsi="Calibri" w:cs="Calibri"/>
          <w:i/>
          <w:iCs/>
          <w:color w:val="000000"/>
        </w:rPr>
        <w:t>]</w:t>
      </w:r>
    </w:p>
    <w:p w14:paraId="2EC3F0B3" w14:textId="406BDF51" w:rsidR="004C0BF0" w:rsidRDefault="004C0BF0" w:rsidP="008B0A11">
      <w:pPr>
        <w:pStyle w:val="BodyText"/>
        <w:rPr>
          <w:rFonts w:ascii="Calibri" w:eastAsia="Calibri" w:hAnsi="Calibri" w:cs="Calibri"/>
          <w:i/>
          <w:iCs/>
          <w:color w:val="000000"/>
        </w:rPr>
      </w:pPr>
      <w:r>
        <w:rPr>
          <w:rFonts w:ascii="Calibri" w:eastAsia="Calibri" w:hAnsi="Calibri" w:cs="Calibri"/>
          <w:color w:val="000000"/>
        </w:rPr>
        <w:t xml:space="preserve">&gt;&gt;it effectively prevents somebody from getting HIV sexually. I think there's work to be done about getting more people who would benefit from </w:t>
      </w:r>
      <w:proofErr w:type="spellStart"/>
      <w:r>
        <w:rPr>
          <w:rFonts w:ascii="Calibri" w:eastAsia="Calibri" w:hAnsi="Calibri" w:cs="Calibri"/>
          <w:color w:val="000000"/>
        </w:rPr>
        <w:t>PrEP</w:t>
      </w:r>
      <w:proofErr w:type="spellEnd"/>
      <w:r>
        <w:rPr>
          <w:rFonts w:ascii="Calibri" w:eastAsia="Calibri" w:hAnsi="Calibri" w:cs="Calibri"/>
          <w:color w:val="000000"/>
        </w:rPr>
        <w:t xml:space="preserve"> on treatment and addressing some of the barriers, but I think it has a lot of potential.</w:t>
      </w:r>
    </w:p>
    <w:p w14:paraId="3FBAFD25" w14:textId="7041EEE9"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48</w:t>
      </w:r>
      <w:r w:rsidRPr="00C43535">
        <w:rPr>
          <w:rFonts w:ascii="Calibri" w:eastAsia="Calibri" w:hAnsi="Calibri" w:cs="Calibri"/>
          <w:i/>
          <w:iCs/>
          <w:color w:val="000000"/>
        </w:rPr>
        <w:t xml:space="preserve"> – Dr. Blackstock]</w:t>
      </w:r>
    </w:p>
    <w:p w14:paraId="16D5DC3E" w14:textId="77777777" w:rsidR="004C0BF0" w:rsidRDefault="004C0BF0" w:rsidP="008B0A11">
      <w:pPr>
        <w:pStyle w:val="BodyText"/>
        <w:rPr>
          <w:rFonts w:ascii="Calibri" w:eastAsia="Calibri" w:hAnsi="Calibri" w:cs="Calibri"/>
          <w:color w:val="000000"/>
        </w:rPr>
      </w:pPr>
      <w:r>
        <w:rPr>
          <w:rFonts w:ascii="Calibri" w:eastAsia="Calibri" w:hAnsi="Calibri" w:cs="Calibri"/>
          <w:color w:val="000000"/>
        </w:rPr>
        <w:t>&gt;&gt;</w:t>
      </w:r>
      <w:r w:rsidRPr="004C0BF0">
        <w:rPr>
          <w:rFonts w:ascii="Calibri" w:eastAsia="Calibri" w:hAnsi="Calibri" w:cs="Calibri"/>
          <w:color w:val="000000"/>
        </w:rPr>
        <w:t xml:space="preserve"> </w:t>
      </w:r>
      <w:r>
        <w:rPr>
          <w:rFonts w:ascii="Calibri" w:eastAsia="Calibri" w:hAnsi="Calibri" w:cs="Calibri"/>
          <w:color w:val="000000"/>
        </w:rPr>
        <w:t xml:space="preserve">We always say to patients who do decide on </w:t>
      </w:r>
      <w:proofErr w:type="spellStart"/>
      <w:r>
        <w:rPr>
          <w:rFonts w:ascii="Calibri" w:eastAsia="Calibri" w:hAnsi="Calibri" w:cs="Calibri"/>
          <w:color w:val="000000"/>
        </w:rPr>
        <w:t>PrEP</w:t>
      </w:r>
      <w:proofErr w:type="spellEnd"/>
      <w:r>
        <w:rPr>
          <w:rFonts w:ascii="Calibri" w:eastAsia="Calibri" w:hAnsi="Calibri" w:cs="Calibri"/>
          <w:color w:val="000000"/>
        </w:rPr>
        <w:t xml:space="preserve">, </w:t>
      </w:r>
    </w:p>
    <w:p w14:paraId="76659206" w14:textId="59CDFB20" w:rsidR="004C0BF0"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50</w:t>
      </w:r>
      <w:r w:rsidRPr="00C43535">
        <w:rPr>
          <w:rFonts w:ascii="Calibri" w:eastAsia="Calibri" w:hAnsi="Calibri" w:cs="Calibri"/>
          <w:i/>
          <w:iCs/>
          <w:color w:val="000000"/>
        </w:rPr>
        <w:t xml:space="preserve"> – Text: </w:t>
      </w:r>
      <w:proofErr w:type="spellStart"/>
      <w:r>
        <w:rPr>
          <w:rFonts w:ascii="Calibri" w:eastAsia="Calibri" w:hAnsi="Calibri" w:cs="Calibri"/>
          <w:i/>
          <w:iCs/>
          <w:color w:val="000000"/>
        </w:rPr>
        <w:t>PrEP</w:t>
      </w:r>
      <w:proofErr w:type="spellEnd"/>
      <w:r>
        <w:rPr>
          <w:rFonts w:ascii="Calibri" w:eastAsia="Calibri" w:hAnsi="Calibri" w:cs="Calibri"/>
          <w:i/>
          <w:iCs/>
          <w:color w:val="000000"/>
        </w:rPr>
        <w:t xml:space="preserve"> does not prevent against other sexually transmitted infections.</w:t>
      </w:r>
      <w:r w:rsidRPr="00C43535">
        <w:rPr>
          <w:rFonts w:ascii="Calibri" w:eastAsia="Calibri" w:hAnsi="Calibri" w:cs="Calibri"/>
          <w:i/>
          <w:iCs/>
          <w:color w:val="000000"/>
        </w:rPr>
        <w:t>]</w:t>
      </w:r>
    </w:p>
    <w:p w14:paraId="50B7BFE3" w14:textId="1368809D" w:rsidR="004C0BF0" w:rsidRPr="00C43535" w:rsidRDefault="004C0BF0" w:rsidP="004C0BF0">
      <w:pPr>
        <w:pStyle w:val="BodyText"/>
        <w:rPr>
          <w:rFonts w:ascii="Calibri" w:eastAsia="Calibri" w:hAnsi="Calibri" w:cs="Calibri"/>
          <w:i/>
          <w:iCs/>
          <w:color w:val="000000"/>
        </w:rPr>
      </w:pPr>
      <w:r w:rsidRPr="00C43535">
        <w:rPr>
          <w:rFonts w:ascii="Calibri" w:eastAsia="Calibri" w:hAnsi="Calibri" w:cs="Calibri"/>
          <w:i/>
          <w:iCs/>
          <w:color w:val="000000"/>
        </w:rPr>
        <w:t>[0:</w:t>
      </w:r>
      <w:r>
        <w:rPr>
          <w:rFonts w:ascii="Calibri" w:eastAsia="Calibri" w:hAnsi="Calibri" w:cs="Calibri"/>
          <w:i/>
          <w:iCs/>
          <w:color w:val="000000"/>
        </w:rPr>
        <w:t>51</w:t>
      </w:r>
      <w:r w:rsidRPr="00C43535">
        <w:rPr>
          <w:rFonts w:ascii="Calibri" w:eastAsia="Calibri" w:hAnsi="Calibri" w:cs="Calibri"/>
          <w:i/>
          <w:iCs/>
          <w:color w:val="000000"/>
        </w:rPr>
        <w:t xml:space="preserve"> – Text: </w:t>
      </w:r>
      <w:r>
        <w:rPr>
          <w:rFonts w:ascii="Calibri" w:eastAsia="Calibri" w:hAnsi="Calibri" w:cs="Calibri"/>
          <w:i/>
          <w:iCs/>
          <w:color w:val="000000"/>
        </w:rPr>
        <w:t xml:space="preserve">Condoms protect against other </w:t>
      </w:r>
      <w:proofErr w:type="spellStart"/>
      <w:r>
        <w:rPr>
          <w:rFonts w:ascii="Calibri" w:eastAsia="Calibri" w:hAnsi="Calibri" w:cs="Calibri"/>
          <w:i/>
          <w:iCs/>
          <w:color w:val="000000"/>
        </w:rPr>
        <w:t>STIs</w:t>
      </w:r>
      <w:proofErr w:type="spellEnd"/>
      <w:r>
        <w:rPr>
          <w:rFonts w:ascii="Calibri" w:eastAsia="Calibri" w:hAnsi="Calibri" w:cs="Calibri"/>
          <w:i/>
          <w:iCs/>
          <w:color w:val="000000"/>
        </w:rPr>
        <w:t>.</w:t>
      </w:r>
      <w:r w:rsidRPr="00C43535">
        <w:rPr>
          <w:rFonts w:ascii="Calibri" w:eastAsia="Calibri" w:hAnsi="Calibri" w:cs="Calibri"/>
          <w:i/>
          <w:iCs/>
          <w:color w:val="000000"/>
        </w:rPr>
        <w:t>]</w:t>
      </w:r>
    </w:p>
    <w:p w14:paraId="4B0A6F20" w14:textId="7814291D" w:rsidR="004C0BF0" w:rsidRPr="004C0BF0" w:rsidRDefault="004C0BF0" w:rsidP="008B0A11">
      <w:pPr>
        <w:pStyle w:val="BodyText"/>
        <w:rPr>
          <w:rFonts w:ascii="Calibri" w:eastAsia="Calibri" w:hAnsi="Calibri" w:cs="Calibri"/>
          <w:color w:val="000000"/>
        </w:rPr>
      </w:pPr>
      <w:r>
        <w:rPr>
          <w:rFonts w:ascii="Calibri" w:eastAsia="Calibri" w:hAnsi="Calibri" w:cs="Calibri"/>
          <w:color w:val="000000"/>
        </w:rPr>
        <w:t xml:space="preserve">&gt;&gt;that </w:t>
      </w:r>
      <w:proofErr w:type="spellStart"/>
      <w:r>
        <w:rPr>
          <w:rFonts w:ascii="Calibri" w:eastAsia="Calibri" w:hAnsi="Calibri" w:cs="Calibri"/>
          <w:color w:val="000000"/>
        </w:rPr>
        <w:t>PrEP</w:t>
      </w:r>
      <w:proofErr w:type="spellEnd"/>
      <w:r>
        <w:rPr>
          <w:rFonts w:ascii="Calibri" w:eastAsia="Calibri" w:hAnsi="Calibri" w:cs="Calibri"/>
          <w:color w:val="000000"/>
        </w:rPr>
        <w:t xml:space="preserve"> does not prevent against non</w:t>
      </w:r>
      <w:r w:rsidR="001F6973">
        <w:rPr>
          <w:rFonts w:ascii="Calibri" w:eastAsia="Calibri" w:hAnsi="Calibri" w:cs="Calibri"/>
          <w:color w:val="000000"/>
        </w:rPr>
        <w:t>-</w:t>
      </w:r>
      <w:r>
        <w:rPr>
          <w:rFonts w:ascii="Calibri" w:eastAsia="Calibri" w:hAnsi="Calibri" w:cs="Calibri"/>
          <w:color w:val="000000"/>
        </w:rPr>
        <w:t>HIV sexually transmitted infections, so condoms do add protection for that. And then, also just making sure that in addition to having their partners get HIV tested, that partners also get tested for other sexually transmitted infections as well.</w:t>
      </w:r>
    </w:p>
    <w:p w14:paraId="40B1C16A" w14:textId="0C605314" w:rsidR="00C43535" w:rsidRPr="00E8413E" w:rsidRDefault="00C43535" w:rsidP="00C43535">
      <w:pPr>
        <w:pStyle w:val="BodyText"/>
        <w:rPr>
          <w:rFonts w:ascii="Calibri" w:eastAsia="Calibri" w:hAnsi="Calibri" w:cs="Calibri"/>
          <w:i/>
          <w:iCs/>
          <w:color w:val="000000"/>
        </w:rPr>
      </w:pPr>
      <w:r w:rsidRPr="00E8413E">
        <w:rPr>
          <w:rFonts w:ascii="Calibri" w:eastAsia="Calibri" w:hAnsi="Calibri" w:cs="Calibri"/>
          <w:i/>
          <w:iCs/>
          <w:color w:val="000000"/>
        </w:rPr>
        <w:t>[</w:t>
      </w:r>
      <w:r w:rsidR="004C0BF0">
        <w:rPr>
          <w:rFonts w:ascii="Calibri" w:eastAsia="Calibri" w:hAnsi="Calibri" w:cs="Calibri"/>
          <w:i/>
          <w:iCs/>
          <w:color w:val="000000"/>
        </w:rPr>
        <w:t>1</w:t>
      </w:r>
      <w:r w:rsidRPr="00E8413E">
        <w:rPr>
          <w:rFonts w:ascii="Calibri" w:eastAsia="Calibri" w:hAnsi="Calibri" w:cs="Calibri"/>
          <w:i/>
          <w:iCs/>
          <w:color w:val="000000"/>
        </w:rPr>
        <w:t>:</w:t>
      </w:r>
      <w:r w:rsidR="004C0BF0">
        <w:rPr>
          <w:rFonts w:ascii="Calibri" w:eastAsia="Calibri" w:hAnsi="Calibri" w:cs="Calibri"/>
          <w:i/>
          <w:iCs/>
          <w:color w:val="000000"/>
        </w:rPr>
        <w:t>11</w:t>
      </w:r>
      <w:r w:rsidRPr="00E8413E">
        <w:rPr>
          <w:rFonts w:ascii="Calibri" w:eastAsia="Calibri" w:hAnsi="Calibri" w:cs="Calibri"/>
          <w:i/>
          <w:iCs/>
          <w:color w:val="000000"/>
        </w:rPr>
        <w:t xml:space="preserve"> – Text: Together we can make a difference]</w:t>
      </w:r>
    </w:p>
    <w:p w14:paraId="2B8C4C70" w14:textId="41693265" w:rsidR="00C43535" w:rsidRPr="00E8413E" w:rsidRDefault="00C43535" w:rsidP="00C43535">
      <w:pPr>
        <w:pStyle w:val="BodyText"/>
        <w:rPr>
          <w:rFonts w:ascii="Calibri" w:eastAsia="Calibri" w:hAnsi="Calibri" w:cs="Calibri"/>
          <w:i/>
          <w:iCs/>
          <w:color w:val="000000"/>
        </w:rPr>
      </w:pPr>
      <w:r w:rsidRPr="00E8413E">
        <w:rPr>
          <w:rFonts w:ascii="Calibri" w:eastAsia="Calibri" w:hAnsi="Calibri" w:cs="Calibri"/>
          <w:i/>
          <w:iCs/>
          <w:color w:val="000000"/>
        </w:rPr>
        <w:t>[</w:t>
      </w:r>
      <w:r w:rsidR="004C0BF0">
        <w:rPr>
          <w:rFonts w:ascii="Calibri" w:eastAsia="Calibri" w:hAnsi="Calibri" w:cs="Calibri"/>
          <w:i/>
          <w:iCs/>
          <w:color w:val="000000"/>
        </w:rPr>
        <w:t>1</w:t>
      </w:r>
      <w:r w:rsidR="008B0A11">
        <w:rPr>
          <w:rFonts w:ascii="Calibri" w:eastAsia="Calibri" w:hAnsi="Calibri" w:cs="Calibri"/>
          <w:i/>
          <w:iCs/>
          <w:color w:val="000000"/>
        </w:rPr>
        <w:t>:</w:t>
      </w:r>
      <w:r w:rsidR="004C0BF0">
        <w:rPr>
          <w:rFonts w:ascii="Calibri" w:eastAsia="Calibri" w:hAnsi="Calibri" w:cs="Calibri"/>
          <w:i/>
          <w:iCs/>
          <w:color w:val="000000"/>
        </w:rPr>
        <w:t>1</w:t>
      </w:r>
      <w:r w:rsidR="008B0A11">
        <w:rPr>
          <w:rFonts w:ascii="Calibri" w:eastAsia="Calibri" w:hAnsi="Calibri" w:cs="Calibri"/>
          <w:i/>
          <w:iCs/>
          <w:color w:val="000000"/>
        </w:rPr>
        <w:t>4</w:t>
      </w:r>
      <w:r w:rsidRPr="00E8413E">
        <w:rPr>
          <w:rFonts w:ascii="Calibri" w:eastAsia="Calibri" w:hAnsi="Calibri" w:cs="Calibri"/>
          <w:i/>
          <w:iCs/>
          <w:color w:val="000000"/>
        </w:rPr>
        <w:t xml:space="preserve"> – Text </w:t>
      </w:r>
      <w:r w:rsidR="00E8413E" w:rsidRPr="00E8413E">
        <w:rPr>
          <w:rFonts w:ascii="Calibri" w:eastAsia="Calibri" w:hAnsi="Calibri" w:cs="Calibri"/>
          <w:i/>
          <w:iCs/>
          <w:color w:val="000000"/>
        </w:rPr>
        <w:t>becomes</w:t>
      </w:r>
      <w:r w:rsidRPr="00E8413E">
        <w:rPr>
          <w:rFonts w:ascii="Calibri" w:eastAsia="Calibri" w:hAnsi="Calibri" w:cs="Calibri"/>
          <w:i/>
          <w:iCs/>
          <w:color w:val="000000"/>
        </w:rPr>
        <w:t xml:space="preserve">: Let’s </w:t>
      </w:r>
      <w:r w:rsidR="001F6973" w:rsidRPr="00E8413E">
        <w:rPr>
          <w:rFonts w:ascii="Calibri" w:eastAsia="Calibri" w:hAnsi="Calibri" w:cs="Calibri"/>
          <w:i/>
          <w:iCs/>
          <w:color w:val="000000"/>
        </w:rPr>
        <w:t xml:space="preserve">Stop </w:t>
      </w:r>
      <w:r w:rsidRPr="00E8413E">
        <w:rPr>
          <w:rFonts w:ascii="Calibri" w:eastAsia="Calibri" w:hAnsi="Calibri" w:cs="Calibri"/>
          <w:i/>
          <w:iCs/>
          <w:color w:val="000000"/>
        </w:rPr>
        <w:t>HIV Together]</w:t>
      </w:r>
    </w:p>
    <w:p w14:paraId="2B6CAA79" w14:textId="77777777" w:rsidR="00EE0800" w:rsidRPr="00E8413E" w:rsidRDefault="00C43535" w:rsidP="00EE0800">
      <w:pPr>
        <w:pStyle w:val="BodyText"/>
        <w:rPr>
          <w:rFonts w:ascii="Calibri" w:eastAsia="Calibri" w:hAnsi="Calibri" w:cs="Calibri"/>
          <w:i/>
          <w:iCs/>
          <w:color w:val="000000"/>
        </w:rPr>
      </w:pPr>
      <w:r w:rsidRPr="00E8413E">
        <w:rPr>
          <w:rFonts w:ascii="Calibri" w:eastAsia="Calibri" w:hAnsi="Calibri" w:cs="Calibri"/>
          <w:i/>
          <w:iCs/>
          <w:color w:val="000000"/>
        </w:rPr>
        <w:lastRenderedPageBreak/>
        <w:t>[</w:t>
      </w:r>
      <w:r w:rsidR="004C0BF0">
        <w:rPr>
          <w:rFonts w:ascii="Calibri" w:eastAsia="Calibri" w:hAnsi="Calibri" w:cs="Calibri"/>
          <w:i/>
          <w:iCs/>
          <w:color w:val="000000"/>
        </w:rPr>
        <w:t>1</w:t>
      </w:r>
      <w:r w:rsidR="008B0A11">
        <w:rPr>
          <w:rFonts w:ascii="Calibri" w:eastAsia="Calibri" w:hAnsi="Calibri" w:cs="Calibri"/>
          <w:i/>
          <w:iCs/>
          <w:color w:val="000000"/>
        </w:rPr>
        <w:t>:</w:t>
      </w:r>
      <w:r w:rsidR="004C0BF0">
        <w:rPr>
          <w:rFonts w:ascii="Calibri" w:eastAsia="Calibri" w:hAnsi="Calibri" w:cs="Calibri"/>
          <w:i/>
          <w:iCs/>
          <w:color w:val="000000"/>
        </w:rPr>
        <w:t>16</w:t>
      </w:r>
      <w:r w:rsidRPr="00E8413E">
        <w:rPr>
          <w:rFonts w:ascii="Calibri" w:eastAsia="Calibri" w:hAnsi="Calibri" w:cs="Calibri"/>
          <w:i/>
          <w:iCs/>
          <w:color w:val="000000"/>
        </w:rPr>
        <w:t xml:space="preserve"> – </w:t>
      </w:r>
      <w:bookmarkStart w:id="1" w:name="_Hlk75357181"/>
      <w:r w:rsidR="00EE0800" w:rsidRPr="00E8413E">
        <w:rPr>
          <w:rFonts w:ascii="Calibri" w:eastAsia="Calibri" w:hAnsi="Calibri" w:cs="Calibri"/>
          <w:i/>
          <w:iCs/>
          <w:color w:val="000000"/>
        </w:rPr>
        <w:t>Closing title text: HIV Nexus: CDC Resources for Clinicians]</w:t>
      </w:r>
    </w:p>
    <w:p w14:paraId="02D4B94F" w14:textId="77777777" w:rsidR="00EE0800" w:rsidRPr="00E8413E" w:rsidRDefault="00EE0800" w:rsidP="00EE0800">
      <w:pPr>
        <w:pStyle w:val="BodyText"/>
        <w:rPr>
          <w:rFonts w:eastAsia="Calibri"/>
          <w:i/>
          <w:iCs/>
        </w:rPr>
      </w:pPr>
      <w:r w:rsidRPr="00E8413E">
        <w:rPr>
          <w:rFonts w:eastAsia="Calibri"/>
          <w:i/>
          <w:iCs/>
        </w:rPr>
        <w:t>[</w:t>
      </w:r>
      <w:r>
        <w:rPr>
          <w:rFonts w:eastAsia="Calibri"/>
          <w:i/>
          <w:iCs/>
        </w:rPr>
        <w:t>L</w:t>
      </w:r>
      <w:r w:rsidRPr="00E8413E">
        <w:rPr>
          <w:i/>
          <w:iCs/>
        </w:rPr>
        <w:t>ogo</w:t>
      </w:r>
      <w:r>
        <w:rPr>
          <w:i/>
          <w:iCs/>
        </w:rPr>
        <w:t>s</w:t>
      </w:r>
      <w:r w:rsidRPr="00E8413E">
        <w:rPr>
          <w:i/>
          <w:iCs/>
        </w:rPr>
        <w:t xml:space="preserve"> for </w:t>
      </w:r>
      <w:r>
        <w:rPr>
          <w:i/>
          <w:iCs/>
        </w:rPr>
        <w:t xml:space="preserve">the </w:t>
      </w:r>
      <w:r w:rsidRPr="00E8413E">
        <w:rPr>
          <w:i/>
          <w:iCs/>
        </w:rPr>
        <w:t>United States Department of Health &amp; Human Services</w:t>
      </w:r>
      <w:r>
        <w:rPr>
          <w:i/>
          <w:iCs/>
        </w:rPr>
        <w:t xml:space="preserve"> and CDC, </w:t>
      </w:r>
      <w:r w:rsidRPr="00E8413E">
        <w:rPr>
          <w:rFonts w:eastAsia="Calibri"/>
          <w:i/>
          <w:iCs/>
        </w:rPr>
        <w:t xml:space="preserve">Let’s Stop HIV Together, </w:t>
      </w:r>
      <w:r>
        <w:rPr>
          <w:rFonts w:eastAsia="Calibri"/>
          <w:i/>
          <w:iCs/>
        </w:rPr>
        <w:t xml:space="preserve">and </w:t>
      </w:r>
      <w:r w:rsidRPr="00E8413E">
        <w:rPr>
          <w:rFonts w:eastAsia="Calibri"/>
          <w:i/>
          <w:iCs/>
        </w:rPr>
        <w:t>Ending the HIV Epidemic]</w:t>
      </w:r>
    </w:p>
    <w:p w14:paraId="35D5AB8B" w14:textId="77777777" w:rsidR="00EE0800" w:rsidRDefault="00EE0800" w:rsidP="00EE0800">
      <w:pPr>
        <w:pStyle w:val="BodyText"/>
        <w:ind w:left="675" w:hanging="675"/>
        <w:rPr>
          <w:rFonts w:ascii="Calibri" w:eastAsia="Calibri" w:hAnsi="Calibri" w:cs="Calibri"/>
          <w:color w:val="000000"/>
        </w:rPr>
      </w:pPr>
      <w:hyperlink r:id="rId7" w:history="1">
        <w:r w:rsidRPr="00C43535">
          <w:rPr>
            <w:rStyle w:val="Hyperlink"/>
            <w:rFonts w:ascii="Calibri" w:eastAsia="Calibri" w:hAnsi="Calibri" w:cs="Calibri"/>
          </w:rPr>
          <w:t>cdc.gov/</w:t>
        </w:r>
        <w:proofErr w:type="spellStart"/>
        <w:r w:rsidRPr="00C43535">
          <w:rPr>
            <w:rStyle w:val="Hyperlink"/>
            <w:rFonts w:ascii="Calibri" w:eastAsia="Calibri" w:hAnsi="Calibri" w:cs="Calibri"/>
          </w:rPr>
          <w:t>HIVNexus</w:t>
        </w:r>
        <w:proofErr w:type="spellEnd"/>
      </w:hyperlink>
    </w:p>
    <w:bookmarkEnd w:id="1"/>
    <w:p w14:paraId="740CD470" w14:textId="6122D4E7" w:rsidR="00C43535" w:rsidRDefault="00C43535" w:rsidP="00EE0800">
      <w:pPr>
        <w:pStyle w:val="BodyText"/>
        <w:rPr>
          <w:rFonts w:ascii="Calibri" w:eastAsia="Calibri" w:hAnsi="Calibri" w:cs="Calibri"/>
          <w:color w:val="000000"/>
        </w:rPr>
      </w:pPr>
    </w:p>
    <w:sectPr w:rsidR="00C43535" w:rsidSect="00C43535">
      <w:footerReference w:type="default" r:id="rId8"/>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74C7" w14:textId="77777777" w:rsidR="009E6468" w:rsidRDefault="009E6468">
      <w:r>
        <w:separator/>
      </w:r>
    </w:p>
  </w:endnote>
  <w:endnote w:type="continuationSeparator" w:id="0">
    <w:p w14:paraId="31AB2708" w14:textId="77777777" w:rsidR="009E6468" w:rsidRDefault="009E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71177"/>
      <w:docPartObj>
        <w:docPartGallery w:val="Page Numbers (Bottom of Page)"/>
        <w:docPartUnique/>
      </w:docPartObj>
    </w:sdtPr>
    <w:sdtEndPr>
      <w:rPr>
        <w:noProof/>
      </w:rPr>
    </w:sdtEndPr>
    <w:sdtContent>
      <w:p w14:paraId="1EF07FAB" w14:textId="46E9645A" w:rsidR="00C43535" w:rsidRDefault="00C435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0F7B" w14:textId="77777777" w:rsidR="009E6468" w:rsidRDefault="009E6468">
      <w:r>
        <w:separator/>
      </w:r>
    </w:p>
  </w:footnote>
  <w:footnote w:type="continuationSeparator" w:id="0">
    <w:p w14:paraId="194BEA0C" w14:textId="77777777" w:rsidR="009E6468" w:rsidRDefault="009E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F6BF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E463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282F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16CA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0259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28C5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16DE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82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E06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89F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NbIwsrQEswyUdJSCU4uLM/PzQAoMawGwa2awLAAAAA=="/>
  </w:docVars>
  <w:rsids>
    <w:rsidRoot w:val="00A77B3E"/>
    <w:rsid w:val="0015693B"/>
    <w:rsid w:val="001F6973"/>
    <w:rsid w:val="00335A13"/>
    <w:rsid w:val="004B1D62"/>
    <w:rsid w:val="004C0BF0"/>
    <w:rsid w:val="005474D0"/>
    <w:rsid w:val="005F0468"/>
    <w:rsid w:val="00666498"/>
    <w:rsid w:val="00680C55"/>
    <w:rsid w:val="00691EE1"/>
    <w:rsid w:val="007C6CB8"/>
    <w:rsid w:val="008230F2"/>
    <w:rsid w:val="00851562"/>
    <w:rsid w:val="008B0A11"/>
    <w:rsid w:val="009E6468"/>
    <w:rsid w:val="00A77B3E"/>
    <w:rsid w:val="00BB2C16"/>
    <w:rsid w:val="00C43535"/>
    <w:rsid w:val="00C87D09"/>
    <w:rsid w:val="00CA2A55"/>
    <w:rsid w:val="00CB1EED"/>
    <w:rsid w:val="00D15AF0"/>
    <w:rsid w:val="00E8413E"/>
    <w:rsid w:val="00EE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324908"/>
  <w15:docId w15:val="{BBF2A208-E65A-174D-AC90-1CBEF7D9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535"/>
    <w:rPr>
      <w:sz w:val="24"/>
      <w:szCs w:val="24"/>
    </w:rPr>
  </w:style>
  <w:style w:type="paragraph" w:styleId="Heading1">
    <w:name w:val="heading 1"/>
    <w:basedOn w:val="Normal"/>
    <w:next w:val="Normal"/>
    <w:link w:val="Heading1Char"/>
    <w:qFormat/>
    <w:rsid w:val="00C43535"/>
    <w:pPr>
      <w:keepNext/>
      <w:keepLines/>
      <w:spacing w:after="36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8413E"/>
    <w:pPr>
      <w:keepNext/>
      <w:keepLines/>
      <w:spacing w:after="240"/>
      <w:jc w:val="center"/>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693B"/>
    <w:rPr>
      <w:sz w:val="18"/>
      <w:szCs w:val="18"/>
    </w:rPr>
  </w:style>
  <w:style w:type="character" w:customStyle="1" w:styleId="BalloonTextChar">
    <w:name w:val="Balloon Text Char"/>
    <w:basedOn w:val="DefaultParagraphFont"/>
    <w:link w:val="BalloonText"/>
    <w:rsid w:val="0015693B"/>
    <w:rPr>
      <w:sz w:val="18"/>
      <w:szCs w:val="18"/>
    </w:rPr>
  </w:style>
  <w:style w:type="paragraph" w:styleId="Header">
    <w:name w:val="header"/>
    <w:basedOn w:val="Normal"/>
    <w:link w:val="HeaderChar"/>
    <w:unhideWhenUsed/>
    <w:rsid w:val="00680C55"/>
    <w:pPr>
      <w:tabs>
        <w:tab w:val="center" w:pos="4680"/>
        <w:tab w:val="right" w:pos="9360"/>
      </w:tabs>
    </w:pPr>
  </w:style>
  <w:style w:type="character" w:customStyle="1" w:styleId="HeaderChar">
    <w:name w:val="Header Char"/>
    <w:basedOn w:val="DefaultParagraphFont"/>
    <w:link w:val="Header"/>
    <w:rsid w:val="00680C55"/>
    <w:rPr>
      <w:sz w:val="24"/>
      <w:szCs w:val="24"/>
    </w:rPr>
  </w:style>
  <w:style w:type="paragraph" w:styleId="Footer">
    <w:name w:val="footer"/>
    <w:basedOn w:val="Normal"/>
    <w:link w:val="FooterChar"/>
    <w:uiPriority w:val="99"/>
    <w:unhideWhenUsed/>
    <w:rsid w:val="00680C55"/>
    <w:pPr>
      <w:tabs>
        <w:tab w:val="center" w:pos="4680"/>
        <w:tab w:val="right" w:pos="9360"/>
      </w:tabs>
    </w:pPr>
  </w:style>
  <w:style w:type="character" w:customStyle="1" w:styleId="FooterChar">
    <w:name w:val="Footer Char"/>
    <w:basedOn w:val="DefaultParagraphFont"/>
    <w:link w:val="Footer"/>
    <w:uiPriority w:val="99"/>
    <w:rsid w:val="00680C55"/>
    <w:rPr>
      <w:sz w:val="24"/>
      <w:szCs w:val="24"/>
    </w:rPr>
  </w:style>
  <w:style w:type="character" w:customStyle="1" w:styleId="Heading1Char">
    <w:name w:val="Heading 1 Char"/>
    <w:basedOn w:val="DefaultParagraphFont"/>
    <w:link w:val="Heading1"/>
    <w:rsid w:val="00C4353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nhideWhenUsed/>
    <w:rsid w:val="00C43535"/>
    <w:pPr>
      <w:spacing w:after="180"/>
    </w:pPr>
    <w:rPr>
      <w:rFonts w:asciiTheme="minorHAnsi" w:hAnsiTheme="minorHAnsi"/>
      <w:sz w:val="22"/>
    </w:rPr>
  </w:style>
  <w:style w:type="character" w:customStyle="1" w:styleId="BodyTextChar">
    <w:name w:val="Body Text Char"/>
    <w:basedOn w:val="DefaultParagraphFont"/>
    <w:link w:val="BodyText"/>
    <w:rsid w:val="00C43535"/>
    <w:rPr>
      <w:rFonts w:asciiTheme="minorHAnsi" w:hAnsiTheme="minorHAnsi"/>
      <w:sz w:val="22"/>
      <w:szCs w:val="24"/>
    </w:rPr>
  </w:style>
  <w:style w:type="character" w:styleId="Hyperlink">
    <w:name w:val="Hyperlink"/>
    <w:basedOn w:val="DefaultParagraphFont"/>
    <w:unhideWhenUsed/>
    <w:rsid w:val="00C43535"/>
    <w:rPr>
      <w:color w:val="0563C1" w:themeColor="hyperlink"/>
      <w:u w:val="single"/>
    </w:rPr>
  </w:style>
  <w:style w:type="character" w:styleId="UnresolvedMention">
    <w:name w:val="Unresolved Mention"/>
    <w:basedOn w:val="DefaultParagraphFont"/>
    <w:uiPriority w:val="99"/>
    <w:semiHidden/>
    <w:unhideWhenUsed/>
    <w:rsid w:val="00C43535"/>
    <w:rPr>
      <w:color w:val="605E5C"/>
      <w:shd w:val="clear" w:color="auto" w:fill="E1DFDD"/>
    </w:rPr>
  </w:style>
  <w:style w:type="character" w:styleId="FollowedHyperlink">
    <w:name w:val="FollowedHyperlink"/>
    <w:basedOn w:val="DefaultParagraphFont"/>
    <w:semiHidden/>
    <w:unhideWhenUsed/>
    <w:rsid w:val="00C43535"/>
    <w:rPr>
      <w:color w:val="954F72" w:themeColor="followedHyperlink"/>
      <w:u w:val="single"/>
    </w:rPr>
  </w:style>
  <w:style w:type="character" w:customStyle="1" w:styleId="Heading2Char">
    <w:name w:val="Heading 2 Char"/>
    <w:basedOn w:val="DefaultParagraphFont"/>
    <w:link w:val="Heading2"/>
    <w:rsid w:val="00E841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dc.gov/HIVNex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D7D7AF9B42A43AEE54A5FD80B27E6" ma:contentTypeVersion="13" ma:contentTypeDescription="Create a new document." ma:contentTypeScope="" ma:versionID="c00124408358a0cc5416eb8b1834ea53">
  <xsd:schema xmlns:xsd="http://www.w3.org/2001/XMLSchema" xmlns:xs="http://www.w3.org/2001/XMLSchema" xmlns:p="http://schemas.microsoft.com/office/2006/metadata/properties" xmlns:ns1="http://schemas.microsoft.com/sharepoint/v3" xmlns:ns2="0dcbd924-8c91-49b0-94f8-5fc02e396c06" xmlns:ns3="75d52bf7-d703-474f-b962-0c7320302ad7" targetNamespace="http://schemas.microsoft.com/office/2006/metadata/properties" ma:root="true" ma:fieldsID="143b94ddda9ca4f523014d829c93a213" ns1:_="" ns2:_="" ns3:_="">
    <xsd:import namespace="http://schemas.microsoft.com/sharepoint/v3"/>
    <xsd:import namespace="0dcbd924-8c91-49b0-94f8-5fc02e396c06"/>
    <xsd:import namespace="75d52bf7-d703-474f-b962-0c7320302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bd924-8c91-49b0-94f8-5fc02e396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52bf7-d703-474f-b962-0c7320302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84BF93-FB1E-4CA7-A602-86F5FDECFF0A}"/>
</file>

<file path=customXml/itemProps2.xml><?xml version="1.0" encoding="utf-8"?>
<ds:datastoreItem xmlns:ds="http://schemas.openxmlformats.org/officeDocument/2006/customXml" ds:itemID="{E87D27A2-2CC8-427F-AE88-92793A5024AC}"/>
</file>

<file path=customXml/itemProps3.xml><?xml version="1.0" encoding="utf-8"?>
<ds:datastoreItem xmlns:ds="http://schemas.openxmlformats.org/officeDocument/2006/customXml" ds:itemID="{CB19EC4F-2EBD-4F5E-B8F2-577A398CD927}"/>
</file>

<file path=docProps/app.xml><?xml version="1.0" encoding="utf-8"?>
<Properties xmlns="http://schemas.openxmlformats.org/officeDocument/2006/extended-properties" xmlns:vt="http://schemas.openxmlformats.org/officeDocument/2006/docPropsVTypes">
  <Template>Normal.dotm</Template>
  <TotalTime>25</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Video 4 – Pre-Exposure Prophylaxis (PrEP) For HIV Prevention (Transcript with Text Description)</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4 – Pre-Exposure Prophylaxis (PrEP) For HIV Prevention (Transcript with Text Description)</dc:title>
  <dc:subject>HIV Screening and Prevention</dc:subject>
  <dc:creator>CDCNexus</dc:creator>
  <cp:lastModifiedBy>Morrow (she/her), Amy</cp:lastModifiedBy>
  <cp:revision>8</cp:revision>
  <dcterms:created xsi:type="dcterms:W3CDTF">2021-06-17T20:41:00Z</dcterms:created>
  <dcterms:modified xsi:type="dcterms:W3CDTF">2021-06-23T20:24:00Z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0x010100750D7D7AF9B42A43AEE54A5FD80B27E6</vt:lpwstr>
  </property>
</Properties>
</file>