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CB2B51" w:rsidR="005C0D0F" w:rsidRDefault="002E297C" w14:paraId="4C698F23" w14:textId="30898789">
      <w:pPr>
        <w:rPr>
          <w:rFonts w:ascii="Arial" w:hAnsi="Arial" w:cs="Arial"/>
        </w:rPr>
      </w:pPr>
      <w:bookmarkStart w:name="_Hlk53672083" w:id="0"/>
      <w:r w:rsidRPr="07986F30" w:rsidR="002E297C">
        <w:rPr>
          <w:rFonts w:ascii="Arial" w:hAnsi="Arial" w:cs="Arial"/>
        </w:rPr>
        <w:t>Draft</w:t>
      </w:r>
      <w:r w:rsidRPr="07986F30" w:rsidR="002E297C">
        <w:rPr>
          <w:rFonts w:ascii="Arial" w:hAnsi="Arial" w:cs="Arial"/>
        </w:rPr>
        <w:t xml:space="preserve"> Report Template </w:t>
      </w:r>
      <w:r w:rsidRPr="07986F30" w:rsidR="002E297C">
        <w:rPr>
          <w:rFonts w:ascii="Arial" w:hAnsi="Arial" w:cs="Arial"/>
        </w:rPr>
        <w:t xml:space="preserve">– </w:t>
      </w:r>
      <w:r w:rsidRPr="07986F30" w:rsidR="00FE799E">
        <w:rPr>
          <w:rFonts w:ascii="Arial" w:hAnsi="Arial" w:cs="Arial"/>
        </w:rPr>
        <w:t xml:space="preserve">Public Health Laboratory </w:t>
      </w:r>
      <w:r w:rsidRPr="07986F30" w:rsidR="00360F2A">
        <w:rPr>
          <w:rFonts w:ascii="Arial" w:hAnsi="Arial" w:cs="Arial"/>
        </w:rPr>
        <w:t xml:space="preserve">(PHL) </w:t>
      </w:r>
      <w:r w:rsidRPr="07986F30" w:rsidR="00FE799E">
        <w:rPr>
          <w:rFonts w:ascii="Arial" w:hAnsi="Arial" w:cs="Arial"/>
        </w:rPr>
        <w:t xml:space="preserve">Impact </w:t>
      </w:r>
      <w:r w:rsidRPr="07986F30" w:rsidR="5462DF58">
        <w:rPr>
          <w:rFonts w:ascii="Arial" w:hAnsi="Arial" w:cs="Arial"/>
        </w:rPr>
        <w:t>Tool</w:t>
      </w:r>
    </w:p>
    <w:p w:rsidRPr="00CB2B51" w:rsidR="00A30DC6" w:rsidRDefault="00A30DC6" w14:paraId="372231EC" w14:textId="487D23AF">
      <w:pPr>
        <w:rPr>
          <w:rFonts w:ascii="Arial" w:hAnsi="Arial" w:cs="Arial"/>
          <w:b/>
          <w:bCs/>
        </w:rPr>
      </w:pPr>
      <w:r w:rsidRPr="00CB2B51">
        <w:rPr>
          <w:rFonts w:ascii="Arial" w:hAnsi="Arial" w:cs="Arial"/>
          <w:b/>
          <w:bCs/>
        </w:rPr>
        <w:t>Overview of report template</w:t>
      </w:r>
    </w:p>
    <w:p w:rsidR="001B5D7C" w:rsidP="001B5D7C" w:rsidRDefault="00A30DC6" w14:paraId="38116C35" w14:textId="552015B6">
      <w:pPr>
        <w:autoSpaceDE w:val="0"/>
        <w:autoSpaceDN w:val="0"/>
        <w:adjustRightInd w:val="0"/>
        <w:spacing w:after="0"/>
        <w:rPr>
          <w:rFonts w:ascii="Arial" w:hAnsi="Arial" w:cs="Arial"/>
        </w:rPr>
      </w:pPr>
      <w:r w:rsidRPr="07986F30" w:rsidR="00A30DC6">
        <w:rPr>
          <w:rFonts w:ascii="Arial" w:hAnsi="Arial" w:cs="Arial"/>
          <w:color w:val="000000" w:themeColor="text1" w:themeTint="FF" w:themeShade="FF"/>
        </w:rPr>
        <w:t xml:space="preserve">This template is </w:t>
      </w:r>
      <w:r w:rsidRPr="07986F30" w:rsidR="00A35D6D">
        <w:rPr>
          <w:rFonts w:ascii="Arial" w:hAnsi="Arial" w:cs="Arial"/>
          <w:color w:val="000000" w:themeColor="text1" w:themeTint="FF" w:themeShade="FF"/>
        </w:rPr>
        <w:t>provided to help generate</w:t>
      </w:r>
      <w:r w:rsidRPr="07986F30" w:rsidR="00A30DC6">
        <w:rPr>
          <w:rFonts w:ascii="Arial" w:hAnsi="Arial" w:cs="Arial"/>
          <w:color w:val="000000" w:themeColor="text1" w:themeTint="FF" w:themeShade="FF"/>
        </w:rPr>
        <w:t xml:space="preserve"> a brief report </w:t>
      </w:r>
      <w:r w:rsidRPr="07986F30" w:rsidR="00A35D6D">
        <w:rPr>
          <w:rFonts w:ascii="Arial" w:hAnsi="Arial" w:cs="Arial"/>
          <w:color w:val="000000" w:themeColor="text1" w:themeTint="FF" w:themeShade="FF"/>
        </w:rPr>
        <w:t xml:space="preserve">that </w:t>
      </w:r>
      <w:r w:rsidRPr="07986F30" w:rsidR="00B52A82">
        <w:rPr>
          <w:rFonts w:ascii="Arial" w:hAnsi="Arial" w:cs="Arial"/>
          <w:color w:val="000000" w:themeColor="text1" w:themeTint="FF" w:themeShade="FF"/>
        </w:rPr>
        <w:t>illustrate</w:t>
      </w:r>
      <w:r w:rsidRPr="07986F30" w:rsidR="00A35D6D">
        <w:rPr>
          <w:rFonts w:ascii="Arial" w:hAnsi="Arial" w:cs="Arial"/>
          <w:color w:val="000000" w:themeColor="text1" w:themeTint="FF" w:themeShade="FF"/>
        </w:rPr>
        <w:t>s</w:t>
      </w:r>
      <w:r w:rsidRPr="07986F30" w:rsidR="00B52A82">
        <w:rPr>
          <w:rFonts w:ascii="Arial" w:hAnsi="Arial" w:cs="Arial"/>
          <w:color w:val="000000" w:themeColor="text1" w:themeTint="FF" w:themeShade="FF"/>
        </w:rPr>
        <w:t xml:space="preserve"> a </w:t>
      </w:r>
      <w:r w:rsidRPr="07986F30" w:rsidR="00B52A82">
        <w:rPr>
          <w:rFonts w:ascii="Arial" w:hAnsi="Arial" w:cs="Arial"/>
        </w:rPr>
        <w:t>public health lab</w:t>
      </w:r>
      <w:r w:rsidRPr="07986F30" w:rsidR="00A35D6D">
        <w:rPr>
          <w:rFonts w:ascii="Arial" w:hAnsi="Arial" w:cs="Arial"/>
        </w:rPr>
        <w:t>oratory</w:t>
      </w:r>
      <w:r w:rsidRPr="07986F30" w:rsidR="00B52A82">
        <w:rPr>
          <w:rFonts w:ascii="Arial" w:hAnsi="Arial" w:cs="Arial"/>
        </w:rPr>
        <w:t>’</w:t>
      </w:r>
      <w:r w:rsidRPr="07986F30" w:rsidR="00B52A82">
        <w:rPr>
          <w:rFonts w:ascii="Arial" w:hAnsi="Arial" w:cs="Arial"/>
        </w:rPr>
        <w:t xml:space="preserve">s </w:t>
      </w:r>
      <w:r w:rsidRPr="07986F30" w:rsidR="00B52A82">
        <w:rPr>
          <w:rFonts w:ascii="Arial" w:hAnsi="Arial" w:cs="Arial"/>
        </w:rPr>
        <w:t>contribution to</w:t>
      </w:r>
      <w:r w:rsidRPr="07986F30" w:rsidR="00A35D6D">
        <w:rPr>
          <w:rFonts w:ascii="Arial" w:hAnsi="Arial" w:cs="Arial"/>
        </w:rPr>
        <w:t>,</w:t>
      </w:r>
      <w:r w:rsidRPr="07986F30" w:rsidR="00B52A82">
        <w:rPr>
          <w:rFonts w:ascii="Arial" w:hAnsi="Arial" w:cs="Arial"/>
        </w:rPr>
        <w:t xml:space="preserve"> and </w:t>
      </w:r>
      <w:r w:rsidRPr="07986F30" w:rsidR="00B52A82">
        <w:rPr>
          <w:rFonts w:ascii="Arial" w:hAnsi="Arial" w:cs="Arial"/>
        </w:rPr>
        <w:t>impact o</w:t>
      </w:r>
      <w:r w:rsidRPr="07986F30" w:rsidR="5810D68D">
        <w:rPr>
          <w:rFonts w:ascii="Arial" w:hAnsi="Arial" w:cs="Arial"/>
        </w:rPr>
        <w:t>f</w:t>
      </w:r>
      <w:r w:rsidRPr="07986F30" w:rsidR="00A35D6D">
        <w:rPr>
          <w:rFonts w:ascii="Arial" w:hAnsi="Arial" w:cs="Arial"/>
        </w:rPr>
        <w:t>,</w:t>
      </w:r>
      <w:r w:rsidRPr="07986F30" w:rsidR="00B52A82">
        <w:rPr>
          <w:rFonts w:ascii="Arial" w:hAnsi="Arial" w:cs="Arial"/>
        </w:rPr>
        <w:t xml:space="preserve"> </w:t>
      </w:r>
      <w:r w:rsidRPr="07986F30" w:rsidR="00B52A82">
        <w:rPr>
          <w:rFonts w:ascii="Arial" w:hAnsi="Arial" w:cs="Arial"/>
          <w:i w:val="1"/>
          <w:iCs w:val="1"/>
        </w:rPr>
        <w:t>Salmonella</w:t>
      </w:r>
      <w:r w:rsidRPr="07986F30" w:rsidR="00B52A82">
        <w:rPr>
          <w:rFonts w:ascii="Arial" w:hAnsi="Arial" w:cs="Arial"/>
        </w:rPr>
        <w:t xml:space="preserve"> </w:t>
      </w:r>
      <w:r w:rsidRPr="07986F30" w:rsidR="00B52A82">
        <w:rPr>
          <w:rFonts w:ascii="Arial" w:hAnsi="Arial" w:cs="Arial"/>
        </w:rPr>
        <w:t xml:space="preserve">diagnostic </w:t>
      </w:r>
      <w:r w:rsidRPr="07986F30" w:rsidR="00B52A82">
        <w:rPr>
          <w:rFonts w:ascii="Arial" w:hAnsi="Arial" w:cs="Arial"/>
        </w:rPr>
        <w:t>testin</w:t>
      </w:r>
      <w:r w:rsidRPr="07986F30" w:rsidR="00B52A82">
        <w:rPr>
          <w:rFonts w:ascii="Arial" w:hAnsi="Arial" w:cs="Arial"/>
        </w:rPr>
        <w:t>g.</w:t>
      </w:r>
      <w:r w:rsidRPr="07986F30" w:rsidR="00B52A82">
        <w:rPr>
          <w:rFonts w:ascii="Arial" w:hAnsi="Arial" w:cs="Arial"/>
          <w:color w:val="000000" w:themeColor="text1" w:themeTint="FF" w:themeShade="FF"/>
        </w:rPr>
        <w:t xml:space="preserve"> </w:t>
      </w:r>
      <w:r w:rsidRPr="07986F30" w:rsidR="00A35D6D">
        <w:rPr>
          <w:rFonts w:ascii="Arial" w:hAnsi="Arial" w:cs="Arial"/>
          <w:color w:val="000000" w:themeColor="text1" w:themeTint="FF" w:themeShade="FF"/>
        </w:rPr>
        <w:t>This</w:t>
      </w:r>
      <w:r w:rsidRPr="07986F30" w:rsidR="00B52A82">
        <w:rPr>
          <w:rFonts w:ascii="Arial" w:hAnsi="Arial" w:cs="Arial"/>
          <w:color w:val="000000" w:themeColor="text1" w:themeTint="FF" w:themeShade="FF"/>
        </w:rPr>
        <w:t xml:space="preserve"> template </w:t>
      </w:r>
      <w:r w:rsidRPr="07986F30" w:rsidR="00751F93">
        <w:rPr>
          <w:rFonts w:ascii="Arial" w:hAnsi="Arial" w:cs="Arial"/>
          <w:color w:val="000000" w:themeColor="text1" w:themeTint="FF" w:themeShade="FF"/>
        </w:rPr>
        <w:t xml:space="preserve">contains </w:t>
      </w:r>
      <w:r w:rsidRPr="07986F30" w:rsidR="00C3469A">
        <w:rPr>
          <w:rFonts w:ascii="Arial" w:hAnsi="Arial" w:cs="Arial"/>
          <w:color w:val="000000" w:themeColor="text1" w:themeTint="FF" w:themeShade="FF"/>
        </w:rPr>
        <w:t>a</w:t>
      </w:r>
      <w:r w:rsidRPr="07986F30" w:rsidR="00954C34">
        <w:rPr>
          <w:rFonts w:ascii="Arial" w:hAnsi="Arial" w:cs="Arial"/>
          <w:color w:val="000000" w:themeColor="text1" w:themeTint="FF" w:themeShade="FF"/>
        </w:rPr>
        <w:t xml:space="preserve"> </w:t>
      </w:r>
      <w:r w:rsidRPr="07986F30" w:rsidR="00C3469A">
        <w:rPr>
          <w:rFonts w:ascii="Arial" w:hAnsi="Arial" w:cs="Arial"/>
          <w:color w:val="000000" w:themeColor="text1" w:themeTint="FF" w:themeShade="FF"/>
        </w:rPr>
        <w:t xml:space="preserve">summary of </w:t>
      </w:r>
      <w:r w:rsidRPr="07986F30" w:rsidR="00751F93">
        <w:rPr>
          <w:rFonts w:ascii="Arial" w:hAnsi="Arial" w:cs="Arial"/>
        </w:rPr>
        <w:t>r</w:t>
      </w:r>
      <w:r w:rsidRPr="07986F30" w:rsidR="00B52A82">
        <w:rPr>
          <w:rFonts w:ascii="Arial" w:hAnsi="Arial" w:cs="Arial"/>
        </w:rPr>
        <w:t xml:space="preserve">esults </w:t>
      </w:r>
      <w:r w:rsidRPr="07986F30" w:rsidR="00751F93">
        <w:rPr>
          <w:rFonts w:ascii="Arial" w:hAnsi="Arial" w:cs="Arial"/>
        </w:rPr>
        <w:t>and</w:t>
      </w:r>
      <w:r w:rsidRPr="07986F30" w:rsidR="00B52A82">
        <w:rPr>
          <w:rFonts w:ascii="Arial" w:hAnsi="Arial" w:cs="Arial"/>
        </w:rPr>
        <w:t xml:space="preserve"> </w:t>
      </w:r>
      <w:r w:rsidRPr="07986F30" w:rsidR="001239F5">
        <w:rPr>
          <w:rFonts w:ascii="Arial" w:hAnsi="Arial" w:cs="Arial"/>
        </w:rPr>
        <w:t>screenshots of</w:t>
      </w:r>
      <w:r w:rsidRPr="07986F30" w:rsidR="00C3469A">
        <w:rPr>
          <w:rFonts w:ascii="Arial" w:hAnsi="Arial" w:cs="Arial"/>
        </w:rPr>
        <w:t xml:space="preserve"> </w:t>
      </w:r>
      <w:r w:rsidRPr="07986F30" w:rsidR="001239F5">
        <w:rPr>
          <w:rFonts w:ascii="Arial" w:hAnsi="Arial" w:cs="Arial"/>
        </w:rPr>
        <w:t xml:space="preserve">results </w:t>
      </w:r>
      <w:r w:rsidRPr="07986F30" w:rsidR="00C3469A">
        <w:rPr>
          <w:rFonts w:ascii="Arial" w:hAnsi="Arial" w:cs="Arial"/>
        </w:rPr>
        <w:t xml:space="preserve">tables </w:t>
      </w:r>
      <w:r w:rsidRPr="07986F30" w:rsidR="001239F5">
        <w:rPr>
          <w:rFonts w:ascii="Arial" w:hAnsi="Arial" w:cs="Arial"/>
        </w:rPr>
        <w:t>produced by the Public Health Laboratory Impact tool</w:t>
      </w:r>
      <w:r w:rsidRPr="07986F30" w:rsidR="00C56405">
        <w:rPr>
          <w:rFonts w:ascii="Arial" w:hAnsi="Arial" w:cs="Arial"/>
        </w:rPr>
        <w:t xml:space="preserve">. Also included is </w:t>
      </w:r>
      <w:r w:rsidRPr="07986F30" w:rsidR="001239F5">
        <w:rPr>
          <w:rFonts w:ascii="Arial" w:hAnsi="Arial" w:cs="Arial"/>
        </w:rPr>
        <w:t>an illustrati</w:t>
      </w:r>
      <w:r w:rsidRPr="07986F30" w:rsidR="00D15CAC">
        <w:rPr>
          <w:rFonts w:ascii="Arial" w:hAnsi="Arial" w:cs="Arial"/>
        </w:rPr>
        <w:t>ve example</w:t>
      </w:r>
      <w:r w:rsidRPr="07986F30" w:rsidR="001239F5">
        <w:rPr>
          <w:rFonts w:ascii="Arial" w:hAnsi="Arial" w:cs="Arial"/>
        </w:rPr>
        <w:t xml:space="preserve"> of the impact of </w:t>
      </w:r>
      <w:r w:rsidRPr="07986F30" w:rsidR="00C56405">
        <w:rPr>
          <w:rFonts w:ascii="Arial" w:hAnsi="Arial" w:cs="Arial"/>
          <w:i w:val="1"/>
          <w:iCs w:val="1"/>
        </w:rPr>
        <w:t xml:space="preserve">Salmonella </w:t>
      </w:r>
      <w:r w:rsidRPr="07986F30" w:rsidR="00C56405">
        <w:rPr>
          <w:rFonts w:ascii="Arial" w:hAnsi="Arial" w:cs="Arial"/>
        </w:rPr>
        <w:t xml:space="preserve">outbreak response activities, in terms of </w:t>
      </w:r>
      <w:r w:rsidRPr="07986F30" w:rsidR="00B52A82">
        <w:rPr>
          <w:rFonts w:ascii="Arial" w:hAnsi="Arial" w:cs="Arial"/>
          <w:i w:val="1"/>
          <w:iCs w:val="1"/>
        </w:rPr>
        <w:t>Salmonella</w:t>
      </w:r>
      <w:r w:rsidRPr="07986F30" w:rsidR="00B52A82">
        <w:rPr>
          <w:rFonts w:ascii="Arial" w:hAnsi="Arial" w:cs="Arial"/>
        </w:rPr>
        <w:t xml:space="preserve"> cases</w:t>
      </w:r>
      <w:r w:rsidRPr="07986F30" w:rsidR="00BB6E4C">
        <w:rPr>
          <w:rFonts w:ascii="Arial" w:hAnsi="Arial" w:cs="Arial"/>
        </w:rPr>
        <w:t xml:space="preserve"> averted</w:t>
      </w:r>
      <w:r w:rsidRPr="07986F30" w:rsidR="00A35D6D">
        <w:rPr>
          <w:rFonts w:ascii="Arial" w:hAnsi="Arial" w:cs="Arial"/>
        </w:rPr>
        <w:t>,</w:t>
      </w:r>
      <w:r w:rsidRPr="07986F30" w:rsidR="00B52A82">
        <w:rPr>
          <w:rFonts w:ascii="Arial" w:hAnsi="Arial" w:cs="Arial"/>
        </w:rPr>
        <w:t xml:space="preserve"> hospitalizations and </w:t>
      </w:r>
      <w:r w:rsidRPr="07986F30" w:rsidR="00C56405">
        <w:rPr>
          <w:rFonts w:ascii="Arial" w:hAnsi="Arial" w:cs="Arial"/>
        </w:rPr>
        <w:t xml:space="preserve">total </w:t>
      </w:r>
      <w:r w:rsidRPr="07986F30" w:rsidR="00B52A82">
        <w:rPr>
          <w:rFonts w:ascii="Arial" w:hAnsi="Arial" w:cs="Arial"/>
        </w:rPr>
        <w:t>medical costs averted</w:t>
      </w:r>
      <w:r w:rsidRPr="07986F30" w:rsidR="00A30DC6">
        <w:rPr>
          <w:rFonts w:ascii="Arial" w:hAnsi="Arial" w:cs="Arial"/>
          <w:color w:val="000000" w:themeColor="text1" w:themeTint="FF" w:themeShade="FF"/>
        </w:rPr>
        <w:t>.</w:t>
      </w:r>
      <w:r w:rsidRPr="07986F30" w:rsidR="00A30DC6">
        <w:rPr>
          <w:rFonts w:ascii="Arial" w:hAnsi="Arial" w:cs="Arial"/>
          <w:color w:val="000000" w:themeColor="text1" w:themeTint="FF" w:themeShade="FF"/>
        </w:rPr>
        <w:t xml:space="preserve"> </w:t>
      </w:r>
      <w:r w:rsidRPr="07986F30" w:rsidR="001B5D7C">
        <w:rPr>
          <w:rFonts w:ascii="Arial" w:hAnsi="Arial" w:cs="Arial"/>
        </w:rPr>
        <w:t>Note that if a user of this template wishes to include an illustration of the impact of public health actions to reduce cases of salmonella</w:t>
      </w:r>
      <w:r w:rsidRPr="07986F30" w:rsidR="00A35D6D">
        <w:rPr>
          <w:rFonts w:ascii="Arial" w:hAnsi="Arial" w:cs="Arial"/>
        </w:rPr>
        <w:t>(e.g</w:t>
      </w:r>
      <w:r w:rsidRPr="07986F30" w:rsidR="00A35D6D">
        <w:rPr>
          <w:rFonts w:ascii="Arial" w:hAnsi="Arial" w:cs="Arial"/>
        </w:rPr>
        <w:t>.</w:t>
      </w:r>
      <w:r w:rsidRPr="07986F30" w:rsidR="00A35D6D">
        <w:rPr>
          <w:rFonts w:ascii="Arial" w:hAnsi="Arial" w:cs="Arial"/>
        </w:rPr>
        <w:t xml:space="preserve">, </w:t>
      </w:r>
      <w:r w:rsidRPr="07986F30" w:rsidR="00A35D6D">
        <w:rPr>
          <w:rFonts w:ascii="Arial" w:hAnsi="Arial" w:cs="Arial"/>
        </w:rPr>
        <w:t xml:space="preserve">by </w:t>
      </w:r>
      <w:r w:rsidRPr="07986F30" w:rsidR="00A35D6D">
        <w:rPr>
          <w:rFonts w:ascii="Arial" w:hAnsi="Arial" w:cs="Arial"/>
        </w:rPr>
        <w:t xml:space="preserve">recall </w:t>
      </w:r>
      <w:r w:rsidRPr="07986F30" w:rsidR="00A35D6D">
        <w:rPr>
          <w:rFonts w:ascii="Arial" w:hAnsi="Arial" w:cs="Arial"/>
        </w:rPr>
        <w:t>of</w:t>
      </w:r>
      <w:r w:rsidRPr="07986F30" w:rsidR="00A35D6D">
        <w:rPr>
          <w:rFonts w:ascii="Arial" w:hAnsi="Arial" w:cs="Arial"/>
        </w:rPr>
        <w:t xml:space="preserve"> contaminated produce)</w:t>
      </w:r>
      <w:r w:rsidRPr="07986F30" w:rsidR="001B5D7C">
        <w:rPr>
          <w:rFonts w:ascii="Arial" w:hAnsi="Arial" w:cs="Arial"/>
        </w:rPr>
        <w:t>, then the optional worksheet number 6</w:t>
      </w:r>
      <w:r w:rsidRPr="07986F30" w:rsidR="001B5D7C">
        <w:rPr>
          <w:rFonts w:ascii="Arial" w:hAnsi="Arial" w:cs="Arial"/>
        </w:rPr>
        <w:t xml:space="preserve">, </w:t>
      </w:r>
      <w:r w:rsidRPr="07986F30" w:rsidR="001B5D7C">
        <w:rPr>
          <w:rFonts w:ascii="Arial" w:hAnsi="Arial" w:cs="Arial"/>
        </w:rPr>
        <w:t xml:space="preserve"> </w:t>
      </w:r>
      <w:r w:rsidRPr="07986F30" w:rsidR="001B5D7C">
        <w:rPr>
          <w:rFonts w:ascii="Arial" w:hAnsi="Arial" w:cs="Arial"/>
          <w:color w:val="000000" w:themeColor="text1" w:themeTint="FF" w:themeShade="FF"/>
        </w:rPr>
        <w:t>Illustrations of Response Impact</w:t>
      </w:r>
      <w:r w:rsidRPr="07986F30" w:rsidR="001B5D7C">
        <w:rPr>
          <w:rFonts w:ascii="Arial" w:hAnsi="Arial" w:cs="Arial"/>
          <w:b w:val="1"/>
          <w:bCs w:val="1"/>
        </w:rPr>
        <w:t xml:space="preserve"> </w:t>
      </w:r>
      <w:r w:rsidRPr="07986F30" w:rsidR="001B5D7C">
        <w:rPr>
          <w:rFonts w:ascii="Arial" w:hAnsi="Arial" w:cs="Arial"/>
        </w:rPr>
        <w:t>in the tool must be completed.</w:t>
      </w:r>
    </w:p>
    <w:p w:rsidR="001B5D7C" w:rsidP="001B5D7C" w:rsidRDefault="001B5D7C" w14:paraId="74A4F71C" w14:textId="77777777">
      <w:pPr>
        <w:rPr>
          <w:rFonts w:ascii="Arial" w:hAnsi="Arial" w:cs="Arial"/>
          <w:b/>
        </w:rPr>
      </w:pPr>
    </w:p>
    <w:p w:rsidRPr="00CB2B51" w:rsidR="00C56405" w:rsidP="001B5D7C" w:rsidRDefault="00C56405" w14:paraId="4865753E" w14:textId="143C9ECE">
      <w:pPr>
        <w:rPr>
          <w:rFonts w:ascii="Arial" w:hAnsi="Arial" w:cs="Arial"/>
          <w:color w:val="000000" w:themeColor="text1"/>
        </w:rPr>
      </w:pPr>
      <w:r w:rsidRPr="00CB2B51">
        <w:rPr>
          <w:rFonts w:ascii="Arial" w:hAnsi="Arial" w:cs="Arial"/>
          <w:color w:val="000000" w:themeColor="text1"/>
        </w:rPr>
        <w:t xml:space="preserve">The user can remove, add or otherwise alter this </w:t>
      </w:r>
      <w:r w:rsidR="003C4ABE">
        <w:rPr>
          <w:rFonts w:ascii="Arial" w:hAnsi="Arial" w:cs="Arial"/>
          <w:color w:val="000000" w:themeColor="text1"/>
        </w:rPr>
        <w:t xml:space="preserve">report </w:t>
      </w:r>
      <w:r w:rsidRPr="00CB2B51">
        <w:rPr>
          <w:rFonts w:ascii="Arial" w:hAnsi="Arial" w:cs="Arial"/>
          <w:color w:val="000000" w:themeColor="text1"/>
        </w:rPr>
        <w:t>template as needed.</w:t>
      </w:r>
    </w:p>
    <w:p w:rsidRPr="00CB2B51" w:rsidR="00A30DC6" w:rsidP="000F6F35" w:rsidRDefault="00A30DC6" w14:paraId="183737DF" w14:textId="06CF089F">
      <w:pPr>
        <w:autoSpaceDE w:val="0"/>
        <w:autoSpaceDN w:val="0"/>
        <w:adjustRightInd w:val="0"/>
        <w:spacing w:after="0"/>
        <w:rPr>
          <w:rFonts w:ascii="Arial" w:hAnsi="Arial" w:cs="Arial"/>
          <w:b/>
        </w:rPr>
      </w:pPr>
      <w:r w:rsidRPr="00CB2B51">
        <w:rPr>
          <w:rFonts w:ascii="Arial" w:hAnsi="Arial" w:cs="Arial"/>
          <w:b/>
        </w:rPr>
        <w:t>Contents</w:t>
      </w:r>
      <w:r w:rsidRPr="00CB2B51" w:rsidR="000F6F35">
        <w:rPr>
          <w:rFonts w:ascii="Arial" w:hAnsi="Arial" w:cs="Arial"/>
          <w:b/>
        </w:rPr>
        <w:t xml:space="preserve"> of </w:t>
      </w:r>
      <w:r w:rsidRPr="00CB2B51" w:rsidR="00B72074">
        <w:rPr>
          <w:rFonts w:ascii="Arial" w:hAnsi="Arial" w:cs="Arial"/>
          <w:b/>
        </w:rPr>
        <w:t>draft report</w:t>
      </w:r>
    </w:p>
    <w:p w:rsidRPr="00CB2B51" w:rsidR="00A30DC6" w:rsidP="00B72074" w:rsidRDefault="00A30DC6" w14:paraId="19673789" w14:textId="77777777">
      <w:pPr>
        <w:autoSpaceDE w:val="0"/>
        <w:autoSpaceDN w:val="0"/>
        <w:adjustRightInd w:val="0"/>
        <w:spacing w:after="0"/>
        <w:rPr>
          <w:rFonts w:ascii="Arial" w:hAnsi="Arial" w:cs="Arial"/>
        </w:rPr>
      </w:pPr>
    </w:p>
    <w:p w:rsidRPr="00CB2B51" w:rsidR="00A30DC6" w:rsidP="00B72074" w:rsidRDefault="006817AE" w14:paraId="1727B72D" w14:textId="3B96B6C9">
      <w:pPr>
        <w:pStyle w:val="ListParagraph"/>
        <w:numPr>
          <w:ilvl w:val="0"/>
          <w:numId w:val="3"/>
        </w:numPr>
        <w:autoSpaceDE w:val="0"/>
        <w:autoSpaceDN w:val="0"/>
        <w:adjustRightInd w:val="0"/>
        <w:spacing w:after="0"/>
        <w:rPr>
          <w:rFonts w:ascii="Arial" w:hAnsi="Arial" w:cs="Arial"/>
        </w:rPr>
      </w:pPr>
      <w:r w:rsidRPr="00CB2B51">
        <w:rPr>
          <w:rFonts w:ascii="Arial" w:hAnsi="Arial" w:cs="Arial"/>
        </w:rPr>
        <w:t>O</w:t>
      </w:r>
      <w:r w:rsidRPr="00CB2B51" w:rsidR="00A30DC6">
        <w:rPr>
          <w:rFonts w:ascii="Arial" w:hAnsi="Arial" w:cs="Arial"/>
        </w:rPr>
        <w:t>bjective</w:t>
      </w:r>
    </w:p>
    <w:p w:rsidRPr="00CB2B51" w:rsidR="00A30DC6" w:rsidP="00B72074" w:rsidRDefault="00A30DC6" w14:paraId="69AB0459" w14:textId="77777777">
      <w:pPr>
        <w:autoSpaceDE w:val="0"/>
        <w:autoSpaceDN w:val="0"/>
        <w:adjustRightInd w:val="0"/>
        <w:spacing w:after="0"/>
        <w:rPr>
          <w:rFonts w:ascii="Arial" w:hAnsi="Arial" w:cs="Arial"/>
        </w:rPr>
      </w:pPr>
    </w:p>
    <w:p w:rsidR="005C0D0F" w:rsidP="005C0D0F" w:rsidRDefault="00A30DC6" w14:paraId="67BA72B7" w14:textId="081E8514">
      <w:pPr>
        <w:pStyle w:val="ListParagraph"/>
        <w:numPr>
          <w:ilvl w:val="0"/>
          <w:numId w:val="3"/>
        </w:numPr>
        <w:autoSpaceDE w:val="0"/>
        <w:autoSpaceDN w:val="0"/>
        <w:adjustRightInd w:val="0"/>
        <w:spacing w:after="0"/>
        <w:rPr>
          <w:rFonts w:ascii="Arial" w:hAnsi="Arial" w:cs="Arial"/>
        </w:rPr>
      </w:pPr>
      <w:r w:rsidRPr="00CB2B51">
        <w:rPr>
          <w:rFonts w:ascii="Arial" w:hAnsi="Arial" w:cs="Arial"/>
        </w:rPr>
        <w:t>Summary of results</w:t>
      </w:r>
    </w:p>
    <w:p w:rsidRPr="006D64C5" w:rsidR="006D64C5" w:rsidP="006D64C5" w:rsidRDefault="006D64C5" w14:paraId="6A89BE00" w14:textId="77777777">
      <w:pPr>
        <w:pStyle w:val="ListParagraph"/>
        <w:rPr>
          <w:rFonts w:ascii="Arial" w:hAnsi="Arial" w:cs="Arial"/>
        </w:rPr>
      </w:pPr>
    </w:p>
    <w:p w:rsidRPr="006D64C5" w:rsidR="006D64C5" w:rsidP="005C0D0F" w:rsidRDefault="006D64C5" w14:paraId="15E4186D" w14:textId="2AF8F6CF">
      <w:pPr>
        <w:pStyle w:val="ListParagraph"/>
        <w:numPr>
          <w:ilvl w:val="0"/>
          <w:numId w:val="3"/>
        </w:numPr>
        <w:autoSpaceDE w:val="0"/>
        <w:autoSpaceDN w:val="0"/>
        <w:adjustRightInd w:val="0"/>
        <w:spacing w:after="0"/>
        <w:rPr>
          <w:rFonts w:ascii="Arial" w:hAnsi="Arial" w:cs="Arial"/>
        </w:rPr>
      </w:pPr>
      <w:r w:rsidRPr="006D64C5">
        <w:rPr>
          <w:rFonts w:ascii="Arial" w:hAnsi="Arial" w:cs="Arial"/>
        </w:rPr>
        <w:t xml:space="preserve">Illustrative example: Impact </w:t>
      </w:r>
      <w:r w:rsidRPr="006D64C5">
        <w:rPr>
          <w:rFonts w:ascii="Arial" w:hAnsi="Arial" w:cs="Arial"/>
          <w:i/>
          <w:iCs/>
        </w:rPr>
        <w:t xml:space="preserve">Salmonella </w:t>
      </w:r>
      <w:r w:rsidRPr="006D64C5">
        <w:rPr>
          <w:rFonts w:ascii="Arial" w:hAnsi="Arial" w:cs="Arial"/>
        </w:rPr>
        <w:t>outbreak response activities</w:t>
      </w:r>
    </w:p>
    <w:p w:rsidRPr="00CB2B51" w:rsidR="005C0D0F" w:rsidP="005C0D0F" w:rsidRDefault="005C0D0F" w14:paraId="3FF9EB3B" w14:textId="77777777">
      <w:pPr>
        <w:pStyle w:val="ListParagraph"/>
        <w:rPr>
          <w:rFonts w:ascii="Arial" w:hAnsi="Arial" w:cs="Arial"/>
        </w:rPr>
      </w:pPr>
    </w:p>
    <w:p w:rsidRPr="00CB2B51" w:rsidR="0034103A" w:rsidP="005C0D0F" w:rsidRDefault="00C30BA8" w14:paraId="718A3DB7" w14:textId="128852F5">
      <w:pPr>
        <w:pStyle w:val="ListParagraph"/>
        <w:numPr>
          <w:ilvl w:val="0"/>
          <w:numId w:val="3"/>
        </w:numPr>
        <w:autoSpaceDE w:val="0"/>
        <w:autoSpaceDN w:val="0"/>
        <w:adjustRightInd w:val="0"/>
        <w:spacing w:after="0"/>
        <w:rPr>
          <w:rFonts w:ascii="Arial" w:hAnsi="Arial" w:cs="Arial"/>
        </w:rPr>
      </w:pPr>
      <w:r w:rsidRPr="00CB2B51">
        <w:rPr>
          <w:rFonts w:ascii="Arial" w:hAnsi="Arial" w:cs="Arial"/>
        </w:rPr>
        <w:t>Results</w:t>
      </w:r>
      <w:r w:rsidR="00583A25">
        <w:rPr>
          <w:rFonts w:ascii="Arial" w:hAnsi="Arial" w:cs="Arial"/>
        </w:rPr>
        <w:t xml:space="preserve"> </w:t>
      </w:r>
      <w:r w:rsidRPr="00CB2B51">
        <w:rPr>
          <w:rFonts w:ascii="Arial" w:hAnsi="Arial" w:cs="Arial"/>
        </w:rPr>
        <w:t>t</w:t>
      </w:r>
      <w:r w:rsidRPr="00CB2B51" w:rsidR="00A30DC6">
        <w:rPr>
          <w:rFonts w:ascii="Arial" w:hAnsi="Arial" w:cs="Arial"/>
        </w:rPr>
        <w:t>ables (in order of appearance in re</w:t>
      </w:r>
      <w:r w:rsidR="00FE0080">
        <w:rPr>
          <w:rFonts w:ascii="Arial" w:hAnsi="Arial" w:cs="Arial"/>
        </w:rPr>
        <w:t>port template</w:t>
      </w:r>
      <w:r w:rsidRPr="00CB2B51" w:rsidR="00A30DC6">
        <w:rPr>
          <w:rFonts w:ascii="Arial" w:hAnsi="Arial" w:cs="Arial"/>
        </w:rPr>
        <w:t>)</w:t>
      </w:r>
      <w:r w:rsidR="00583A25">
        <w:rPr>
          <w:rFonts w:ascii="Arial" w:hAnsi="Arial" w:cs="Arial"/>
        </w:rPr>
        <w:t>:</w:t>
      </w:r>
    </w:p>
    <w:p w:rsidRPr="002F7AAB" w:rsidR="005C0D0F" w:rsidP="002F7AAB" w:rsidRDefault="00383E59" w14:paraId="328FF193" w14:textId="5812B57A">
      <w:pPr>
        <w:pStyle w:val="ListParagraph"/>
        <w:numPr>
          <w:ilvl w:val="0"/>
          <w:numId w:val="12"/>
        </w:numPr>
        <w:autoSpaceDE w:val="0"/>
        <w:autoSpaceDN w:val="0"/>
        <w:adjustRightInd w:val="0"/>
        <w:spacing w:after="0"/>
        <w:ind w:right="-1440"/>
        <w:rPr>
          <w:rFonts w:ascii="Arial" w:hAnsi="Arial" w:cs="Arial"/>
        </w:rPr>
      </w:pPr>
      <w:r>
        <w:rPr>
          <w:rFonts w:ascii="Arial" w:hAnsi="Arial" w:cs="Arial"/>
        </w:rPr>
        <w:t>Table</w:t>
      </w:r>
      <w:r w:rsidR="00A064F7">
        <w:rPr>
          <w:rFonts w:ascii="Arial" w:hAnsi="Arial" w:cs="Arial"/>
        </w:rPr>
        <w:t xml:space="preserve"> </w:t>
      </w:r>
      <w:r>
        <w:rPr>
          <w:rFonts w:ascii="Arial" w:hAnsi="Arial" w:cs="Arial"/>
        </w:rPr>
        <w:t xml:space="preserve">1. </w:t>
      </w:r>
      <w:r w:rsidR="002F7AAB">
        <w:rPr>
          <w:rFonts w:ascii="Arial" w:hAnsi="Arial" w:cs="Arial"/>
          <w:i/>
          <w:iCs/>
        </w:rPr>
        <w:t xml:space="preserve">Salmonella </w:t>
      </w:r>
      <w:r w:rsidR="002F7AAB">
        <w:rPr>
          <w:rFonts w:ascii="Arial" w:hAnsi="Arial" w:cs="Arial"/>
        </w:rPr>
        <w:t>specimens and isolates tested</w:t>
      </w:r>
    </w:p>
    <w:p w:rsidR="002F7AAB" w:rsidP="002F7AAB" w:rsidRDefault="00383E59" w14:paraId="78CE8E89" w14:textId="60C8E5A1">
      <w:pPr>
        <w:pStyle w:val="ListParagraph"/>
        <w:numPr>
          <w:ilvl w:val="0"/>
          <w:numId w:val="12"/>
        </w:numPr>
        <w:autoSpaceDE w:val="0"/>
        <w:autoSpaceDN w:val="0"/>
        <w:adjustRightInd w:val="0"/>
        <w:spacing w:after="0"/>
        <w:ind w:right="-1440"/>
        <w:rPr>
          <w:rFonts w:ascii="Arial" w:hAnsi="Arial" w:cs="Arial"/>
        </w:rPr>
      </w:pPr>
      <w:r>
        <w:rPr>
          <w:rFonts w:ascii="Arial" w:hAnsi="Arial" w:cs="Arial"/>
        </w:rPr>
        <w:t xml:space="preserve">Table 2. </w:t>
      </w:r>
      <w:r w:rsidR="002F7AAB">
        <w:rPr>
          <w:rFonts w:ascii="Arial" w:hAnsi="Arial" w:cs="Arial"/>
        </w:rPr>
        <w:t xml:space="preserve">Medical costs and lab testing costs associated with </w:t>
      </w:r>
      <w:r w:rsidR="002F7AAB">
        <w:rPr>
          <w:rFonts w:ascii="Arial" w:hAnsi="Arial" w:cs="Arial"/>
          <w:i/>
          <w:iCs/>
        </w:rPr>
        <w:t>Salmonella</w:t>
      </w:r>
      <w:r w:rsidR="002F7AAB">
        <w:rPr>
          <w:rFonts w:ascii="Arial" w:hAnsi="Arial" w:cs="Arial"/>
        </w:rPr>
        <w:t xml:space="preserve"> outbreak</w:t>
      </w:r>
    </w:p>
    <w:p w:rsidR="00C73733" w:rsidP="005C0D0F" w:rsidRDefault="00383E59" w14:paraId="5E1E03A1" w14:textId="161E494D">
      <w:pPr>
        <w:pStyle w:val="ListParagraph"/>
        <w:numPr>
          <w:ilvl w:val="0"/>
          <w:numId w:val="12"/>
        </w:numPr>
        <w:autoSpaceDE w:val="0"/>
        <w:autoSpaceDN w:val="0"/>
        <w:adjustRightInd w:val="0"/>
        <w:spacing w:after="0"/>
        <w:ind w:right="-1440"/>
        <w:rPr>
          <w:rFonts w:ascii="Arial" w:hAnsi="Arial" w:cs="Arial"/>
        </w:rPr>
      </w:pPr>
      <w:r>
        <w:rPr>
          <w:rFonts w:ascii="Arial" w:hAnsi="Arial" w:cs="Arial"/>
        </w:rPr>
        <w:t xml:space="preserve">Table 3. </w:t>
      </w:r>
      <w:r w:rsidR="00C73733">
        <w:rPr>
          <w:rFonts w:ascii="Arial" w:hAnsi="Arial" w:cs="Arial"/>
          <w:i/>
          <w:iCs/>
        </w:rPr>
        <w:t xml:space="preserve">Salmonella </w:t>
      </w:r>
      <w:r w:rsidR="00C73733">
        <w:rPr>
          <w:rFonts w:ascii="Arial" w:hAnsi="Arial" w:cs="Arial"/>
        </w:rPr>
        <w:t>cases and health outcome</w:t>
      </w:r>
      <w:r w:rsidR="00416347">
        <w:rPr>
          <w:rFonts w:ascii="Arial" w:hAnsi="Arial" w:cs="Arial"/>
        </w:rPr>
        <w:t xml:space="preserve"> </w:t>
      </w:r>
    </w:p>
    <w:p w:rsidRPr="00CB2B51" w:rsidR="00C73733" w:rsidP="005C0D0F" w:rsidRDefault="00383E59" w14:paraId="30302105" w14:textId="4DB99050">
      <w:pPr>
        <w:pStyle w:val="ListParagraph"/>
        <w:numPr>
          <w:ilvl w:val="0"/>
          <w:numId w:val="12"/>
        </w:numPr>
        <w:autoSpaceDE w:val="0"/>
        <w:autoSpaceDN w:val="0"/>
        <w:adjustRightInd w:val="0"/>
        <w:spacing w:after="0"/>
        <w:ind w:right="-1440"/>
        <w:rPr>
          <w:rFonts w:ascii="Arial" w:hAnsi="Arial" w:cs="Arial"/>
        </w:rPr>
      </w:pPr>
      <w:r>
        <w:rPr>
          <w:rFonts w:ascii="Arial" w:hAnsi="Arial" w:cs="Arial"/>
        </w:rPr>
        <w:t xml:space="preserve">Table 4. </w:t>
      </w:r>
      <w:r w:rsidR="00C73733">
        <w:rPr>
          <w:rFonts w:ascii="Arial" w:hAnsi="Arial" w:cs="Arial"/>
        </w:rPr>
        <w:t xml:space="preserve">Illustration of </w:t>
      </w:r>
      <w:r w:rsidR="00C73733">
        <w:rPr>
          <w:rFonts w:ascii="Arial" w:hAnsi="Arial" w:cs="Arial"/>
          <w:i/>
          <w:iCs/>
        </w:rPr>
        <w:t xml:space="preserve">Salmonella </w:t>
      </w:r>
      <w:r w:rsidRPr="006D64C5" w:rsidR="006D64C5">
        <w:rPr>
          <w:rFonts w:ascii="Arial" w:hAnsi="Arial" w:cs="Arial"/>
        </w:rPr>
        <w:t xml:space="preserve">outbreak </w:t>
      </w:r>
      <w:r w:rsidRPr="006D64C5" w:rsidR="00C73733">
        <w:rPr>
          <w:rFonts w:ascii="Arial" w:hAnsi="Arial" w:cs="Arial"/>
        </w:rPr>
        <w:t>r</w:t>
      </w:r>
      <w:r w:rsidR="00C73733">
        <w:rPr>
          <w:rFonts w:ascii="Arial" w:hAnsi="Arial" w:cs="Arial"/>
        </w:rPr>
        <w:t>esponse impact</w:t>
      </w:r>
    </w:p>
    <w:p w:rsidRPr="00CB2B51" w:rsidR="005C0D0F" w:rsidP="005C0D0F" w:rsidRDefault="005C0D0F" w14:paraId="3D29F3B9" w14:textId="77777777">
      <w:pPr>
        <w:pStyle w:val="ListParagraph"/>
        <w:autoSpaceDE w:val="0"/>
        <w:autoSpaceDN w:val="0"/>
        <w:adjustRightInd w:val="0"/>
        <w:spacing w:after="0"/>
        <w:ind w:left="360" w:right="-1440"/>
        <w:rPr>
          <w:rFonts w:ascii="Arial" w:hAnsi="Arial" w:cs="Arial"/>
        </w:rPr>
      </w:pPr>
    </w:p>
    <w:p w:rsidRPr="00CB2B51" w:rsidR="004F414C" w:rsidP="005C0D0F" w:rsidRDefault="004F414C" w14:paraId="1BE9F657" w14:textId="25C52EEC">
      <w:pPr>
        <w:pStyle w:val="ListParagraph"/>
        <w:numPr>
          <w:ilvl w:val="0"/>
          <w:numId w:val="3"/>
        </w:numPr>
        <w:autoSpaceDE w:val="0"/>
        <w:autoSpaceDN w:val="0"/>
        <w:adjustRightInd w:val="0"/>
        <w:spacing w:after="0"/>
        <w:ind w:right="-1440"/>
        <w:rPr>
          <w:rFonts w:ascii="Arial" w:hAnsi="Arial" w:cs="Arial"/>
        </w:rPr>
      </w:pPr>
      <w:r w:rsidRPr="00CB2B51">
        <w:rPr>
          <w:rFonts w:ascii="Arial" w:hAnsi="Arial" w:cs="Arial"/>
        </w:rPr>
        <w:t>Methods</w:t>
      </w:r>
    </w:p>
    <w:p w:rsidRPr="00CB2B51" w:rsidR="004F414C" w:rsidP="004F414C" w:rsidRDefault="004F414C" w14:paraId="3933E0C5" w14:textId="77777777">
      <w:pPr>
        <w:pStyle w:val="ListParagraph"/>
        <w:autoSpaceDE w:val="0"/>
        <w:autoSpaceDN w:val="0"/>
        <w:adjustRightInd w:val="0"/>
        <w:spacing w:after="0"/>
        <w:ind w:left="360" w:right="-1440"/>
        <w:rPr>
          <w:rFonts w:ascii="Arial" w:hAnsi="Arial" w:cs="Arial"/>
        </w:rPr>
      </w:pPr>
    </w:p>
    <w:p w:rsidRPr="00CB2B51" w:rsidR="00E94A0A" w:rsidP="005C0D0F" w:rsidRDefault="00A30DC6" w14:paraId="68D4F4A6" w14:textId="10BA6B97">
      <w:pPr>
        <w:pStyle w:val="ListParagraph"/>
        <w:numPr>
          <w:ilvl w:val="0"/>
          <w:numId w:val="3"/>
        </w:numPr>
        <w:autoSpaceDE w:val="0"/>
        <w:autoSpaceDN w:val="0"/>
        <w:adjustRightInd w:val="0"/>
        <w:spacing w:after="0"/>
        <w:ind w:right="-1440"/>
        <w:rPr>
          <w:rFonts w:ascii="Arial" w:hAnsi="Arial" w:cs="Arial"/>
        </w:rPr>
      </w:pPr>
      <w:r w:rsidRPr="00CB2B51">
        <w:rPr>
          <w:rFonts w:ascii="Arial" w:hAnsi="Arial" w:cs="Arial"/>
        </w:rPr>
        <w:t>Appendices</w:t>
      </w:r>
      <w:r w:rsidR="00306FE8">
        <w:rPr>
          <w:rFonts w:ascii="Arial" w:hAnsi="Arial" w:cs="Arial"/>
        </w:rPr>
        <w:t xml:space="preserve"> (</w:t>
      </w:r>
      <w:r w:rsidR="00787638">
        <w:rPr>
          <w:rFonts w:ascii="Arial" w:hAnsi="Arial" w:cs="Arial"/>
        </w:rPr>
        <w:t>optional)</w:t>
      </w:r>
    </w:p>
    <w:p w:rsidRPr="00CB2B51" w:rsidR="00E94A0A" w:rsidP="00E94A0A" w:rsidRDefault="00E94A0A" w14:paraId="34A21D31" w14:textId="77777777">
      <w:pPr>
        <w:pStyle w:val="ListParagraph"/>
        <w:ind w:left="360"/>
        <w:rPr>
          <w:rFonts w:ascii="Arial" w:hAnsi="Arial" w:cs="Arial"/>
        </w:rPr>
      </w:pPr>
    </w:p>
    <w:p w:rsidRPr="00CB2B51" w:rsidR="00702CA4" w:rsidP="00702CA4" w:rsidRDefault="00845075" w14:paraId="51E5F2A8" w14:textId="69510D28">
      <w:pPr>
        <w:pStyle w:val="NormalWeb"/>
        <w:spacing w:before="0" w:beforeAutospacing="0" w:after="0" w:afterAutospacing="0"/>
        <w:rPr>
          <w:rFonts w:ascii="Arial" w:hAnsi="Arial" w:cs="Arial"/>
          <w:sz w:val="22"/>
          <w:szCs w:val="22"/>
        </w:rPr>
      </w:pPr>
      <w:r w:rsidRPr="00CB2B51">
        <w:rPr>
          <w:rFonts w:ascii="Arial" w:hAnsi="Arial" w:cs="Arial"/>
          <w:b/>
          <w:bCs/>
          <w:sz w:val="22"/>
          <w:szCs w:val="22"/>
        </w:rPr>
        <w:t>Dis</w:t>
      </w:r>
      <w:r w:rsidRPr="00CB2B51" w:rsidR="00702CA4">
        <w:rPr>
          <w:rFonts w:ascii="Arial" w:hAnsi="Arial" w:cs="Arial"/>
          <w:b/>
          <w:bCs/>
          <w:sz w:val="22"/>
          <w:szCs w:val="22"/>
        </w:rPr>
        <w:t>claimers.</w:t>
      </w:r>
      <w:r w:rsidRPr="00CB2B51" w:rsidR="00702CA4">
        <w:rPr>
          <w:rFonts w:ascii="Arial" w:hAnsi="Arial" w:cs="Arial"/>
          <w:sz w:val="22"/>
          <w:szCs w:val="22"/>
        </w:rPr>
        <w:t xml:space="preserve"> The numbers contained in this report should be treated as illustrations of what </w:t>
      </w:r>
      <w:r w:rsidRPr="00CB2B51" w:rsidR="00702CA4">
        <w:rPr>
          <w:rFonts w:ascii="Arial" w:hAnsi="Arial" w:cs="Arial"/>
          <w:bCs/>
          <w:i/>
          <w:sz w:val="22"/>
          <w:szCs w:val="22"/>
        </w:rPr>
        <w:t>could</w:t>
      </w:r>
      <w:r w:rsidRPr="00CB2B51" w:rsidR="00702CA4">
        <w:rPr>
          <w:rFonts w:ascii="Arial" w:hAnsi="Arial" w:cs="Arial"/>
          <w:sz w:val="22"/>
          <w:szCs w:val="22"/>
        </w:rPr>
        <w:t xml:space="preserve"> happen (with unknown probability of actual occurrence). The numbers in this report, therefore, are intended solely as a guide to help public health officials and policymakers plan and prepare.</w:t>
      </w:r>
    </w:p>
    <w:p w:rsidRPr="00CB2B51" w:rsidR="00702CA4" w:rsidP="00702CA4" w:rsidRDefault="00702CA4" w14:paraId="7D9AF2E4" w14:textId="77777777">
      <w:pPr>
        <w:spacing w:after="0" w:line="240" w:lineRule="auto"/>
        <w:ind w:firstLine="720"/>
        <w:rPr>
          <w:rFonts w:ascii="Arial" w:hAnsi="Arial" w:eastAsia="Times New Roman" w:cs="Arial"/>
        </w:rPr>
      </w:pPr>
    </w:p>
    <w:p w:rsidRPr="00CB2B51" w:rsidR="00702CA4" w:rsidP="00702CA4" w:rsidRDefault="00702CA4" w14:paraId="3C650931" w14:textId="618114F9">
      <w:pPr>
        <w:spacing w:after="0" w:line="240" w:lineRule="auto"/>
        <w:rPr>
          <w:rFonts w:ascii="Arial" w:hAnsi="Arial" w:eastAsia="Times New Roman" w:cs="Arial"/>
        </w:rPr>
      </w:pPr>
      <w:r w:rsidRPr="00CB2B51">
        <w:rPr>
          <w:rFonts w:ascii="Arial" w:hAnsi="Arial" w:eastAsia="Times New Roman" w:cs="Arial"/>
        </w:rPr>
        <w:t>The findings and conclusions in this report and the accompanying appendices and spreadsheets are those of the author and do not necessarily represent the views of [</w:t>
      </w:r>
      <w:r w:rsidR="00FE799E">
        <w:rPr>
          <w:rFonts w:ascii="Arial" w:hAnsi="Arial" w:eastAsia="Times New Roman" w:cs="Arial"/>
        </w:rPr>
        <w:t xml:space="preserve">Jurisdiction </w:t>
      </w:r>
      <w:r w:rsidRPr="00CB2B51">
        <w:rPr>
          <w:rFonts w:ascii="Arial" w:hAnsi="Arial" w:eastAsia="Times New Roman" w:cs="Arial"/>
        </w:rPr>
        <w:t>X].</w:t>
      </w:r>
    </w:p>
    <w:p w:rsidRPr="00CB2B51" w:rsidR="00702CA4" w:rsidP="00702CA4" w:rsidRDefault="00702CA4" w14:paraId="0B1E7A17" w14:textId="77777777">
      <w:pPr>
        <w:spacing w:after="0" w:line="240" w:lineRule="auto"/>
        <w:rPr>
          <w:rFonts w:ascii="Arial" w:hAnsi="Arial" w:eastAsia="Times New Roman" w:cs="Arial"/>
        </w:rPr>
      </w:pPr>
    </w:p>
    <w:p w:rsidR="00702CA4" w:rsidP="002B0740" w:rsidRDefault="00702CA4" w14:paraId="6B84B3DC" w14:textId="77777777">
      <w:pPr>
        <w:spacing w:after="0" w:line="240" w:lineRule="auto"/>
        <w:rPr>
          <w:rFonts w:ascii="Arial" w:hAnsi="Arial" w:eastAsia="Times New Roman" w:cs="Arial"/>
        </w:rPr>
      </w:pPr>
      <w:r w:rsidRPr="00CB2B51">
        <w:rPr>
          <w:rFonts w:ascii="Arial" w:hAnsi="Arial" w:eastAsia="Times New Roman" w:cs="Arial"/>
        </w:rPr>
        <w:t xml:space="preserve">This report is considered to represent technical help to the </w:t>
      </w:r>
      <w:r w:rsidR="00FE799E">
        <w:rPr>
          <w:rFonts w:ascii="Arial" w:hAnsi="Arial" w:eastAsia="Times New Roman" w:cs="Arial"/>
        </w:rPr>
        <w:t>Public Health Laboratory</w:t>
      </w:r>
      <w:r w:rsidRPr="00CB2B51">
        <w:rPr>
          <w:rFonts w:ascii="Arial" w:hAnsi="Arial" w:eastAsia="Times New Roman" w:cs="Arial"/>
        </w:rPr>
        <w:t xml:space="preserve">, </w:t>
      </w:r>
      <w:r w:rsidR="00C4357A">
        <w:rPr>
          <w:rFonts w:ascii="Arial" w:hAnsi="Arial" w:eastAsia="Times New Roman" w:cs="Arial"/>
        </w:rPr>
        <w:t xml:space="preserve">State or local municipality </w:t>
      </w:r>
      <w:r w:rsidRPr="00CB2B51">
        <w:rPr>
          <w:rFonts w:ascii="Arial" w:hAnsi="Arial" w:eastAsia="Times New Roman" w:cs="Arial"/>
        </w:rPr>
        <w:t>of Y. It is not considered a publication of any form, nor has it been officially cleared by the author’s agency. The mention of any specific, commercially available product is merely to inform the reader of methods used to produce the results presented. Such mention of specific products does not constitute any endorsement.</w:t>
      </w:r>
    </w:p>
    <w:p w:rsidRPr="002B0740" w:rsidR="002B0740" w:rsidP="002B0740" w:rsidRDefault="002B0740" w14:paraId="1A4C61D1" w14:textId="21E1B90C">
      <w:pPr>
        <w:spacing w:after="0" w:line="240" w:lineRule="auto"/>
        <w:rPr>
          <w:rFonts w:ascii="Arial" w:hAnsi="Arial" w:eastAsia="Times New Roman" w:cs="Arial"/>
        </w:rPr>
        <w:sectPr w:rsidRPr="002B0740" w:rsidR="002B0740" w:rsidSect="000A66A5">
          <w:headerReference w:type="default" r:id="rId11"/>
          <w:footerReference w:type="default" r:id="rId12"/>
          <w:footerReference w:type="first" r:id="rId13"/>
          <w:pgSz w:w="12240" w:h="15840" w:orient="portrait"/>
          <w:pgMar w:top="1440" w:right="1080" w:bottom="1440" w:left="1080" w:header="720" w:footer="432" w:gutter="0"/>
          <w:cols w:space="720"/>
          <w:titlePg/>
          <w:docGrid w:linePitch="360"/>
        </w:sectPr>
      </w:pPr>
    </w:p>
    <w:p w:rsidRPr="00CB2B51" w:rsidR="002C7BEC" w:rsidP="00C82EBF" w:rsidRDefault="002C7BEC" w14:paraId="5576FC62" w14:textId="6923B445">
      <w:pPr>
        <w:rPr>
          <w:rFonts w:ascii="Arial" w:hAnsi="Arial" w:cs="Arial"/>
          <w:b/>
          <w:bCs/>
        </w:rPr>
      </w:pPr>
      <w:r w:rsidRPr="00CB2B51">
        <w:rPr>
          <w:rFonts w:ascii="Arial" w:hAnsi="Arial" w:cs="Arial"/>
          <w:b/>
          <w:bCs/>
        </w:rPr>
        <w:lastRenderedPageBreak/>
        <w:t>Objective</w:t>
      </w:r>
    </w:p>
    <w:p w:rsidR="00E629E0" w:rsidP="00E629E0" w:rsidRDefault="006D2D1F" w14:paraId="453E2472" w14:textId="3C82CB21">
      <w:pPr>
        <w:spacing w:after="0" w:line="240" w:lineRule="auto"/>
        <w:rPr>
          <w:rFonts w:ascii="Arial" w:hAnsi="Arial" w:cs="Arial"/>
          <w:iCs/>
        </w:rPr>
      </w:pPr>
      <w:r w:rsidRPr="00E629E0">
        <w:rPr>
          <w:rFonts w:ascii="Arial" w:hAnsi="Arial" w:cs="Arial"/>
        </w:rPr>
        <w:t xml:space="preserve">To </w:t>
      </w:r>
      <w:r w:rsidRPr="00E629E0" w:rsidR="00260F80">
        <w:rPr>
          <w:rFonts w:ascii="Arial" w:hAnsi="Arial" w:cs="Arial"/>
        </w:rPr>
        <w:t xml:space="preserve">inform public health </w:t>
      </w:r>
      <w:r w:rsidRPr="00E629E0">
        <w:rPr>
          <w:rFonts w:ascii="Arial" w:hAnsi="Arial" w:cs="Arial"/>
        </w:rPr>
        <w:t xml:space="preserve">laboratory </w:t>
      </w:r>
      <w:r w:rsidRPr="00E629E0" w:rsidR="00DE30DE">
        <w:rPr>
          <w:rFonts w:ascii="Arial" w:hAnsi="Arial" w:cs="Arial"/>
        </w:rPr>
        <w:t xml:space="preserve">(PHL) </w:t>
      </w:r>
      <w:r w:rsidRPr="00E629E0" w:rsidR="00260F80">
        <w:rPr>
          <w:rFonts w:ascii="Arial" w:hAnsi="Arial" w:cs="Arial"/>
        </w:rPr>
        <w:t xml:space="preserve">decision-makers and funders about </w:t>
      </w:r>
      <w:r w:rsidRPr="00E629E0" w:rsidR="001D0BBF">
        <w:rPr>
          <w:rFonts w:ascii="Arial" w:hAnsi="Arial" w:cs="Arial"/>
        </w:rPr>
        <w:t xml:space="preserve">the resources needed for nontyphoidal </w:t>
      </w:r>
      <w:r w:rsidRPr="00E629E0" w:rsidR="001D0BBF">
        <w:rPr>
          <w:rFonts w:ascii="Arial" w:hAnsi="Arial" w:cs="Arial"/>
          <w:i/>
        </w:rPr>
        <w:t>Salmonella</w:t>
      </w:r>
      <w:r w:rsidRPr="00E629E0" w:rsidR="001D0BBF">
        <w:rPr>
          <w:rFonts w:ascii="Arial" w:hAnsi="Arial" w:cs="Arial"/>
          <w:iCs/>
        </w:rPr>
        <w:t xml:space="preserve"> diagnostic testing</w:t>
      </w:r>
      <w:r w:rsidR="001D0BBF">
        <w:rPr>
          <w:rFonts w:ascii="Arial" w:hAnsi="Arial" w:cs="Arial"/>
          <w:iCs/>
        </w:rPr>
        <w:t>,</w:t>
      </w:r>
      <w:r w:rsidRPr="00E629E0" w:rsidR="00E629E0">
        <w:rPr>
          <w:rFonts w:ascii="Arial" w:hAnsi="Arial" w:cs="Arial"/>
          <w:iCs/>
        </w:rPr>
        <w:t xml:space="preserve"> </w:t>
      </w:r>
      <w:r w:rsidR="001D0BBF">
        <w:rPr>
          <w:rFonts w:ascii="Arial" w:hAnsi="Arial" w:cs="Arial"/>
          <w:iCs/>
        </w:rPr>
        <w:t xml:space="preserve">and </w:t>
      </w:r>
      <w:r w:rsidRPr="00E629E0" w:rsidR="001D0BBF">
        <w:rPr>
          <w:rFonts w:ascii="Arial" w:hAnsi="Arial" w:cs="Arial"/>
        </w:rPr>
        <w:t>PHL impact on</w:t>
      </w:r>
      <w:r w:rsidR="001D0BBF">
        <w:rPr>
          <w:rFonts w:ascii="Arial" w:hAnsi="Arial" w:cs="Arial"/>
        </w:rPr>
        <w:t xml:space="preserve"> nontyphoidal </w:t>
      </w:r>
      <w:r w:rsidRPr="00E629E0" w:rsidR="001D0BBF">
        <w:rPr>
          <w:rFonts w:ascii="Arial" w:hAnsi="Arial" w:cs="Arial"/>
          <w:i/>
        </w:rPr>
        <w:t>Salmonella</w:t>
      </w:r>
      <w:r w:rsidRPr="00E629E0" w:rsidR="001D0BBF">
        <w:rPr>
          <w:rFonts w:ascii="Arial" w:hAnsi="Arial" w:cs="Arial"/>
          <w:iCs/>
        </w:rPr>
        <w:t>,</w:t>
      </w:r>
      <w:r w:rsidR="001D0BBF">
        <w:rPr>
          <w:rFonts w:ascii="Arial" w:hAnsi="Arial" w:cs="Arial"/>
          <w:iCs/>
        </w:rPr>
        <w:t xml:space="preserve"> </w:t>
      </w:r>
      <w:r w:rsidRPr="00E629E0" w:rsidR="00E629E0">
        <w:rPr>
          <w:rFonts w:ascii="Arial" w:hAnsi="Arial" w:cs="Arial"/>
          <w:iCs/>
        </w:rPr>
        <w:t>in terms of</w:t>
      </w:r>
      <w:r w:rsidR="001D0BBF">
        <w:rPr>
          <w:rFonts w:ascii="Arial" w:hAnsi="Arial" w:cs="Arial"/>
          <w:iCs/>
        </w:rPr>
        <w:t>:</w:t>
      </w:r>
      <w:r w:rsidRPr="00E629E0" w:rsidR="00E629E0">
        <w:rPr>
          <w:rFonts w:ascii="Arial" w:hAnsi="Arial" w:cs="Arial"/>
          <w:iCs/>
        </w:rPr>
        <w:t xml:space="preserve"> </w:t>
      </w:r>
    </w:p>
    <w:p w:rsidR="00E629E0" w:rsidP="00E629E0" w:rsidRDefault="00E629E0" w14:paraId="7F084167" w14:textId="77777777">
      <w:pPr>
        <w:spacing w:after="0" w:line="240" w:lineRule="auto"/>
        <w:rPr>
          <w:rFonts w:ascii="Arial" w:hAnsi="Arial" w:cs="Arial"/>
          <w:iCs/>
        </w:rPr>
      </w:pPr>
    </w:p>
    <w:p w:rsidR="00E175AF" w:rsidP="00E629E0" w:rsidRDefault="00BE4D6F" w14:paraId="0F07E18B" w14:textId="6CF70481">
      <w:pPr>
        <w:pStyle w:val="ListParagraph"/>
        <w:numPr>
          <w:ilvl w:val="0"/>
          <w:numId w:val="16"/>
        </w:numPr>
        <w:spacing w:after="0" w:line="240" w:lineRule="auto"/>
        <w:rPr>
          <w:rFonts w:ascii="Arial" w:hAnsi="Arial" w:cs="Arial"/>
        </w:rPr>
      </w:pPr>
      <w:r>
        <w:rPr>
          <w:rFonts w:ascii="Arial" w:hAnsi="Arial" w:cs="Arial"/>
        </w:rPr>
        <w:t>A</w:t>
      </w:r>
      <w:r w:rsidR="00E175AF">
        <w:rPr>
          <w:rFonts w:ascii="Arial" w:hAnsi="Arial" w:cs="Arial"/>
        </w:rPr>
        <w:t xml:space="preserve">nnual </w:t>
      </w:r>
      <w:r w:rsidR="00125670">
        <w:rPr>
          <w:rFonts w:ascii="Arial" w:hAnsi="Arial" w:cs="Arial"/>
        </w:rPr>
        <w:t xml:space="preserve">non-typhoidal </w:t>
      </w:r>
      <w:r w:rsidR="000F494C">
        <w:rPr>
          <w:rFonts w:ascii="Arial" w:hAnsi="Arial" w:cs="Arial"/>
          <w:i/>
          <w:iCs/>
        </w:rPr>
        <w:t>Salmonella</w:t>
      </w:r>
      <w:r w:rsidR="00125670">
        <w:rPr>
          <w:rFonts w:ascii="Arial" w:hAnsi="Arial" w:cs="Arial"/>
          <w:i/>
          <w:iCs/>
        </w:rPr>
        <w:t xml:space="preserve"> </w:t>
      </w:r>
      <w:r w:rsidR="00125670">
        <w:rPr>
          <w:rFonts w:ascii="Arial" w:hAnsi="Arial" w:cs="Arial"/>
        </w:rPr>
        <w:t>diagnostic</w:t>
      </w:r>
      <w:r w:rsidR="000F494C">
        <w:rPr>
          <w:rFonts w:ascii="Arial" w:hAnsi="Arial" w:cs="Arial"/>
        </w:rPr>
        <w:t xml:space="preserve"> </w:t>
      </w:r>
      <w:r w:rsidR="00E175AF">
        <w:rPr>
          <w:rFonts w:ascii="Arial" w:hAnsi="Arial" w:cs="Arial"/>
        </w:rPr>
        <w:t>testing throughput</w:t>
      </w:r>
      <w:r w:rsidR="00037525">
        <w:rPr>
          <w:rFonts w:ascii="Arial" w:hAnsi="Arial" w:cs="Arial"/>
        </w:rPr>
        <w:t>;</w:t>
      </w:r>
    </w:p>
    <w:p w:rsidR="00F23893" w:rsidP="00E629E0" w:rsidRDefault="00BE4D6F" w14:paraId="51AF0C8D" w14:textId="3ECFD505">
      <w:pPr>
        <w:pStyle w:val="ListParagraph"/>
        <w:numPr>
          <w:ilvl w:val="0"/>
          <w:numId w:val="16"/>
        </w:numPr>
        <w:spacing w:after="0" w:line="240" w:lineRule="auto"/>
        <w:rPr>
          <w:rFonts w:ascii="Arial" w:hAnsi="Arial" w:cs="Arial"/>
        </w:rPr>
      </w:pPr>
      <w:r>
        <w:rPr>
          <w:rFonts w:ascii="Arial" w:hAnsi="Arial" w:cs="Arial"/>
        </w:rPr>
        <w:t>T</w:t>
      </w:r>
      <w:r w:rsidR="00F23893">
        <w:rPr>
          <w:rFonts w:ascii="Arial" w:hAnsi="Arial" w:cs="Arial"/>
        </w:rPr>
        <w:t xml:space="preserve">otal annual lab testing costs for nontyphoidal </w:t>
      </w:r>
      <w:r w:rsidRPr="00E629E0" w:rsidR="00F23893">
        <w:rPr>
          <w:rFonts w:ascii="Arial" w:hAnsi="Arial" w:cs="Arial"/>
          <w:i/>
        </w:rPr>
        <w:t>Salmonella</w:t>
      </w:r>
      <w:r w:rsidR="00125670">
        <w:rPr>
          <w:rFonts w:ascii="Arial" w:hAnsi="Arial" w:cs="Arial"/>
          <w:i/>
        </w:rPr>
        <w:t>;</w:t>
      </w:r>
      <w:r w:rsidR="00F23893">
        <w:rPr>
          <w:rFonts w:ascii="Arial" w:hAnsi="Arial" w:cs="Arial"/>
          <w:i/>
        </w:rPr>
        <w:t xml:space="preserve"> </w:t>
      </w:r>
    </w:p>
    <w:p w:rsidRPr="002B0740" w:rsidR="00E376EC" w:rsidP="002B0740" w:rsidRDefault="00BE4D6F" w14:paraId="1CCD3C12" w14:textId="40563EC2">
      <w:pPr>
        <w:pStyle w:val="ListParagraph"/>
        <w:numPr>
          <w:ilvl w:val="0"/>
          <w:numId w:val="16"/>
        </w:numPr>
        <w:spacing w:after="0" w:line="240" w:lineRule="auto"/>
        <w:rPr>
          <w:rFonts w:ascii="Arial" w:hAnsi="Arial" w:cs="Arial"/>
        </w:rPr>
      </w:pPr>
      <w:r>
        <w:rPr>
          <w:rFonts w:ascii="Arial" w:hAnsi="Arial" w:cs="Arial"/>
        </w:rPr>
        <w:t>A</w:t>
      </w:r>
      <w:r w:rsidR="00E175AF">
        <w:rPr>
          <w:rFonts w:ascii="Arial" w:hAnsi="Arial" w:cs="Arial"/>
        </w:rPr>
        <w:t xml:space="preserve">verage cost of </w:t>
      </w:r>
      <w:r w:rsidRPr="00BE4D6F" w:rsidR="00E175AF">
        <w:rPr>
          <w:rFonts w:ascii="Arial" w:hAnsi="Arial" w:cs="Arial"/>
          <w:i/>
          <w:iCs/>
        </w:rPr>
        <w:t>Salmonella</w:t>
      </w:r>
      <w:r w:rsidR="00E175AF">
        <w:rPr>
          <w:rFonts w:ascii="Arial" w:hAnsi="Arial" w:cs="Arial"/>
        </w:rPr>
        <w:t xml:space="preserve"> laboratory testi</w:t>
      </w:r>
      <w:r w:rsidR="00EA18B9">
        <w:rPr>
          <w:rFonts w:ascii="Arial" w:hAnsi="Arial" w:cs="Arial"/>
        </w:rPr>
        <w:t>ng per specimen</w:t>
      </w:r>
      <w:r w:rsidR="00A35D6D">
        <w:rPr>
          <w:rFonts w:ascii="Arial" w:hAnsi="Arial" w:cs="Arial"/>
        </w:rPr>
        <w:t xml:space="preserve"> or </w:t>
      </w:r>
      <w:r w:rsidR="00EA18B9">
        <w:rPr>
          <w:rFonts w:ascii="Arial" w:hAnsi="Arial" w:cs="Arial"/>
        </w:rPr>
        <w:t>isolate</w:t>
      </w:r>
      <w:r w:rsidR="00FB627A">
        <w:rPr>
          <w:rFonts w:ascii="Arial" w:hAnsi="Arial" w:cs="Arial"/>
        </w:rPr>
        <w:t>;</w:t>
      </w:r>
      <w:r w:rsidR="00E175AF">
        <w:rPr>
          <w:rFonts w:ascii="Arial" w:hAnsi="Arial" w:cs="Arial"/>
        </w:rPr>
        <w:t xml:space="preserve"> </w:t>
      </w:r>
      <w:r w:rsidR="00416347">
        <w:rPr>
          <w:rFonts w:ascii="Arial" w:hAnsi="Arial" w:cs="Arial"/>
        </w:rPr>
        <w:t xml:space="preserve">and </w:t>
      </w:r>
      <w:r w:rsidR="001D0BBF">
        <w:rPr>
          <w:rFonts w:ascii="Arial" w:hAnsi="Arial" w:cs="Arial"/>
        </w:rPr>
        <w:t xml:space="preserve"> </w:t>
      </w:r>
    </w:p>
    <w:p w:rsidRPr="00E376EC" w:rsidR="00E629E0" w:rsidP="00CF377F" w:rsidRDefault="00BE4D6F" w14:paraId="71C45B11" w14:textId="69F8291F">
      <w:pPr>
        <w:pStyle w:val="ListParagraph"/>
        <w:numPr>
          <w:ilvl w:val="0"/>
          <w:numId w:val="16"/>
        </w:numPr>
        <w:spacing w:after="0" w:line="240" w:lineRule="auto"/>
        <w:rPr>
          <w:rFonts w:ascii="Arial" w:hAnsi="Arial" w:cs="Arial"/>
        </w:rPr>
      </w:pPr>
      <w:r>
        <w:rPr>
          <w:rFonts w:ascii="Arial" w:hAnsi="Arial" w:cs="Arial"/>
        </w:rPr>
        <w:t>N</w:t>
      </w:r>
      <w:r w:rsidRPr="00E376EC" w:rsidR="00E629E0">
        <w:rPr>
          <w:rFonts w:ascii="Arial" w:hAnsi="Arial" w:cs="Arial"/>
        </w:rPr>
        <w:t xml:space="preserve">umber of </w:t>
      </w:r>
      <w:r w:rsidRPr="00E376EC" w:rsidR="00EA18B9">
        <w:rPr>
          <w:rFonts w:ascii="Arial" w:hAnsi="Arial" w:cs="Arial"/>
        </w:rPr>
        <w:t xml:space="preserve">cases </w:t>
      </w:r>
      <w:r w:rsidRPr="00E376EC" w:rsidR="00E629E0">
        <w:rPr>
          <w:rFonts w:ascii="Arial" w:hAnsi="Arial" w:cs="Arial"/>
        </w:rPr>
        <w:t xml:space="preserve">of </w:t>
      </w:r>
      <w:r w:rsidRPr="00E376EC" w:rsidR="00E629E0">
        <w:rPr>
          <w:rFonts w:ascii="Arial" w:hAnsi="Arial" w:cs="Arial"/>
          <w:i/>
        </w:rPr>
        <w:t>Salmonella</w:t>
      </w:r>
      <w:r w:rsidRPr="00E376EC" w:rsidR="00E629E0">
        <w:rPr>
          <w:rFonts w:ascii="Arial" w:hAnsi="Arial" w:cs="Arial"/>
        </w:rPr>
        <w:t xml:space="preserve"> averted</w:t>
      </w:r>
      <w:r w:rsidRPr="00E376EC" w:rsidR="00E376EC">
        <w:rPr>
          <w:rFonts w:ascii="Arial" w:hAnsi="Arial" w:cs="Arial"/>
        </w:rPr>
        <w:t xml:space="preserve">, </w:t>
      </w:r>
      <w:r w:rsidRPr="00E376EC" w:rsidR="00EA18B9">
        <w:rPr>
          <w:rFonts w:ascii="Arial" w:hAnsi="Arial" w:cs="Arial"/>
        </w:rPr>
        <w:t xml:space="preserve">number of hospitalizations due to active </w:t>
      </w:r>
      <w:r w:rsidRPr="00E376EC" w:rsidR="00EA18B9">
        <w:rPr>
          <w:rFonts w:ascii="Arial" w:hAnsi="Arial" w:cs="Arial"/>
          <w:i/>
        </w:rPr>
        <w:t>Salmonella</w:t>
      </w:r>
      <w:r w:rsidRPr="00E376EC" w:rsidR="00EA18B9">
        <w:rPr>
          <w:rFonts w:ascii="Arial" w:hAnsi="Arial" w:cs="Arial"/>
        </w:rPr>
        <w:t xml:space="preserve"> </w:t>
      </w:r>
      <w:r>
        <w:rPr>
          <w:rFonts w:ascii="Arial" w:hAnsi="Arial" w:cs="Arial"/>
        </w:rPr>
        <w:t xml:space="preserve">cases </w:t>
      </w:r>
      <w:r w:rsidRPr="00E376EC" w:rsidR="00EA18B9">
        <w:rPr>
          <w:rFonts w:ascii="Arial" w:hAnsi="Arial" w:cs="Arial"/>
        </w:rPr>
        <w:t>averted</w:t>
      </w:r>
      <w:r w:rsidRPr="00E376EC" w:rsidR="00E376EC">
        <w:rPr>
          <w:rFonts w:ascii="Arial" w:hAnsi="Arial" w:cs="Arial"/>
        </w:rPr>
        <w:t xml:space="preserve">, </w:t>
      </w:r>
      <w:r w:rsidR="00244E15">
        <w:rPr>
          <w:rFonts w:ascii="Arial" w:hAnsi="Arial" w:cs="Arial"/>
        </w:rPr>
        <w:t xml:space="preserve">total direct </w:t>
      </w:r>
      <w:r w:rsidRPr="00E376EC" w:rsidR="00EA18B9">
        <w:rPr>
          <w:rFonts w:ascii="Arial" w:hAnsi="Arial" w:cs="Arial"/>
        </w:rPr>
        <w:t xml:space="preserve">medical costs </w:t>
      </w:r>
      <w:r w:rsidRPr="00E376EC" w:rsidR="00E629E0">
        <w:rPr>
          <w:rFonts w:ascii="Arial" w:hAnsi="Arial" w:cs="Arial"/>
        </w:rPr>
        <w:t>averted</w:t>
      </w:r>
      <w:r w:rsidRPr="00E376EC" w:rsidR="0003120F">
        <w:rPr>
          <w:rFonts w:ascii="Arial" w:hAnsi="Arial" w:cs="Arial"/>
        </w:rPr>
        <w:t xml:space="preserve"> (illustration)</w:t>
      </w:r>
      <w:r w:rsidRPr="00E376EC" w:rsidR="00E629E0">
        <w:rPr>
          <w:rFonts w:ascii="Arial" w:hAnsi="Arial" w:cs="Arial"/>
        </w:rPr>
        <w:t>.</w:t>
      </w:r>
    </w:p>
    <w:p w:rsidR="00260F80" w:rsidP="006D64C5" w:rsidRDefault="00260F80" w14:paraId="33C32E7E" w14:textId="036B97DC">
      <w:pPr>
        <w:spacing w:line="240" w:lineRule="auto"/>
        <w:rPr>
          <w:rFonts w:ascii="Arial" w:hAnsi="Arial" w:cs="Arial"/>
          <w:iCs/>
        </w:rPr>
      </w:pPr>
    </w:p>
    <w:p w:rsidRPr="002B0740" w:rsidR="00D83C5A" w:rsidP="00D83C5A" w:rsidRDefault="00027C38" w14:paraId="66EC83FB" w14:textId="697BD7D1">
      <w:pPr>
        <w:rPr>
          <w:rFonts w:ascii="Arial" w:hAnsi="Arial" w:cs="Arial"/>
          <w:color w:val="FF0000"/>
          <w:sz w:val="20"/>
          <w:szCs w:val="20"/>
        </w:rPr>
      </w:pPr>
      <w:r w:rsidRPr="00CB2B51">
        <w:rPr>
          <w:rFonts w:ascii="Arial" w:hAnsi="Arial" w:cs="Arial"/>
          <w:b/>
          <w:bCs/>
        </w:rPr>
        <w:t>Summary of Results</w:t>
      </w:r>
      <w:r w:rsidRPr="00CB2B51" w:rsidR="00E32E7A">
        <w:rPr>
          <w:rFonts w:ascii="Arial" w:hAnsi="Arial" w:cs="Arial"/>
          <w:b/>
          <w:bCs/>
        </w:rPr>
        <w:t xml:space="preserve"> </w:t>
      </w:r>
      <w:r w:rsidRPr="002B0740" w:rsidR="00737922">
        <w:rPr>
          <w:rFonts w:ascii="Arial" w:hAnsi="Arial" w:cs="Arial"/>
          <w:b/>
          <w:bCs/>
          <w:color w:val="FF0000"/>
          <w:sz w:val="20"/>
          <w:szCs w:val="20"/>
        </w:rPr>
        <w:t xml:space="preserve">(Example bullet points </w:t>
      </w:r>
      <w:r w:rsidRPr="002B0740" w:rsidR="000F494C">
        <w:rPr>
          <w:rFonts w:ascii="Arial" w:hAnsi="Arial" w:cs="Arial"/>
          <w:b/>
          <w:bCs/>
          <w:color w:val="FF0000"/>
          <w:sz w:val="20"/>
          <w:szCs w:val="20"/>
        </w:rPr>
        <w:t xml:space="preserve">are </w:t>
      </w:r>
      <w:r w:rsidRPr="002B0740" w:rsidR="00737922">
        <w:rPr>
          <w:rFonts w:ascii="Arial" w:hAnsi="Arial" w:cs="Arial"/>
          <w:b/>
          <w:bCs/>
          <w:color w:val="FF0000"/>
          <w:sz w:val="20"/>
          <w:szCs w:val="20"/>
        </w:rPr>
        <w:t>based on</w:t>
      </w:r>
      <w:r w:rsidRPr="002B0740" w:rsidR="000F494C">
        <w:rPr>
          <w:rFonts w:ascii="Arial" w:hAnsi="Arial" w:cs="Arial"/>
          <w:b/>
          <w:bCs/>
          <w:color w:val="FF0000"/>
          <w:sz w:val="20"/>
          <w:szCs w:val="20"/>
        </w:rPr>
        <w:t xml:space="preserve"> average annual level of </w:t>
      </w:r>
      <w:r w:rsidRPr="002B0740" w:rsidR="000F494C">
        <w:rPr>
          <w:rFonts w:ascii="Arial" w:hAnsi="Arial" w:cs="Arial"/>
          <w:b/>
          <w:bCs/>
          <w:i/>
          <w:iCs/>
          <w:color w:val="FF0000"/>
          <w:sz w:val="20"/>
          <w:szCs w:val="20"/>
        </w:rPr>
        <w:t xml:space="preserve">Salmonella </w:t>
      </w:r>
      <w:r w:rsidRPr="002B0740" w:rsidR="000F494C">
        <w:rPr>
          <w:rFonts w:ascii="Arial" w:hAnsi="Arial" w:cs="Arial"/>
          <w:b/>
          <w:bCs/>
          <w:color w:val="FF0000"/>
          <w:sz w:val="20"/>
          <w:szCs w:val="20"/>
        </w:rPr>
        <w:t>outbreak activity</w:t>
      </w:r>
      <w:r w:rsidRPr="002B0740" w:rsidR="00737922">
        <w:rPr>
          <w:rFonts w:ascii="Arial" w:hAnsi="Arial" w:cs="Arial"/>
          <w:b/>
          <w:bCs/>
          <w:color w:val="FF0000"/>
          <w:sz w:val="20"/>
          <w:szCs w:val="20"/>
        </w:rPr>
        <w:t xml:space="preserve"> </w:t>
      </w:r>
      <w:r w:rsidRPr="002B0740" w:rsidR="000F494C">
        <w:rPr>
          <w:rFonts w:ascii="Arial" w:hAnsi="Arial" w:cs="Arial"/>
          <w:b/>
          <w:bCs/>
          <w:color w:val="FF0000"/>
          <w:sz w:val="20"/>
          <w:szCs w:val="20"/>
        </w:rPr>
        <w:t xml:space="preserve">and </w:t>
      </w:r>
      <w:r w:rsidRPr="002B0740" w:rsidR="00FE799E">
        <w:rPr>
          <w:rFonts w:ascii="Arial" w:hAnsi="Arial" w:cs="Arial"/>
          <w:b/>
          <w:bCs/>
          <w:color w:val="FF0000"/>
          <w:sz w:val="20"/>
          <w:szCs w:val="20"/>
        </w:rPr>
        <w:t>PHL Impact tool</w:t>
      </w:r>
      <w:r w:rsidRPr="002B0740" w:rsidR="00737922">
        <w:rPr>
          <w:rFonts w:ascii="Arial" w:hAnsi="Arial" w:cs="Arial"/>
          <w:b/>
          <w:bCs/>
          <w:color w:val="FF0000"/>
          <w:sz w:val="20"/>
          <w:szCs w:val="20"/>
        </w:rPr>
        <w:t xml:space="preserve"> default values)</w:t>
      </w:r>
    </w:p>
    <w:p w:rsidR="00E32E7A" w:rsidP="00AA358A" w:rsidRDefault="004C6815" w14:paraId="0DA47955" w14:textId="50B5D3BF">
      <w:pPr>
        <w:pStyle w:val="BodyText2"/>
        <w:numPr>
          <w:ilvl w:val="0"/>
          <w:numId w:val="15"/>
        </w:numPr>
        <w:spacing w:line="240" w:lineRule="auto"/>
        <w:rPr>
          <w:rFonts w:ascii="Arial" w:hAnsi="Arial" w:cs="Arial"/>
          <w:iCs/>
          <w:sz w:val="22"/>
          <w:szCs w:val="22"/>
        </w:rPr>
      </w:pPr>
      <w:r>
        <w:rPr>
          <w:rFonts w:ascii="Arial" w:hAnsi="Arial" w:cs="Arial"/>
          <w:iCs/>
          <w:sz w:val="22"/>
          <w:szCs w:val="22"/>
        </w:rPr>
        <w:t>PHL tested (in year</w:t>
      </w:r>
      <w:r w:rsidR="007738AF">
        <w:rPr>
          <w:rFonts w:ascii="Arial" w:hAnsi="Arial" w:cs="Arial"/>
          <w:iCs/>
          <w:sz w:val="22"/>
          <w:szCs w:val="22"/>
        </w:rPr>
        <w:t xml:space="preserve"> X</w:t>
      </w:r>
      <w:r>
        <w:rPr>
          <w:rFonts w:ascii="Arial" w:hAnsi="Arial" w:cs="Arial"/>
          <w:iCs/>
          <w:sz w:val="22"/>
          <w:szCs w:val="22"/>
        </w:rPr>
        <w:t xml:space="preserve">) </w:t>
      </w:r>
      <w:r w:rsidR="001D0BBF">
        <w:rPr>
          <w:rFonts w:ascii="Arial" w:hAnsi="Arial" w:cs="Arial"/>
          <w:iCs/>
          <w:sz w:val="22"/>
          <w:szCs w:val="22"/>
        </w:rPr>
        <w:t xml:space="preserve">200 </w:t>
      </w:r>
      <w:r>
        <w:rPr>
          <w:rFonts w:ascii="Arial" w:hAnsi="Arial" w:cs="Arial"/>
          <w:iCs/>
          <w:sz w:val="22"/>
          <w:szCs w:val="22"/>
        </w:rPr>
        <w:t xml:space="preserve">specimens and </w:t>
      </w:r>
      <w:r w:rsidR="001D0BBF">
        <w:rPr>
          <w:rFonts w:ascii="Arial" w:hAnsi="Arial" w:cs="Arial"/>
          <w:iCs/>
          <w:sz w:val="22"/>
          <w:szCs w:val="22"/>
        </w:rPr>
        <w:t>800</w:t>
      </w:r>
      <w:r>
        <w:rPr>
          <w:rFonts w:ascii="Arial" w:hAnsi="Arial" w:cs="Arial"/>
          <w:iCs/>
          <w:sz w:val="22"/>
          <w:szCs w:val="22"/>
        </w:rPr>
        <w:t xml:space="preserve"> isolates, </w:t>
      </w:r>
      <w:r w:rsidR="001D0BBF">
        <w:rPr>
          <w:rFonts w:ascii="Arial" w:hAnsi="Arial" w:cs="Arial"/>
          <w:iCs/>
          <w:sz w:val="22"/>
          <w:szCs w:val="22"/>
        </w:rPr>
        <w:t xml:space="preserve">costing the lab </w:t>
      </w:r>
      <w:r w:rsidR="008161A5">
        <w:rPr>
          <w:rFonts w:ascii="Arial" w:hAnsi="Arial" w:cs="Arial"/>
          <w:iCs/>
          <w:sz w:val="22"/>
          <w:szCs w:val="22"/>
        </w:rPr>
        <w:t xml:space="preserve">approximately $368,000 </w:t>
      </w:r>
      <w:r w:rsidR="006C38A8">
        <w:rPr>
          <w:rFonts w:ascii="Arial" w:hAnsi="Arial" w:cs="Arial"/>
          <w:iCs/>
          <w:sz w:val="22"/>
          <w:szCs w:val="22"/>
        </w:rPr>
        <w:t>(2019 USD)</w:t>
      </w:r>
      <w:r w:rsidR="005A3C20">
        <w:rPr>
          <w:rFonts w:ascii="Arial" w:hAnsi="Arial" w:cs="Arial"/>
          <w:iCs/>
          <w:sz w:val="22"/>
          <w:szCs w:val="22"/>
        </w:rPr>
        <w:t>.</w:t>
      </w:r>
      <w:r w:rsidR="006C38A8">
        <w:rPr>
          <w:rFonts w:ascii="Arial" w:hAnsi="Arial" w:cs="Arial"/>
          <w:iCs/>
          <w:sz w:val="22"/>
          <w:szCs w:val="22"/>
        </w:rPr>
        <w:t xml:space="preserve"> </w:t>
      </w:r>
      <w:r w:rsidR="00037525">
        <w:rPr>
          <w:rFonts w:ascii="Arial" w:hAnsi="Arial" w:cs="Arial"/>
          <w:iCs/>
          <w:sz w:val="22"/>
          <w:szCs w:val="22"/>
        </w:rPr>
        <w:t>(Tables 1 and 2)</w:t>
      </w:r>
    </w:p>
    <w:p w:rsidR="008161A5" w:rsidP="00AA358A" w:rsidRDefault="00125670" w14:paraId="420E61A7" w14:textId="4BCF7F7E">
      <w:pPr>
        <w:pStyle w:val="BodyText2"/>
        <w:numPr>
          <w:ilvl w:val="0"/>
          <w:numId w:val="15"/>
        </w:numPr>
        <w:spacing w:line="240" w:lineRule="auto"/>
        <w:rPr>
          <w:rFonts w:ascii="Arial" w:hAnsi="Arial" w:cs="Arial"/>
          <w:iCs/>
          <w:sz w:val="22"/>
          <w:szCs w:val="22"/>
        </w:rPr>
      </w:pPr>
      <w:r>
        <w:rPr>
          <w:rFonts w:ascii="Arial" w:hAnsi="Arial" w:cs="Arial"/>
          <w:iCs/>
          <w:sz w:val="22"/>
          <w:szCs w:val="22"/>
        </w:rPr>
        <w:t xml:space="preserve">Average cost was $320 </w:t>
      </w:r>
      <w:r w:rsidR="00A35D6D">
        <w:rPr>
          <w:rFonts w:ascii="Arial" w:hAnsi="Arial" w:cs="Arial"/>
          <w:iCs/>
          <w:sz w:val="22"/>
          <w:szCs w:val="22"/>
        </w:rPr>
        <w:t xml:space="preserve">per specimen tested </w:t>
      </w:r>
      <w:r>
        <w:rPr>
          <w:rFonts w:ascii="Arial" w:hAnsi="Arial" w:cs="Arial"/>
          <w:iCs/>
          <w:sz w:val="22"/>
          <w:szCs w:val="22"/>
        </w:rPr>
        <w:t>and $380 per isolate tested. (Table 1)</w:t>
      </w:r>
    </w:p>
    <w:p w:rsidRPr="002977AA" w:rsidR="002977AA" w:rsidP="002977AA" w:rsidRDefault="0063223F" w14:paraId="52E4110B" w14:textId="7E1CF494">
      <w:pPr>
        <w:pStyle w:val="BodyText2"/>
        <w:numPr>
          <w:ilvl w:val="0"/>
          <w:numId w:val="15"/>
        </w:numPr>
        <w:spacing w:line="240" w:lineRule="auto"/>
        <w:rPr>
          <w:rFonts w:ascii="Arial" w:hAnsi="Arial" w:cs="Arial"/>
          <w:iCs/>
          <w:sz w:val="22"/>
          <w:szCs w:val="22"/>
        </w:rPr>
      </w:pPr>
      <w:r>
        <w:rPr>
          <w:rFonts w:ascii="Arial" w:hAnsi="Arial" w:cs="Arial"/>
          <w:iCs/>
          <w:sz w:val="22"/>
          <w:szCs w:val="22"/>
        </w:rPr>
        <w:t xml:space="preserve">In </w:t>
      </w:r>
      <w:r w:rsidR="002B0740">
        <w:rPr>
          <w:rFonts w:ascii="Arial" w:hAnsi="Arial" w:cs="Arial"/>
          <w:iCs/>
          <w:sz w:val="22"/>
          <w:szCs w:val="22"/>
        </w:rPr>
        <w:t>Jurisdiction X</w:t>
      </w:r>
      <w:r>
        <w:rPr>
          <w:rFonts w:ascii="Arial" w:hAnsi="Arial" w:cs="Arial"/>
          <w:iCs/>
          <w:sz w:val="22"/>
          <w:szCs w:val="22"/>
        </w:rPr>
        <w:t xml:space="preserve">, </w:t>
      </w:r>
      <w:r w:rsidR="00A35D6D">
        <w:rPr>
          <w:rFonts w:ascii="Arial" w:hAnsi="Arial" w:cs="Arial"/>
          <w:iCs/>
          <w:sz w:val="22"/>
          <w:szCs w:val="22"/>
        </w:rPr>
        <w:t>an</w:t>
      </w:r>
      <w:r w:rsidR="002977AA">
        <w:rPr>
          <w:rFonts w:ascii="Arial" w:hAnsi="Arial" w:cs="Arial"/>
          <w:iCs/>
          <w:sz w:val="22"/>
          <w:szCs w:val="22"/>
        </w:rPr>
        <w:t xml:space="preserve"> estimated </w:t>
      </w:r>
      <w:r w:rsidR="00A35D6D">
        <w:rPr>
          <w:rFonts w:ascii="Arial" w:hAnsi="Arial" w:cs="Arial"/>
          <w:iCs/>
          <w:sz w:val="22"/>
          <w:szCs w:val="22"/>
        </w:rPr>
        <w:t xml:space="preserve">total of </w:t>
      </w:r>
      <w:r w:rsidR="00A0388C">
        <w:rPr>
          <w:rFonts w:ascii="Arial" w:hAnsi="Arial" w:cs="Arial"/>
          <w:iCs/>
          <w:sz w:val="22"/>
          <w:szCs w:val="22"/>
        </w:rPr>
        <w:t>23,280</w:t>
      </w:r>
      <w:r w:rsidR="007738AF">
        <w:rPr>
          <w:rFonts w:ascii="Arial" w:hAnsi="Arial" w:cs="Arial"/>
          <w:iCs/>
          <w:sz w:val="22"/>
          <w:szCs w:val="22"/>
        </w:rPr>
        <w:t xml:space="preserve"> </w:t>
      </w:r>
      <w:r w:rsidRPr="00FE0080" w:rsidR="007738AF">
        <w:rPr>
          <w:rFonts w:ascii="Arial" w:hAnsi="Arial" w:cs="Arial"/>
          <w:i/>
          <w:sz w:val="22"/>
          <w:szCs w:val="22"/>
        </w:rPr>
        <w:t>Salmonella</w:t>
      </w:r>
      <w:r w:rsidRPr="00FE0080" w:rsidR="007738AF">
        <w:rPr>
          <w:rFonts w:ascii="Arial" w:hAnsi="Arial" w:cs="Arial"/>
          <w:sz w:val="22"/>
          <w:szCs w:val="22"/>
        </w:rPr>
        <w:t xml:space="preserve"> cases</w:t>
      </w:r>
      <w:r w:rsidR="002977AA">
        <w:rPr>
          <w:rFonts w:ascii="Arial" w:hAnsi="Arial" w:cs="Arial"/>
          <w:sz w:val="22"/>
          <w:szCs w:val="22"/>
        </w:rPr>
        <w:t xml:space="preserve"> led to </w:t>
      </w:r>
      <w:r w:rsidR="002D3CCD">
        <w:rPr>
          <w:rFonts w:ascii="Arial" w:hAnsi="Arial" w:cs="Arial"/>
          <w:sz w:val="22"/>
          <w:szCs w:val="22"/>
        </w:rPr>
        <w:t xml:space="preserve">438 </w:t>
      </w:r>
      <w:r w:rsidRPr="00FE0080" w:rsidR="007738AF">
        <w:rPr>
          <w:rFonts w:ascii="Arial" w:hAnsi="Arial" w:cs="Arial"/>
          <w:sz w:val="22"/>
          <w:szCs w:val="22"/>
        </w:rPr>
        <w:t>hospitalizations</w:t>
      </w:r>
      <w:r w:rsidR="002977AA">
        <w:rPr>
          <w:rFonts w:ascii="Arial" w:hAnsi="Arial" w:cs="Arial"/>
          <w:sz w:val="22"/>
          <w:szCs w:val="22"/>
        </w:rPr>
        <w:t>,</w:t>
      </w:r>
      <w:r w:rsidRPr="00FE0080" w:rsidR="007738AF">
        <w:rPr>
          <w:rFonts w:ascii="Arial" w:hAnsi="Arial" w:cs="Arial"/>
          <w:sz w:val="22"/>
          <w:szCs w:val="22"/>
        </w:rPr>
        <w:t xml:space="preserve"> and 9 deaths (year X, adjusted for under-reporting and under-diagnosis). (Table 3)</w:t>
      </w:r>
    </w:p>
    <w:p w:rsidRPr="00BE4D6F" w:rsidR="0032727B" w:rsidP="0094184A" w:rsidRDefault="007E5942" w14:paraId="58140A8E" w14:textId="1FC6516F">
      <w:pPr>
        <w:pStyle w:val="BodyText2"/>
        <w:numPr>
          <w:ilvl w:val="0"/>
          <w:numId w:val="15"/>
        </w:numPr>
        <w:spacing w:after="0" w:line="240" w:lineRule="auto"/>
        <w:rPr>
          <w:rFonts w:ascii="Arial" w:hAnsi="Arial" w:cs="Arial"/>
          <w:b/>
          <w:bCs/>
        </w:rPr>
      </w:pPr>
      <w:r>
        <w:rPr>
          <w:rFonts w:ascii="Arial" w:hAnsi="Arial" w:cs="Arial"/>
          <w:sz w:val="22"/>
          <w:szCs w:val="22"/>
        </w:rPr>
        <w:t xml:space="preserve">Total </w:t>
      </w:r>
      <w:r w:rsidR="005A7551">
        <w:rPr>
          <w:rFonts w:ascii="Arial" w:hAnsi="Arial" w:cs="Arial"/>
          <w:sz w:val="22"/>
          <w:szCs w:val="22"/>
        </w:rPr>
        <w:t>d</w:t>
      </w:r>
      <w:r w:rsidR="00047980">
        <w:rPr>
          <w:rFonts w:ascii="Arial" w:hAnsi="Arial" w:cs="Arial"/>
          <w:sz w:val="22"/>
          <w:szCs w:val="22"/>
        </w:rPr>
        <w:t>irect</w:t>
      </w:r>
      <w:r w:rsidR="00AA452B">
        <w:rPr>
          <w:rFonts w:ascii="Arial" w:hAnsi="Arial" w:cs="Arial"/>
          <w:sz w:val="22"/>
          <w:szCs w:val="22"/>
        </w:rPr>
        <w:t xml:space="preserve"> </w:t>
      </w:r>
      <w:r>
        <w:rPr>
          <w:rFonts w:ascii="Arial" w:hAnsi="Arial" w:cs="Arial"/>
          <w:sz w:val="22"/>
          <w:szCs w:val="22"/>
        </w:rPr>
        <w:t>m</w:t>
      </w:r>
      <w:r w:rsidRPr="00BE4D6F" w:rsidR="002977AA">
        <w:rPr>
          <w:rFonts w:ascii="Arial" w:hAnsi="Arial" w:cs="Arial"/>
          <w:sz w:val="22"/>
          <w:szCs w:val="22"/>
        </w:rPr>
        <w:t xml:space="preserve">edical costs </w:t>
      </w:r>
      <w:r w:rsidRPr="00BE4D6F" w:rsidR="00BE4D6F">
        <w:rPr>
          <w:rFonts w:ascii="Arial" w:hAnsi="Arial" w:cs="Arial"/>
          <w:sz w:val="22"/>
          <w:szCs w:val="22"/>
        </w:rPr>
        <w:t xml:space="preserve">associated with outbreaks of </w:t>
      </w:r>
      <w:r w:rsidRPr="00BE4D6F" w:rsidR="00BE4D6F">
        <w:rPr>
          <w:rFonts w:ascii="Arial" w:hAnsi="Arial" w:cs="Arial"/>
          <w:i/>
          <w:iCs/>
          <w:sz w:val="22"/>
          <w:szCs w:val="22"/>
        </w:rPr>
        <w:t xml:space="preserve">Salmonella </w:t>
      </w:r>
      <w:r w:rsidR="00A85E88">
        <w:rPr>
          <w:rFonts w:ascii="Arial" w:hAnsi="Arial" w:cs="Arial"/>
          <w:sz w:val="22"/>
          <w:szCs w:val="22"/>
        </w:rPr>
        <w:t>in Jurisdiction X exceeded an estimated $</w:t>
      </w:r>
      <w:r w:rsidR="005176A0">
        <w:rPr>
          <w:rFonts w:ascii="Arial" w:hAnsi="Arial" w:cs="Arial"/>
          <w:sz w:val="22"/>
          <w:szCs w:val="22"/>
        </w:rPr>
        <w:t>7.0</w:t>
      </w:r>
      <w:r w:rsidR="00A85E88">
        <w:rPr>
          <w:rFonts w:ascii="Arial" w:hAnsi="Arial" w:cs="Arial"/>
          <w:sz w:val="22"/>
          <w:szCs w:val="22"/>
        </w:rPr>
        <w:t xml:space="preserve">M </w:t>
      </w:r>
      <w:r w:rsidRPr="00FE0080" w:rsidR="00BE4D6F">
        <w:rPr>
          <w:rFonts w:ascii="Arial" w:hAnsi="Arial" w:cs="Arial"/>
          <w:sz w:val="22"/>
          <w:szCs w:val="22"/>
        </w:rPr>
        <w:t xml:space="preserve">(year X, adjusted for under-reporting and under-diagnosis). (Table </w:t>
      </w:r>
      <w:r w:rsidR="00A85E88">
        <w:rPr>
          <w:rFonts w:ascii="Arial" w:hAnsi="Arial" w:cs="Arial"/>
          <w:sz w:val="22"/>
          <w:szCs w:val="22"/>
        </w:rPr>
        <w:t>2</w:t>
      </w:r>
      <w:r w:rsidRPr="00FE0080" w:rsidR="00BE4D6F">
        <w:rPr>
          <w:rFonts w:ascii="Arial" w:hAnsi="Arial" w:cs="Arial"/>
          <w:sz w:val="22"/>
          <w:szCs w:val="22"/>
        </w:rPr>
        <w:t>)</w:t>
      </w:r>
    </w:p>
    <w:p w:rsidRPr="00BE4D6F" w:rsidR="00BE4D6F" w:rsidP="00BE4D6F" w:rsidRDefault="00BE4D6F" w14:paraId="7EC7C9AE" w14:textId="77777777">
      <w:pPr>
        <w:pStyle w:val="BodyText2"/>
        <w:spacing w:after="0" w:line="240" w:lineRule="auto"/>
        <w:ind w:left="720"/>
        <w:rPr>
          <w:rFonts w:ascii="Arial" w:hAnsi="Arial" w:cs="Arial"/>
          <w:b/>
          <w:bCs/>
        </w:rPr>
      </w:pPr>
    </w:p>
    <w:p w:rsidR="002F7AAB" w:rsidP="006D64C5" w:rsidRDefault="0075139A" w14:paraId="1041A967" w14:textId="77777777">
      <w:pPr>
        <w:rPr>
          <w:rFonts w:ascii="Arial" w:hAnsi="Arial" w:cs="Arial"/>
          <w:i/>
          <w:iCs/>
        </w:rPr>
      </w:pPr>
      <w:r w:rsidRPr="0075139A">
        <w:rPr>
          <w:rFonts w:ascii="Arial" w:hAnsi="Arial" w:cs="Arial"/>
          <w:b/>
          <w:bCs/>
        </w:rPr>
        <w:t xml:space="preserve">Illustrative example: Impact </w:t>
      </w:r>
      <w:r w:rsidRPr="0075139A">
        <w:rPr>
          <w:rFonts w:ascii="Arial" w:hAnsi="Arial" w:cs="Arial"/>
          <w:b/>
          <w:bCs/>
          <w:i/>
          <w:iCs/>
        </w:rPr>
        <w:t xml:space="preserve">Salmonella </w:t>
      </w:r>
      <w:r w:rsidRPr="0075139A">
        <w:rPr>
          <w:rFonts w:ascii="Arial" w:hAnsi="Arial" w:cs="Arial"/>
          <w:b/>
          <w:bCs/>
        </w:rPr>
        <w:t>outbreak response activities</w:t>
      </w:r>
      <w:r w:rsidRPr="0075139A">
        <w:rPr>
          <w:rFonts w:ascii="Arial" w:hAnsi="Arial" w:cs="Arial"/>
          <w:i/>
          <w:iCs/>
        </w:rPr>
        <w:t xml:space="preserve"> </w:t>
      </w:r>
    </w:p>
    <w:p w:rsidR="0075139A" w:rsidP="006D64C5" w:rsidRDefault="0075139A" w14:paraId="278957E6" w14:textId="05DF0727">
      <w:pPr>
        <w:rPr>
          <w:rFonts w:ascii="Arial" w:hAnsi="Arial" w:cs="Arial"/>
        </w:rPr>
      </w:pPr>
      <w:r w:rsidRPr="0075139A">
        <w:rPr>
          <w:rFonts w:ascii="Arial" w:hAnsi="Arial" w:cs="Arial"/>
          <w:i/>
          <w:iCs/>
        </w:rPr>
        <w:t>During the 2020 multistate outbreak of Salmonella linked to onions, Jurisdiction X reported 100 cases of Salmonella</w:t>
      </w:r>
      <w:r w:rsidR="004F05AA">
        <w:rPr>
          <w:rFonts w:ascii="Arial" w:hAnsi="Arial" w:cs="Arial"/>
          <w:i/>
          <w:iCs/>
        </w:rPr>
        <w:t xml:space="preserve"> </w:t>
      </w:r>
      <w:r w:rsidRPr="0075139A">
        <w:rPr>
          <w:rFonts w:ascii="Arial" w:hAnsi="Arial" w:cs="Arial"/>
          <w:i/>
          <w:iCs/>
        </w:rPr>
        <w:t>that were attributed to the estimated 3,000 cases of onions consumed by the public</w:t>
      </w:r>
      <w:r w:rsidR="00B37ED6">
        <w:rPr>
          <w:rFonts w:ascii="Arial" w:hAnsi="Arial" w:cs="Arial"/>
          <w:i/>
          <w:iCs/>
        </w:rPr>
        <w:t>.</w:t>
      </w:r>
      <w:r w:rsidR="00A35D6D">
        <w:rPr>
          <w:rFonts w:ascii="Arial" w:hAnsi="Arial" w:cs="Arial"/>
          <w:i/>
          <w:iCs/>
        </w:rPr>
        <w:t xml:space="preserve"> </w:t>
      </w:r>
      <w:r w:rsidRPr="0075139A">
        <w:rPr>
          <w:rFonts w:ascii="Arial" w:hAnsi="Arial" w:cs="Arial"/>
          <w:i/>
          <w:iCs/>
        </w:rPr>
        <w:t xml:space="preserve">Working with retailers to discard approximately 2,000 cases of the implicated product, Jurisdiction X </w:t>
      </w:r>
      <w:r w:rsidR="00A35D6D">
        <w:rPr>
          <w:rFonts w:ascii="Arial" w:hAnsi="Arial" w:cs="Arial"/>
          <w:i/>
          <w:iCs/>
        </w:rPr>
        <w:t xml:space="preserve">directly </w:t>
      </w:r>
      <w:r w:rsidRPr="0075139A">
        <w:rPr>
          <w:rFonts w:ascii="Arial" w:hAnsi="Arial" w:cs="Arial"/>
          <w:i/>
          <w:iCs/>
        </w:rPr>
        <w:t xml:space="preserve">averted </w:t>
      </w:r>
      <w:r w:rsidRPr="00BE4D6F" w:rsidR="00BE4D6F">
        <w:rPr>
          <w:rFonts w:ascii="Arial" w:hAnsi="Arial" w:cs="Arial"/>
          <w:i/>
          <w:iCs/>
        </w:rPr>
        <w:t>an estimated</w:t>
      </w:r>
      <w:r w:rsidR="00BE4D6F">
        <w:rPr>
          <w:rFonts w:ascii="Arial" w:hAnsi="Arial" w:cs="Arial"/>
        </w:rPr>
        <w:t xml:space="preserve"> </w:t>
      </w:r>
      <w:r w:rsidRPr="0075139A">
        <w:rPr>
          <w:rFonts w:ascii="Arial" w:hAnsi="Arial" w:cs="Arial"/>
          <w:i/>
          <w:iCs/>
        </w:rPr>
        <w:t xml:space="preserve">67 cases, one hospitalization, and almost $24,000 total in medical costs. </w:t>
      </w:r>
      <w:r w:rsidRPr="0075139A" w:rsidR="006D64C5">
        <w:rPr>
          <w:rFonts w:ascii="Arial" w:hAnsi="Arial" w:cs="Arial"/>
        </w:rPr>
        <w:t>(Table 4)</w:t>
      </w:r>
    </w:p>
    <w:p w:rsidRPr="002B72E5" w:rsidR="002C78D5" w:rsidP="002C78D5" w:rsidRDefault="00F310CE" w14:paraId="70E91818" w14:textId="6B53114D">
      <w:pPr>
        <w:rPr>
          <w:rFonts w:ascii="Arial" w:hAnsi="Arial" w:cs="Arial"/>
        </w:rPr>
      </w:pPr>
      <w:r>
        <w:rPr>
          <w:rFonts w:ascii="Arial" w:hAnsi="Arial" w:cs="Arial"/>
        </w:rPr>
        <w:t xml:space="preserve">Note: The </w:t>
      </w:r>
      <w:r w:rsidR="002C78D5">
        <w:rPr>
          <w:rFonts w:ascii="Arial" w:hAnsi="Arial" w:cs="Arial"/>
        </w:rPr>
        <w:t>estimated cases averted</w:t>
      </w:r>
      <w:r w:rsidRPr="002B72E5" w:rsidR="002C78D5">
        <w:rPr>
          <w:rFonts w:ascii="Arial" w:hAnsi="Arial" w:cs="Arial"/>
        </w:rPr>
        <w:t xml:space="preserve"> </w:t>
      </w:r>
      <w:r w:rsidR="002C78D5">
        <w:rPr>
          <w:rFonts w:ascii="Arial" w:hAnsi="Arial" w:cs="Arial"/>
        </w:rPr>
        <w:t>for a specific outbreak</w:t>
      </w:r>
      <w:r w:rsidRPr="002B72E5" w:rsidR="002C78D5">
        <w:rPr>
          <w:rFonts w:ascii="Arial" w:hAnsi="Arial" w:cs="Arial"/>
        </w:rPr>
        <w:t xml:space="preserve"> d</w:t>
      </w:r>
      <w:r>
        <w:rPr>
          <w:rFonts w:ascii="Arial" w:hAnsi="Arial" w:cs="Arial"/>
        </w:rPr>
        <w:t>o</w:t>
      </w:r>
      <w:r w:rsidR="00954162">
        <w:rPr>
          <w:rFonts w:ascii="Arial" w:hAnsi="Arial" w:cs="Arial"/>
        </w:rPr>
        <w:t>es</w:t>
      </w:r>
      <w:r w:rsidRPr="002B72E5" w:rsidR="002C78D5">
        <w:rPr>
          <w:rFonts w:ascii="Arial" w:hAnsi="Arial" w:cs="Arial"/>
        </w:rPr>
        <w:t xml:space="preserve"> not </w:t>
      </w:r>
      <w:r w:rsidR="002C78D5">
        <w:rPr>
          <w:rFonts w:ascii="Arial" w:hAnsi="Arial" w:cs="Arial"/>
        </w:rPr>
        <w:t>take into account</w:t>
      </w:r>
      <w:r w:rsidRPr="002B72E5" w:rsidR="002C78D5">
        <w:rPr>
          <w:rFonts w:ascii="Arial" w:hAnsi="Arial" w:cs="Arial"/>
        </w:rPr>
        <w:t xml:space="preserve"> other </w:t>
      </w:r>
      <w:r w:rsidR="002C78D5">
        <w:rPr>
          <w:rFonts w:ascii="Arial" w:hAnsi="Arial" w:cs="Arial"/>
        </w:rPr>
        <w:t xml:space="preserve">potential outbreak-related </w:t>
      </w:r>
      <w:r w:rsidRPr="002B72E5" w:rsidR="002C78D5">
        <w:rPr>
          <w:rFonts w:ascii="Arial" w:hAnsi="Arial" w:cs="Arial"/>
        </w:rPr>
        <w:t>impacts such as</w:t>
      </w:r>
      <w:r w:rsidR="002C78D5">
        <w:rPr>
          <w:rFonts w:ascii="Arial" w:hAnsi="Arial" w:cs="Arial"/>
        </w:rPr>
        <w:t xml:space="preserve"> </w:t>
      </w:r>
      <w:r w:rsidRPr="002B72E5" w:rsidR="002C78D5">
        <w:rPr>
          <w:rFonts w:ascii="Arial" w:hAnsi="Arial" w:cs="Arial"/>
        </w:rPr>
        <w:t>preventing future outbreaks from the same strain, informing consumers, or supporting initiatives to prevent the majority of infections that are not associated with outbreaks.</w:t>
      </w:r>
    </w:p>
    <w:p w:rsidRPr="00880D0A" w:rsidR="002C78D5" w:rsidP="006D64C5" w:rsidRDefault="002C78D5" w14:paraId="164A9197" w14:textId="77777777">
      <w:pPr>
        <w:rPr>
          <w:rFonts w:ascii="Arial" w:hAnsi="Arial" w:cs="Arial"/>
        </w:rPr>
      </w:pPr>
    </w:p>
    <w:p w:rsidR="00AA358A" w:rsidP="0075139A" w:rsidRDefault="00AA358A" w14:paraId="761AB1F4" w14:textId="684A4BE4">
      <w:pPr>
        <w:pStyle w:val="BodyText2"/>
        <w:spacing w:after="0" w:line="240" w:lineRule="auto"/>
        <w:rPr>
          <w:rFonts w:ascii="Arial" w:hAnsi="Arial" w:cs="Arial"/>
          <w:iCs/>
          <w:sz w:val="22"/>
          <w:szCs w:val="22"/>
        </w:rPr>
      </w:pPr>
    </w:p>
    <w:p w:rsidR="00880D0A" w:rsidP="0075139A" w:rsidRDefault="00880D0A" w14:paraId="054E59DA" w14:textId="29D9A284">
      <w:pPr>
        <w:pStyle w:val="BodyText2"/>
        <w:spacing w:after="0" w:line="240" w:lineRule="auto"/>
        <w:rPr>
          <w:rFonts w:ascii="Arial" w:hAnsi="Arial" w:cs="Arial"/>
          <w:iCs/>
          <w:sz w:val="22"/>
          <w:szCs w:val="22"/>
        </w:rPr>
      </w:pPr>
    </w:p>
    <w:p w:rsidR="00880D0A" w:rsidP="0075139A" w:rsidRDefault="00880D0A" w14:paraId="1D3C5CC6" w14:textId="77777777">
      <w:pPr>
        <w:pStyle w:val="BodyText2"/>
        <w:spacing w:after="0" w:line="240" w:lineRule="auto"/>
        <w:rPr>
          <w:rFonts w:ascii="Arial" w:hAnsi="Arial" w:cs="Arial"/>
          <w:iCs/>
          <w:sz w:val="22"/>
          <w:szCs w:val="22"/>
        </w:rPr>
      </w:pPr>
    </w:p>
    <w:p w:rsidRPr="001F6C41" w:rsidR="002F7AAB" w:rsidP="0075139A" w:rsidRDefault="002F7AAB" w14:paraId="3B264A36" w14:textId="77777777">
      <w:pPr>
        <w:pStyle w:val="BodyText2"/>
        <w:spacing w:after="0" w:line="240" w:lineRule="auto"/>
        <w:rPr>
          <w:rFonts w:ascii="Arial" w:hAnsi="Arial" w:cs="Arial"/>
          <w:iCs/>
          <w:sz w:val="22"/>
          <w:szCs w:val="22"/>
        </w:rPr>
      </w:pPr>
    </w:p>
    <w:p w:rsidR="00B51239" w:rsidP="002977AA" w:rsidRDefault="00B51239" w14:paraId="2BD70EB4" w14:textId="77777777">
      <w:pPr>
        <w:rPr>
          <w:rFonts w:ascii="Arial" w:hAnsi="Arial" w:cs="Arial"/>
          <w:b/>
          <w:bCs/>
        </w:rPr>
      </w:pPr>
    </w:p>
    <w:p w:rsidRPr="002B0740" w:rsidR="002977AA" w:rsidP="002977AA" w:rsidRDefault="002977AA" w14:paraId="227D594D" w14:textId="05FBE6EF">
      <w:pPr>
        <w:rPr>
          <w:rFonts w:ascii="Arial" w:hAnsi="Arial" w:cs="Arial"/>
          <w:b/>
          <w:bCs/>
          <w:color w:val="FF0000"/>
          <w:sz w:val="20"/>
          <w:szCs w:val="20"/>
        </w:rPr>
      </w:pPr>
      <w:r w:rsidRPr="00CB2B51">
        <w:rPr>
          <w:rFonts w:ascii="Arial" w:hAnsi="Arial" w:cs="Arial"/>
          <w:b/>
          <w:bCs/>
        </w:rPr>
        <w:lastRenderedPageBreak/>
        <w:t xml:space="preserve">Results: </w:t>
      </w:r>
      <w:r w:rsidRPr="002B0740">
        <w:rPr>
          <w:rFonts w:ascii="Arial" w:hAnsi="Arial" w:cs="Arial"/>
          <w:b/>
          <w:bCs/>
          <w:color w:val="FF0000"/>
          <w:sz w:val="20"/>
          <w:szCs w:val="20"/>
        </w:rPr>
        <w:t>(user copy-pastes tables from Results and Results – Response Illustration tabs in the PHL Impact tool)</w:t>
      </w:r>
    </w:p>
    <w:p w:rsidR="002977AA" w:rsidP="002977AA" w:rsidRDefault="002977AA" w14:paraId="3DD7B5D1" w14:textId="4C00BA47">
      <w:pPr>
        <w:spacing w:after="0"/>
        <w:rPr>
          <w:rFonts w:ascii="Arial" w:hAnsi="Arial" w:cs="Arial"/>
          <w:b/>
          <w:bCs/>
          <w:sz w:val="20"/>
          <w:szCs w:val="20"/>
        </w:rPr>
      </w:pPr>
      <w:r w:rsidRPr="0032727B">
        <w:rPr>
          <w:rFonts w:ascii="Arial" w:hAnsi="Arial" w:cs="Arial"/>
          <w:b/>
          <w:bCs/>
          <w:sz w:val="20"/>
          <w:szCs w:val="20"/>
        </w:rPr>
        <w:t xml:space="preserve">Table 1. </w:t>
      </w:r>
    </w:p>
    <w:p w:rsidRPr="0032727B" w:rsidR="002F7AAB" w:rsidP="002977AA" w:rsidRDefault="002F7AAB" w14:paraId="52F70F7B" w14:textId="6B19CBC8">
      <w:pPr>
        <w:spacing w:after="0"/>
        <w:rPr>
          <w:rFonts w:ascii="Arial" w:hAnsi="Arial" w:cs="Arial"/>
          <w:b/>
          <w:bCs/>
          <w:sz w:val="20"/>
          <w:szCs w:val="20"/>
        </w:rPr>
      </w:pPr>
      <w:r w:rsidR="002F7AAB">
        <w:drawing>
          <wp:inline wp14:editId="3F715CE5" wp14:anchorId="57AB9949">
            <wp:extent cx="5905502" cy="1106020"/>
            <wp:effectExtent l="0" t="0" r="0" b="0"/>
            <wp:docPr id="5" name="Picture 5" descr="The image provides an example screenshot of results to paste into the report." title=""/>
            <wp:cNvGraphicFramePr>
              <a:graphicFrameLocks noChangeAspect="1"/>
            </wp:cNvGraphicFramePr>
            <a:graphic>
              <a:graphicData uri="http://schemas.openxmlformats.org/drawingml/2006/picture">
                <pic:pic>
                  <pic:nvPicPr>
                    <pic:cNvPr id="0" name="Picture 5"/>
                    <pic:cNvPicPr/>
                  </pic:nvPicPr>
                  <pic:blipFill>
                    <a:blip r:embed="Rf8963555580f49b9">
                      <a:extLst>
                        <a:ext xmlns:a="http://schemas.openxmlformats.org/drawingml/2006/main" uri="{28A0092B-C50C-407E-A947-70E740481C1C}">
                          <a14:useLocalDpi val="0"/>
                        </a:ext>
                      </a:extLst>
                    </a:blip>
                    <a:stretch>
                      <a:fillRect/>
                    </a:stretch>
                  </pic:blipFill>
                  <pic:spPr>
                    <a:xfrm rot="0" flipH="0" flipV="0">
                      <a:off x="0" y="0"/>
                      <a:ext cx="5905502" cy="1106020"/>
                    </a:xfrm>
                    <a:prstGeom prst="rect">
                      <a:avLst/>
                    </a:prstGeom>
                  </pic:spPr>
                </pic:pic>
              </a:graphicData>
            </a:graphic>
          </wp:inline>
        </w:drawing>
      </w:r>
    </w:p>
    <w:p w:rsidR="00265614" w:rsidP="00265614" w:rsidRDefault="00265614" w14:paraId="1087A4F2" w14:textId="58F23CF9">
      <w:pPr>
        <w:pStyle w:val="ListParagraph"/>
        <w:autoSpaceDE w:val="0"/>
        <w:autoSpaceDN w:val="0"/>
        <w:adjustRightInd w:val="0"/>
        <w:spacing w:after="0"/>
        <w:ind w:left="0"/>
        <w:rPr>
          <w:noProof/>
        </w:rPr>
      </w:pPr>
    </w:p>
    <w:p w:rsidR="00C73733" w:rsidP="00265614" w:rsidRDefault="002F7AAB" w14:paraId="44D6C6AD" w14:textId="2FFA6E5B">
      <w:pPr>
        <w:pStyle w:val="ListParagraph"/>
        <w:autoSpaceDE w:val="0"/>
        <w:autoSpaceDN w:val="0"/>
        <w:adjustRightInd w:val="0"/>
        <w:spacing w:after="0"/>
        <w:ind w:left="0"/>
        <w:rPr>
          <w:rFonts w:ascii="Arial" w:hAnsi="Arial" w:cs="Arial"/>
          <w:b/>
          <w:bCs/>
          <w:sz w:val="20"/>
          <w:szCs w:val="20"/>
        </w:rPr>
      </w:pPr>
      <w:r w:rsidRPr="002F7AAB">
        <w:rPr>
          <w:rFonts w:ascii="Arial" w:hAnsi="Arial" w:cs="Arial"/>
          <w:b/>
          <w:bCs/>
          <w:sz w:val="20"/>
          <w:szCs w:val="20"/>
        </w:rPr>
        <w:t>Table 2.</w:t>
      </w:r>
    </w:p>
    <w:p w:rsidR="004178C0" w:rsidP="00265614" w:rsidRDefault="004178C0" w14:paraId="35686F74" w14:textId="39CD161D">
      <w:pPr>
        <w:pStyle w:val="ListParagraph"/>
        <w:autoSpaceDE w:val="0"/>
        <w:autoSpaceDN w:val="0"/>
        <w:adjustRightInd w:val="0"/>
        <w:spacing w:after="0"/>
        <w:ind w:left="0"/>
        <w:rPr>
          <w:rFonts w:ascii="Arial" w:hAnsi="Arial" w:cs="Arial"/>
          <w:b/>
          <w:bCs/>
          <w:sz w:val="20"/>
          <w:szCs w:val="20"/>
        </w:rPr>
      </w:pPr>
      <w:r w:rsidR="004178C0">
        <w:drawing>
          <wp:inline wp14:editId="161F6A49" wp14:anchorId="5FD5022F">
            <wp:extent cx="5867398" cy="2162664"/>
            <wp:effectExtent l="0" t="0" r="0" b="9525"/>
            <wp:docPr id="7" name="Picture 7" descr="The image provides an example screenshot of results to paste into the report." title=""/>
            <wp:cNvGraphicFramePr>
              <a:graphicFrameLocks noChangeAspect="1"/>
            </wp:cNvGraphicFramePr>
            <a:graphic>
              <a:graphicData uri="http://schemas.openxmlformats.org/drawingml/2006/picture">
                <pic:pic>
                  <pic:nvPicPr>
                    <pic:cNvPr id="0" name="Picture 7"/>
                    <pic:cNvPicPr/>
                  </pic:nvPicPr>
                  <pic:blipFill>
                    <a:blip r:embed="R1c723d0f20a8405e">
                      <a:extLst>
                        <a:ext xmlns:a="http://schemas.openxmlformats.org/drawingml/2006/main" uri="{28A0092B-C50C-407E-A947-70E740481C1C}">
                          <a14:useLocalDpi val="0"/>
                        </a:ext>
                      </a:extLst>
                    </a:blip>
                    <a:stretch>
                      <a:fillRect/>
                    </a:stretch>
                  </pic:blipFill>
                  <pic:spPr>
                    <a:xfrm rot="0" flipH="0" flipV="0">
                      <a:off x="0" y="0"/>
                      <a:ext cx="5867398" cy="2162664"/>
                    </a:xfrm>
                    <a:prstGeom prst="rect">
                      <a:avLst/>
                    </a:prstGeom>
                  </pic:spPr>
                </pic:pic>
              </a:graphicData>
            </a:graphic>
          </wp:inline>
        </w:drawing>
      </w:r>
    </w:p>
    <w:p w:rsidRPr="002F7AAB" w:rsidR="004178C0" w:rsidP="00265614" w:rsidRDefault="004178C0" w14:paraId="0BD6212B" w14:textId="77777777">
      <w:pPr>
        <w:pStyle w:val="ListParagraph"/>
        <w:autoSpaceDE w:val="0"/>
        <w:autoSpaceDN w:val="0"/>
        <w:adjustRightInd w:val="0"/>
        <w:spacing w:after="0"/>
        <w:ind w:left="0"/>
        <w:rPr>
          <w:rFonts w:ascii="Arial" w:hAnsi="Arial" w:cs="Arial"/>
          <w:b/>
          <w:bCs/>
          <w:sz w:val="20"/>
          <w:szCs w:val="20"/>
        </w:rPr>
      </w:pPr>
    </w:p>
    <w:p w:rsidR="00AD6832" w:rsidP="00265614" w:rsidRDefault="002F7AAB" w14:paraId="29F2A76B" w14:textId="6C2506AA">
      <w:pPr>
        <w:pStyle w:val="ListParagraph"/>
        <w:autoSpaceDE w:val="0"/>
        <w:autoSpaceDN w:val="0"/>
        <w:adjustRightInd w:val="0"/>
        <w:spacing w:after="0"/>
        <w:ind w:left="0"/>
        <w:rPr>
          <w:rFonts w:ascii="Arial" w:hAnsi="Arial" w:cs="Arial"/>
          <w:b/>
          <w:bCs/>
          <w:sz w:val="20"/>
          <w:szCs w:val="20"/>
        </w:rPr>
      </w:pPr>
      <w:r>
        <w:rPr>
          <w:rFonts w:ascii="Arial" w:hAnsi="Arial" w:cs="Arial"/>
          <w:b/>
          <w:bCs/>
          <w:sz w:val="20"/>
          <w:szCs w:val="20"/>
        </w:rPr>
        <w:t>T</w:t>
      </w:r>
      <w:r w:rsidRPr="0032727B" w:rsidR="00383E59">
        <w:rPr>
          <w:rFonts w:ascii="Arial" w:hAnsi="Arial" w:cs="Arial"/>
          <w:b/>
          <w:bCs/>
          <w:sz w:val="20"/>
          <w:szCs w:val="20"/>
        </w:rPr>
        <w:t>able 3.</w:t>
      </w:r>
    </w:p>
    <w:p w:rsidR="00356394" w:rsidP="00265614" w:rsidRDefault="00356394" w14:paraId="637D991F" w14:textId="2ACC3583">
      <w:pPr>
        <w:pStyle w:val="ListParagraph"/>
        <w:autoSpaceDE w:val="0"/>
        <w:autoSpaceDN w:val="0"/>
        <w:adjustRightInd w:val="0"/>
        <w:spacing w:after="0"/>
        <w:ind w:left="0"/>
        <w:rPr>
          <w:rFonts w:ascii="Arial" w:hAnsi="Arial" w:cs="Arial"/>
          <w:b/>
          <w:bCs/>
          <w:sz w:val="20"/>
          <w:szCs w:val="20"/>
        </w:rPr>
      </w:pPr>
      <w:r w:rsidR="00356394">
        <w:drawing>
          <wp:inline wp14:editId="0C98A184" wp14:anchorId="7503E90F">
            <wp:extent cx="5943600" cy="2016760"/>
            <wp:effectExtent l="0" t="0" r="0" b="2540"/>
            <wp:docPr id="9" name="Picture 9" descr="The image provides an example screenshot of results to paste into the report." title=""/>
            <wp:cNvGraphicFramePr>
              <a:graphicFrameLocks noChangeAspect="1"/>
            </wp:cNvGraphicFramePr>
            <a:graphic>
              <a:graphicData uri="http://schemas.openxmlformats.org/drawingml/2006/picture">
                <pic:pic>
                  <pic:nvPicPr>
                    <pic:cNvPr id="0" name="Picture 9"/>
                    <pic:cNvPicPr/>
                  </pic:nvPicPr>
                  <pic:blipFill>
                    <a:blip r:embed="R43163fef1add431b">
                      <a:extLst>
                        <a:ext xmlns:a="http://schemas.openxmlformats.org/drawingml/2006/main" uri="{28A0092B-C50C-407E-A947-70E740481C1C}">
                          <a14:useLocalDpi val="0"/>
                        </a:ext>
                      </a:extLst>
                    </a:blip>
                    <a:stretch>
                      <a:fillRect/>
                    </a:stretch>
                  </pic:blipFill>
                  <pic:spPr>
                    <a:xfrm rot="0" flipH="0" flipV="0">
                      <a:off x="0" y="0"/>
                      <a:ext cx="5943600" cy="2016760"/>
                    </a:xfrm>
                    <a:prstGeom prst="rect">
                      <a:avLst/>
                    </a:prstGeom>
                  </pic:spPr>
                </pic:pic>
              </a:graphicData>
            </a:graphic>
          </wp:inline>
        </w:drawing>
      </w:r>
    </w:p>
    <w:p w:rsidRPr="0032727B" w:rsidR="00356394" w:rsidP="00265614" w:rsidRDefault="00356394" w14:paraId="772DBD53" w14:textId="77777777">
      <w:pPr>
        <w:pStyle w:val="ListParagraph"/>
        <w:autoSpaceDE w:val="0"/>
        <w:autoSpaceDN w:val="0"/>
        <w:adjustRightInd w:val="0"/>
        <w:spacing w:after="0"/>
        <w:ind w:left="0"/>
        <w:rPr>
          <w:rFonts w:ascii="Arial" w:hAnsi="Arial" w:cs="Arial"/>
          <w:b/>
          <w:bCs/>
          <w:sz w:val="20"/>
          <w:szCs w:val="20"/>
        </w:rPr>
      </w:pPr>
    </w:p>
    <w:p w:rsidR="00666C10" w:rsidP="00383E59" w:rsidRDefault="00666C10" w14:paraId="2174B08A" w14:textId="77777777">
      <w:pPr>
        <w:spacing w:after="0"/>
        <w:rPr>
          <w:rFonts w:ascii="Arial" w:hAnsi="Arial" w:cs="Arial"/>
          <w:b/>
          <w:bCs/>
          <w:sz w:val="20"/>
          <w:szCs w:val="20"/>
        </w:rPr>
      </w:pPr>
    </w:p>
    <w:p w:rsidR="00B37ED6" w:rsidP="00383E59" w:rsidRDefault="00B37ED6" w14:paraId="5A12C869" w14:textId="77777777">
      <w:pPr>
        <w:spacing w:after="0"/>
        <w:rPr>
          <w:rFonts w:ascii="Arial" w:hAnsi="Arial" w:cs="Arial"/>
          <w:b/>
          <w:bCs/>
          <w:sz w:val="20"/>
          <w:szCs w:val="20"/>
        </w:rPr>
      </w:pPr>
    </w:p>
    <w:p w:rsidR="00B37ED6" w:rsidP="00383E59" w:rsidRDefault="00B37ED6" w14:paraId="03AEE07A" w14:textId="77777777">
      <w:pPr>
        <w:spacing w:after="0"/>
        <w:rPr>
          <w:rFonts w:ascii="Arial" w:hAnsi="Arial" w:cs="Arial"/>
          <w:b/>
          <w:bCs/>
          <w:sz w:val="20"/>
          <w:szCs w:val="20"/>
        </w:rPr>
      </w:pPr>
    </w:p>
    <w:p w:rsidR="00B37ED6" w:rsidP="00383E59" w:rsidRDefault="00B37ED6" w14:paraId="2FFA6029" w14:textId="77777777">
      <w:pPr>
        <w:spacing w:after="0"/>
        <w:rPr>
          <w:rFonts w:ascii="Arial" w:hAnsi="Arial" w:cs="Arial"/>
          <w:b/>
          <w:bCs/>
          <w:sz w:val="20"/>
          <w:szCs w:val="20"/>
        </w:rPr>
      </w:pPr>
    </w:p>
    <w:p w:rsidR="00B37ED6" w:rsidP="00383E59" w:rsidRDefault="00B37ED6" w14:paraId="647583C8" w14:textId="77777777">
      <w:pPr>
        <w:spacing w:after="0"/>
        <w:rPr>
          <w:rFonts w:ascii="Arial" w:hAnsi="Arial" w:cs="Arial"/>
          <w:b/>
          <w:bCs/>
          <w:sz w:val="20"/>
          <w:szCs w:val="20"/>
        </w:rPr>
      </w:pPr>
    </w:p>
    <w:p w:rsidR="00B37ED6" w:rsidP="00383E59" w:rsidRDefault="00B37ED6" w14:paraId="36366364" w14:textId="77777777">
      <w:pPr>
        <w:spacing w:after="0"/>
        <w:rPr>
          <w:rFonts w:ascii="Arial" w:hAnsi="Arial" w:cs="Arial"/>
          <w:b/>
          <w:bCs/>
          <w:sz w:val="20"/>
          <w:szCs w:val="20"/>
        </w:rPr>
      </w:pPr>
    </w:p>
    <w:p w:rsidR="00C76DFE" w:rsidP="00383E59" w:rsidRDefault="00383E59" w14:paraId="32A96574" w14:textId="0B4D7962">
      <w:pPr>
        <w:spacing w:after="0"/>
        <w:rPr>
          <w:rFonts w:ascii="Arial" w:hAnsi="Arial" w:cs="Arial"/>
          <w:b/>
          <w:bCs/>
          <w:sz w:val="20"/>
          <w:szCs w:val="20"/>
        </w:rPr>
      </w:pPr>
      <w:r w:rsidRPr="0032727B">
        <w:rPr>
          <w:rFonts w:ascii="Arial" w:hAnsi="Arial" w:cs="Arial"/>
          <w:b/>
          <w:bCs/>
          <w:sz w:val="20"/>
          <w:szCs w:val="20"/>
        </w:rPr>
        <w:lastRenderedPageBreak/>
        <w:t xml:space="preserve">Table 4. </w:t>
      </w:r>
    </w:p>
    <w:p w:rsidR="006C6002" w:rsidP="00383E59" w:rsidRDefault="009641CD" w14:paraId="595DEC6E" w14:textId="16ECEE26">
      <w:pPr>
        <w:spacing w:after="0"/>
        <w:rPr>
          <w:rFonts w:ascii="Arial" w:hAnsi="Arial" w:cs="Arial"/>
          <w:b/>
          <w:bCs/>
          <w:sz w:val="20"/>
          <w:szCs w:val="20"/>
        </w:rPr>
      </w:pPr>
      <w:r w:rsidR="009641CD">
        <w:drawing>
          <wp:inline wp14:editId="662AAEFF" wp14:anchorId="1A78D92F">
            <wp:extent cx="5943600" cy="1329690"/>
            <wp:effectExtent l="0" t="0" r="0" b="3810"/>
            <wp:docPr id="8" name="Picture 8" descr="The image provides an example screenshot of results to paste into the report." title=""/>
            <wp:cNvGraphicFramePr>
              <a:graphicFrameLocks noChangeAspect="1"/>
            </wp:cNvGraphicFramePr>
            <a:graphic>
              <a:graphicData uri="http://schemas.openxmlformats.org/drawingml/2006/picture">
                <pic:pic>
                  <pic:nvPicPr>
                    <pic:cNvPr id="0" name="Picture 8"/>
                    <pic:cNvPicPr/>
                  </pic:nvPicPr>
                  <pic:blipFill>
                    <a:blip r:embed="R025f0d38e7a1447c">
                      <a:extLst>
                        <a:ext xmlns:a="http://schemas.openxmlformats.org/drawingml/2006/main" uri="{28A0092B-C50C-407E-A947-70E740481C1C}">
                          <a14:useLocalDpi val="0"/>
                        </a:ext>
                      </a:extLst>
                    </a:blip>
                    <a:stretch>
                      <a:fillRect/>
                    </a:stretch>
                  </pic:blipFill>
                  <pic:spPr>
                    <a:xfrm rot="0" flipH="0" flipV="0">
                      <a:off x="0" y="0"/>
                      <a:ext cx="5943600" cy="1329690"/>
                    </a:xfrm>
                    <a:prstGeom prst="rect">
                      <a:avLst/>
                    </a:prstGeom>
                  </pic:spPr>
                </pic:pic>
              </a:graphicData>
            </a:graphic>
          </wp:inline>
        </w:drawing>
      </w:r>
    </w:p>
    <w:p w:rsidRPr="0032727B" w:rsidR="006C6002" w:rsidP="00383E59" w:rsidRDefault="006C6002" w14:paraId="4092A982" w14:textId="77777777">
      <w:pPr>
        <w:spacing w:after="0"/>
        <w:rPr>
          <w:rFonts w:ascii="Arial" w:hAnsi="Arial" w:cs="Arial"/>
          <w:b/>
          <w:bCs/>
          <w:sz w:val="20"/>
          <w:szCs w:val="20"/>
        </w:rPr>
      </w:pPr>
    </w:p>
    <w:p w:rsidR="00B37ED6" w:rsidP="00024C5D" w:rsidRDefault="00B37ED6" w14:paraId="6A533985" w14:textId="77777777">
      <w:pPr>
        <w:spacing w:after="0"/>
        <w:rPr>
          <w:rFonts w:ascii="Arial" w:hAnsi="Arial" w:cs="Arial"/>
          <w:b/>
          <w:bCs/>
        </w:rPr>
      </w:pPr>
    </w:p>
    <w:p w:rsidRPr="00E629E0" w:rsidR="00AD5207" w:rsidP="00024C5D" w:rsidRDefault="004F414C" w14:paraId="462DBC64" w14:textId="1C43A665">
      <w:pPr>
        <w:spacing w:after="0"/>
        <w:rPr>
          <w:rFonts w:ascii="Arial" w:hAnsi="Arial" w:cs="Arial"/>
        </w:rPr>
      </w:pPr>
      <w:r w:rsidRPr="00CB2B51">
        <w:rPr>
          <w:rFonts w:ascii="Arial" w:hAnsi="Arial" w:cs="Arial"/>
          <w:b/>
          <w:bCs/>
        </w:rPr>
        <w:t>Methods</w:t>
      </w:r>
      <w:r w:rsidRPr="00CB2B51" w:rsidR="00024C5D">
        <w:rPr>
          <w:rFonts w:ascii="Arial" w:hAnsi="Arial" w:cs="Arial"/>
          <w:b/>
        </w:rPr>
        <w:t>:</w:t>
      </w:r>
      <w:r w:rsidRPr="00CB2B51" w:rsidR="00024C5D">
        <w:rPr>
          <w:rFonts w:ascii="Arial" w:hAnsi="Arial" w:cs="Arial"/>
        </w:rPr>
        <w:t xml:space="preserve"> </w:t>
      </w:r>
      <w:r w:rsidRPr="00E629E0" w:rsidR="00AD5207">
        <w:rPr>
          <w:rFonts w:ascii="Arial" w:hAnsi="Arial" w:cs="Arial"/>
        </w:rPr>
        <w:t xml:space="preserve">Used the PHL Impact, a spreadsheet tool to estimate the impact of the public health laboratory in [state] on </w:t>
      </w:r>
      <w:r w:rsidRPr="00E629E0" w:rsidR="00AD5207">
        <w:rPr>
          <w:rFonts w:ascii="Arial" w:hAnsi="Arial" w:cs="Arial"/>
          <w:i/>
        </w:rPr>
        <w:t xml:space="preserve">Salmonella </w:t>
      </w:r>
      <w:r w:rsidRPr="00E629E0" w:rsidR="00AD5207">
        <w:rPr>
          <w:rFonts w:ascii="Arial" w:hAnsi="Arial" w:cs="Arial"/>
          <w:iCs/>
        </w:rPr>
        <w:t>diagnostic testing</w:t>
      </w:r>
      <w:r w:rsidRPr="00E629E0" w:rsidR="00AD5207">
        <w:rPr>
          <w:rFonts w:ascii="Arial" w:hAnsi="Arial" w:cs="Arial"/>
        </w:rPr>
        <w:t>, and the associated state lab costs. Spreadsheet calculations are similar to those of a standard cost-effectiveness analysis.</w:t>
      </w:r>
    </w:p>
    <w:p w:rsidRPr="00E629E0" w:rsidR="00AD5207" w:rsidP="00024C5D" w:rsidRDefault="00AD5207" w14:paraId="38049928" w14:textId="77777777">
      <w:pPr>
        <w:spacing w:after="0"/>
        <w:rPr>
          <w:rFonts w:ascii="Arial" w:hAnsi="Arial" w:cs="Arial"/>
        </w:rPr>
      </w:pPr>
    </w:p>
    <w:p w:rsidR="0022374E" w:rsidP="00024C5D" w:rsidRDefault="00AD5207" w14:paraId="77AF9712" w14:textId="67D974B6">
      <w:pPr>
        <w:spacing w:after="0"/>
        <w:rPr>
          <w:rFonts w:ascii="Arial" w:hAnsi="Arial" w:cs="Arial"/>
        </w:rPr>
      </w:pPr>
      <w:r>
        <w:rPr>
          <w:rFonts w:ascii="Arial" w:hAnsi="Arial" w:cs="Arial"/>
        </w:rPr>
        <w:t xml:space="preserve">For this brief report, the </w:t>
      </w:r>
      <w:r w:rsidR="000675CA">
        <w:rPr>
          <w:rFonts w:ascii="Arial" w:hAnsi="Arial" w:cs="Arial"/>
        </w:rPr>
        <w:t xml:space="preserve">following </w:t>
      </w:r>
      <w:r>
        <w:rPr>
          <w:rFonts w:ascii="Arial" w:hAnsi="Arial" w:cs="Arial"/>
        </w:rPr>
        <w:t>d</w:t>
      </w:r>
      <w:r w:rsidRPr="00CB2B51" w:rsidR="005E4B14">
        <w:rPr>
          <w:rFonts w:ascii="Arial" w:hAnsi="Arial" w:cs="Arial"/>
        </w:rPr>
        <w:t xml:space="preserve">ata sources </w:t>
      </w:r>
      <w:r w:rsidR="000675CA">
        <w:rPr>
          <w:rFonts w:ascii="Arial" w:hAnsi="Arial" w:cs="Arial"/>
        </w:rPr>
        <w:t xml:space="preserve">were </w:t>
      </w:r>
      <w:r w:rsidRPr="00CB2B51" w:rsidR="005E4B14">
        <w:rPr>
          <w:rFonts w:ascii="Arial" w:hAnsi="Arial" w:cs="Arial"/>
        </w:rPr>
        <w:t xml:space="preserve">used to obtain estimates </w:t>
      </w:r>
      <w:r w:rsidRPr="00CB2B51" w:rsidR="0022374E">
        <w:rPr>
          <w:rFonts w:ascii="Arial" w:hAnsi="Arial" w:cs="Arial"/>
        </w:rPr>
        <w:t xml:space="preserve">… </w:t>
      </w:r>
      <w:r w:rsidRPr="00CB2B51" w:rsidR="0022374E">
        <w:rPr>
          <w:rFonts w:ascii="Arial" w:hAnsi="Arial" w:cs="Arial"/>
          <w:color w:val="FF0000"/>
        </w:rPr>
        <w:t xml:space="preserve">user lists data sources </w:t>
      </w:r>
      <w:r w:rsidRPr="00CB2B51" w:rsidR="00CB2B51">
        <w:rPr>
          <w:rFonts w:ascii="Arial" w:hAnsi="Arial" w:cs="Arial"/>
          <w:color w:val="FF0000"/>
        </w:rPr>
        <w:t xml:space="preserve">or default values </w:t>
      </w:r>
      <w:r w:rsidRPr="00CB2B51" w:rsidR="0022374E">
        <w:rPr>
          <w:rFonts w:ascii="Arial" w:hAnsi="Arial" w:cs="Arial"/>
          <w:color w:val="FF0000"/>
        </w:rPr>
        <w:t>used</w:t>
      </w:r>
      <w:r w:rsidRPr="00CB2B51" w:rsidR="00CB2B51">
        <w:rPr>
          <w:rFonts w:ascii="Arial" w:hAnsi="Arial" w:cs="Arial"/>
          <w:color w:val="FF0000"/>
        </w:rPr>
        <w:t xml:space="preserve"> </w:t>
      </w:r>
      <w:r w:rsidR="00670C50">
        <w:rPr>
          <w:rFonts w:ascii="Arial" w:hAnsi="Arial" w:cs="Arial"/>
          <w:color w:val="FF0000"/>
        </w:rPr>
        <w:t>for</w:t>
      </w:r>
      <w:r w:rsidR="00CC3CAC">
        <w:rPr>
          <w:rFonts w:ascii="Arial" w:hAnsi="Arial" w:cs="Arial"/>
          <w:color w:val="FF0000"/>
        </w:rPr>
        <w:t xml:space="preserve"> each of the input tabs list below</w:t>
      </w:r>
      <w:r w:rsidR="002811A7">
        <w:rPr>
          <w:rFonts w:ascii="Arial" w:hAnsi="Arial" w:cs="Arial"/>
          <w:color w:val="FF0000"/>
        </w:rPr>
        <w:t>:</w:t>
      </w:r>
    </w:p>
    <w:p w:rsidR="00CB2B51" w:rsidP="00024C5D" w:rsidRDefault="00CB2B51" w14:paraId="7A210270" w14:textId="77777777">
      <w:pPr>
        <w:spacing w:after="0"/>
        <w:rPr>
          <w:rFonts w:ascii="Arial" w:hAnsi="Arial" w:cs="Arial"/>
        </w:rPr>
      </w:pPr>
    </w:p>
    <w:p w:rsidRPr="00AC5CA5" w:rsidR="00AC5CA5" w:rsidP="00AC5CA5" w:rsidRDefault="00AC5CA5" w14:paraId="3FEE878C" w14:textId="71798EEA">
      <w:pPr>
        <w:pStyle w:val="ListParagraph"/>
        <w:numPr>
          <w:ilvl w:val="0"/>
          <w:numId w:val="14"/>
        </w:numPr>
        <w:spacing w:line="360" w:lineRule="auto"/>
        <w:rPr>
          <w:rFonts w:ascii="Arial" w:hAnsi="Arial" w:cs="Arial"/>
        </w:rPr>
      </w:pPr>
      <w:r w:rsidRPr="00AC5CA5">
        <w:rPr>
          <w:rFonts w:ascii="Arial" w:hAnsi="Arial" w:cs="Arial"/>
        </w:rPr>
        <w:t>Epidemiology</w:t>
      </w:r>
      <w:r>
        <w:rPr>
          <w:rFonts w:ascii="Arial" w:hAnsi="Arial" w:cs="Arial"/>
        </w:rPr>
        <w:t>;</w:t>
      </w:r>
    </w:p>
    <w:p w:rsidR="00CB2B51" w:rsidP="00AC5CA5" w:rsidRDefault="00AC5CA5" w14:paraId="2B84AA39" w14:textId="4393695A">
      <w:pPr>
        <w:pStyle w:val="ListParagraph"/>
        <w:numPr>
          <w:ilvl w:val="0"/>
          <w:numId w:val="14"/>
        </w:numPr>
        <w:spacing w:line="360" w:lineRule="auto"/>
        <w:rPr>
          <w:rFonts w:ascii="Arial" w:hAnsi="Arial" w:cs="Arial"/>
          <w:b/>
          <w:bCs/>
        </w:rPr>
      </w:pPr>
      <w:r>
        <w:rPr>
          <w:rFonts w:ascii="Arial" w:hAnsi="Arial" w:cs="Arial"/>
        </w:rPr>
        <w:t>Medical Costs</w:t>
      </w:r>
      <w:r w:rsidRPr="00AC5CA5" w:rsidR="00CB2B51">
        <w:rPr>
          <w:rFonts w:ascii="Arial" w:hAnsi="Arial" w:cs="Arial"/>
          <w:b/>
          <w:bCs/>
        </w:rPr>
        <w:t>;</w:t>
      </w:r>
    </w:p>
    <w:p w:rsidRPr="00AC5CA5" w:rsidR="00AC5CA5" w:rsidP="00AC5CA5" w:rsidRDefault="00AC5CA5" w14:paraId="093D777E" w14:textId="5F6C899D">
      <w:pPr>
        <w:pStyle w:val="ListParagraph"/>
        <w:numPr>
          <w:ilvl w:val="0"/>
          <w:numId w:val="14"/>
        </w:numPr>
        <w:spacing w:line="360" w:lineRule="auto"/>
        <w:rPr>
          <w:rFonts w:ascii="Arial" w:hAnsi="Arial" w:cs="Arial"/>
          <w:b/>
          <w:bCs/>
        </w:rPr>
      </w:pPr>
      <w:r>
        <w:rPr>
          <w:rFonts w:ascii="Arial" w:hAnsi="Arial" w:cs="Arial"/>
        </w:rPr>
        <w:t>Lab Testing;</w:t>
      </w:r>
    </w:p>
    <w:p w:rsidRPr="00AC5CA5" w:rsidR="00AC5CA5" w:rsidP="00AC5CA5" w:rsidRDefault="00AC5CA5" w14:paraId="7639BF79" w14:textId="61E8275F">
      <w:pPr>
        <w:pStyle w:val="ListParagraph"/>
        <w:numPr>
          <w:ilvl w:val="0"/>
          <w:numId w:val="14"/>
        </w:numPr>
        <w:spacing w:line="360" w:lineRule="auto"/>
        <w:rPr>
          <w:rFonts w:ascii="Arial" w:hAnsi="Arial" w:cs="Arial"/>
          <w:b/>
          <w:bCs/>
        </w:rPr>
      </w:pPr>
      <w:r>
        <w:rPr>
          <w:rFonts w:ascii="Arial" w:hAnsi="Arial" w:cs="Arial"/>
        </w:rPr>
        <w:t>Lab Costs;</w:t>
      </w:r>
    </w:p>
    <w:p w:rsidRPr="00AC5CA5" w:rsidR="00AC5CA5" w:rsidP="00AC5CA5" w:rsidRDefault="00AC5CA5" w14:paraId="68146528" w14:textId="214D7997">
      <w:pPr>
        <w:pStyle w:val="ListParagraph"/>
        <w:numPr>
          <w:ilvl w:val="0"/>
          <w:numId w:val="14"/>
        </w:numPr>
        <w:spacing w:line="360" w:lineRule="auto"/>
        <w:rPr>
          <w:rFonts w:ascii="Arial" w:hAnsi="Arial" w:cs="Arial"/>
          <w:b/>
          <w:bCs/>
        </w:rPr>
      </w:pPr>
      <w:r>
        <w:rPr>
          <w:rFonts w:ascii="Arial" w:hAnsi="Arial" w:cs="Arial"/>
        </w:rPr>
        <w:t>Response Activities; and</w:t>
      </w:r>
    </w:p>
    <w:p w:rsidRPr="00AC5CA5" w:rsidR="00AC5CA5" w:rsidP="00AC5CA5" w:rsidRDefault="00AC5CA5" w14:paraId="411EBEC2" w14:textId="7BE66515">
      <w:pPr>
        <w:pStyle w:val="ListParagraph"/>
        <w:numPr>
          <w:ilvl w:val="0"/>
          <w:numId w:val="14"/>
        </w:numPr>
        <w:spacing w:line="360" w:lineRule="auto"/>
        <w:rPr>
          <w:rFonts w:ascii="Arial" w:hAnsi="Arial" w:cs="Arial"/>
          <w:b/>
          <w:bCs/>
        </w:rPr>
      </w:pPr>
      <w:r>
        <w:rPr>
          <w:rFonts w:ascii="Arial" w:hAnsi="Arial" w:cs="Arial"/>
        </w:rPr>
        <w:t>Response Illustrations (optional).</w:t>
      </w:r>
    </w:p>
    <w:p w:rsidRPr="00CB2B51" w:rsidR="00CB2B51" w:rsidP="00024C5D" w:rsidRDefault="00CB2B51" w14:paraId="6CF39DEB" w14:textId="77777777">
      <w:pPr>
        <w:spacing w:after="0"/>
        <w:rPr>
          <w:rFonts w:ascii="Arial" w:hAnsi="Arial" w:cs="Arial"/>
        </w:rPr>
      </w:pPr>
    </w:p>
    <w:p w:rsidRPr="00CB2B51" w:rsidR="008C1ABE" w:rsidP="008C1ABE" w:rsidRDefault="00B72074" w14:paraId="56C24836" w14:textId="6E9F73AD">
      <w:pPr>
        <w:rPr>
          <w:rFonts w:ascii="Arial" w:hAnsi="Arial" w:cs="Arial"/>
          <w:b/>
          <w:bCs/>
        </w:rPr>
      </w:pPr>
      <w:r w:rsidRPr="00CB2B51">
        <w:rPr>
          <w:rFonts w:ascii="Arial" w:hAnsi="Arial" w:cs="Arial"/>
          <w:b/>
          <w:bCs/>
        </w:rPr>
        <w:t>Appendices</w:t>
      </w:r>
      <w:bookmarkEnd w:id="0"/>
      <w:r w:rsidR="00E252C0">
        <w:rPr>
          <w:rFonts w:ascii="Arial" w:hAnsi="Arial" w:cs="Arial"/>
          <w:b/>
          <w:bCs/>
        </w:rPr>
        <w:t xml:space="preserve"> (optional)</w:t>
      </w:r>
    </w:p>
    <w:sectPr w:rsidRPr="00CB2B51" w:rsidR="008C1ABE" w:rsidSect="0075139A">
      <w:pgSz w:w="12240" w:h="15840" w:orient="portrait"/>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432EE" w:rsidP="00D83C5A" w:rsidRDefault="003432EE" w14:paraId="62BAFEF5" w14:textId="77777777">
      <w:pPr>
        <w:spacing w:after="0" w:line="240" w:lineRule="auto"/>
      </w:pPr>
      <w:r>
        <w:separator/>
      </w:r>
    </w:p>
  </w:endnote>
  <w:endnote w:type="continuationSeparator" w:id="0">
    <w:p w:rsidR="003432EE" w:rsidP="00D83C5A" w:rsidRDefault="003432EE" w14:paraId="6E3BD33D" w14:textId="77777777">
      <w:pPr>
        <w:spacing w:after="0" w:line="240" w:lineRule="auto"/>
      </w:pPr>
      <w:r>
        <w:continuationSeparator/>
      </w:r>
    </w:p>
  </w:endnote>
  <w:endnote w:type="continuationNotice" w:id="1">
    <w:p w:rsidR="003432EE" w:rsidRDefault="003432EE" w14:paraId="5E32581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53C53" w:rsidP="00053C53" w:rsidRDefault="00053C53" w14:paraId="1819ACEA" w14:textId="28140734">
    <w:pPr>
      <w:pStyle w:val="Footer"/>
    </w:pPr>
    <w:r>
      <w:t>Author:</w:t>
    </w:r>
  </w:p>
  <w:p w:rsidR="00053C53" w:rsidP="00053C53" w:rsidRDefault="00053C53" w14:paraId="5F0BC5D5" w14:textId="77777777">
    <w:pPr>
      <w:pStyle w:val="Footer"/>
    </w:pPr>
    <w:r>
      <w:t xml:space="preserve">Affiliation: </w:t>
    </w:r>
  </w:p>
  <w:p w:rsidRPr="00053C53" w:rsidR="00053C53" w:rsidP="00053C53" w:rsidRDefault="00053C53" w14:paraId="22BE24CC" w14:textId="07C6C832">
    <w:pPr>
      <w:pStyle w:val="Footer"/>
    </w:pPr>
    <w:r>
      <w:t xml:space="preserve">Contact info:  </w:t>
    </w:r>
    <w:r>
      <w:ptab w:alignment="center" w:relativeTo="margin" w:leader="none"/>
    </w:r>
    <w:r>
      <w:ptab w:alignment="right" w:relativeTo="margin" w:leader="none"/>
    </w:r>
    <w:r>
      <w:fldChar w:fldCharType="begin"/>
    </w:r>
    <w:r>
      <w:instrText xml:space="preserve"> DATE \@ "M/d/yyyy" </w:instrText>
    </w:r>
    <w:r>
      <w:fldChar w:fldCharType="separate"/>
    </w:r>
    <w:r w:rsidR="00894DE6">
      <w:rPr>
        <w:noProof/>
      </w:rPr>
      <w:t>5/25/2021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C4438" w:rsidRDefault="00AC4438" w14:paraId="0843988C" w14:textId="2ACE20D1">
    <w:pPr>
      <w:pStyle w:val="Footer"/>
    </w:pPr>
    <w:r>
      <w:ptab w:alignment="center" w:relativeTo="margin" w:leader="none"/>
    </w:r>
    <w:r>
      <w:ptab w:alignment="right" w:relativeTo="margin"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432EE" w:rsidP="00D83C5A" w:rsidRDefault="003432EE" w14:paraId="1B655587" w14:textId="77777777">
      <w:pPr>
        <w:spacing w:after="0" w:line="240" w:lineRule="auto"/>
      </w:pPr>
      <w:r>
        <w:separator/>
      </w:r>
    </w:p>
  </w:footnote>
  <w:footnote w:type="continuationSeparator" w:id="0">
    <w:p w:rsidR="003432EE" w:rsidP="00D83C5A" w:rsidRDefault="003432EE" w14:paraId="1779AA75" w14:textId="77777777">
      <w:pPr>
        <w:spacing w:after="0" w:line="240" w:lineRule="auto"/>
      </w:pPr>
      <w:r>
        <w:continuationSeparator/>
      </w:r>
    </w:p>
  </w:footnote>
  <w:footnote w:type="continuationNotice" w:id="1">
    <w:p w:rsidR="003432EE" w:rsidRDefault="003432EE" w14:paraId="0862DE9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20B8D" w:rsidP="00720B8D" w:rsidRDefault="00720B8D" w14:paraId="2C6F937E" w14:textId="77777777">
    <w:pPr>
      <w:pStyle w:val="Header"/>
      <w:jc w:val="center"/>
      <w:rPr>
        <w:rFonts w:ascii="Arial" w:hAnsi="Arial" w:eastAsia="Calibri" w:cs="Arial"/>
        <w:sz w:val="28"/>
        <w:szCs w:val="28"/>
      </w:rPr>
    </w:pPr>
    <w:r w:rsidRPr="00053C53">
      <w:rPr>
        <w:rFonts w:ascii="Arial" w:hAnsi="Arial" w:eastAsia="Calibri" w:cs="Arial"/>
        <w:sz w:val="28"/>
        <w:szCs w:val="28"/>
      </w:rPr>
      <w:t>DRAFT Report Template</w:t>
    </w:r>
  </w:p>
  <w:p w:rsidR="001E1C9C" w:rsidP="00720B8D" w:rsidRDefault="001E1C9C" w14:paraId="45AB4FD8" w14:textId="30D132CD">
    <w:pPr>
      <w:pStyle w:val="Header"/>
      <w:jc w:val="center"/>
      <w:rPr>
        <w:rFonts w:ascii="Arial" w:hAnsi="Arial" w:eastAsia="Calibri" w:cs="Arial"/>
        <w:sz w:val="28"/>
        <w:szCs w:val="28"/>
      </w:rPr>
    </w:pPr>
    <w:r>
      <w:rPr>
        <w:rFonts w:ascii="Arial" w:hAnsi="Arial" w:eastAsia="Calibri" w:cs="Arial"/>
        <w:sz w:val="28"/>
        <w:szCs w:val="28"/>
      </w:rPr>
      <w:t>[</w:t>
    </w:r>
    <w:r w:rsidRPr="00053C53" w:rsidR="00720B8D">
      <w:rPr>
        <w:rFonts w:ascii="Arial" w:hAnsi="Arial" w:eastAsia="Calibri" w:cs="Arial"/>
        <w:sz w:val="28"/>
        <w:szCs w:val="28"/>
      </w:rPr>
      <w:t>P</w:t>
    </w:r>
    <w:r>
      <w:rPr>
        <w:rFonts w:ascii="Arial" w:hAnsi="Arial" w:eastAsia="Calibri" w:cs="Arial"/>
        <w:sz w:val="28"/>
        <w:szCs w:val="28"/>
      </w:rPr>
      <w:t xml:space="preserve">ublic Health Laboratory name] contribution to and impact on </w:t>
    </w:r>
  </w:p>
  <w:p w:rsidRPr="001E1C9C" w:rsidR="00720B8D" w:rsidP="00720B8D" w:rsidRDefault="001E1C9C" w14:paraId="4F7A2370" w14:textId="526B83A7">
    <w:pPr>
      <w:pStyle w:val="Header"/>
      <w:jc w:val="center"/>
      <w:rPr>
        <w:sz w:val="24"/>
        <w:szCs w:val="24"/>
      </w:rPr>
    </w:pPr>
    <w:r>
      <w:rPr>
        <w:rFonts w:ascii="Arial" w:hAnsi="Arial" w:eastAsia="Calibri" w:cs="Arial"/>
        <w:sz w:val="28"/>
        <w:szCs w:val="28"/>
      </w:rPr>
      <w:t xml:space="preserve">nontyphoidal </w:t>
    </w:r>
    <w:r>
      <w:rPr>
        <w:rFonts w:ascii="Arial" w:hAnsi="Arial" w:eastAsia="Calibri" w:cs="Arial"/>
        <w:i/>
        <w:iCs/>
        <w:sz w:val="28"/>
        <w:szCs w:val="28"/>
      </w:rPr>
      <w:t>Salmonella</w:t>
    </w:r>
    <w:r>
      <w:rPr>
        <w:rFonts w:ascii="Arial" w:hAnsi="Arial" w:eastAsia="Calibri" w:cs="Arial"/>
        <w:sz w:val="28"/>
        <w:szCs w:val="28"/>
      </w:rPr>
      <w:t xml:space="preserve"> diagnostic testing </w:t>
    </w:r>
  </w:p>
  <w:p w:rsidR="00720B8D" w:rsidP="00720B8D" w:rsidRDefault="00720B8D" w14:paraId="1BAE5149" w14:textId="77777777">
    <w:pPr>
      <w:pStyle w:val="Header"/>
    </w:pPr>
  </w:p>
  <w:p w:rsidR="00D83C5A" w:rsidP="00053C53" w:rsidRDefault="00D83C5A" w14:paraId="44639D6F"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45D40"/>
    <w:multiLevelType w:val="hybridMultilevel"/>
    <w:tmpl w:val="75ACC3D8"/>
    <w:lvl w:ilvl="0" w:tplc="04090015">
      <w:start w:val="1"/>
      <w:numFmt w:val="upp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15:restartNumberingAfterBreak="0">
    <w:nsid w:val="01C80A8F"/>
    <w:multiLevelType w:val="hybridMultilevel"/>
    <w:tmpl w:val="7AB889C0"/>
    <w:lvl w:ilvl="0" w:tplc="14EC1F30">
      <w:start w:val="1"/>
      <w:numFmt w:val="bullet"/>
      <w:lvlText w:val=""/>
      <w:lvlJc w:val="left"/>
      <w:pPr>
        <w:ind w:left="720" w:hanging="360"/>
      </w:pPr>
      <w:rPr>
        <w:rFonts w:hint="default" w:ascii="Symbol" w:hAnsi="Symbol"/>
        <w:vertAlign w:val="subscrip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D5236AB"/>
    <w:multiLevelType w:val="hybridMultilevel"/>
    <w:tmpl w:val="DA1265DA"/>
    <w:lvl w:ilvl="0" w:tplc="CF768796">
      <w:start w:val="1"/>
      <w:numFmt w:val="decimal"/>
      <w:lvlText w:val="%1."/>
      <w:lvlJc w:val="left"/>
      <w:pPr>
        <w:tabs>
          <w:tab w:val="num" w:pos="720"/>
        </w:tabs>
        <w:ind w:left="720" w:hanging="360"/>
      </w:pPr>
    </w:lvl>
    <w:lvl w:ilvl="1" w:tplc="F7C83D48" w:tentative="1">
      <w:start w:val="1"/>
      <w:numFmt w:val="decimal"/>
      <w:lvlText w:val="%2."/>
      <w:lvlJc w:val="left"/>
      <w:pPr>
        <w:tabs>
          <w:tab w:val="num" w:pos="1440"/>
        </w:tabs>
        <w:ind w:left="1440" w:hanging="360"/>
      </w:pPr>
    </w:lvl>
    <w:lvl w:ilvl="2" w:tplc="6F8600D6" w:tentative="1">
      <w:start w:val="1"/>
      <w:numFmt w:val="decimal"/>
      <w:lvlText w:val="%3."/>
      <w:lvlJc w:val="left"/>
      <w:pPr>
        <w:tabs>
          <w:tab w:val="num" w:pos="2160"/>
        </w:tabs>
        <w:ind w:left="2160" w:hanging="360"/>
      </w:pPr>
    </w:lvl>
    <w:lvl w:ilvl="3" w:tplc="83E2F758" w:tentative="1">
      <w:start w:val="1"/>
      <w:numFmt w:val="decimal"/>
      <w:lvlText w:val="%4."/>
      <w:lvlJc w:val="left"/>
      <w:pPr>
        <w:tabs>
          <w:tab w:val="num" w:pos="2880"/>
        </w:tabs>
        <w:ind w:left="2880" w:hanging="360"/>
      </w:pPr>
    </w:lvl>
    <w:lvl w:ilvl="4" w:tplc="8AA0A734" w:tentative="1">
      <w:start w:val="1"/>
      <w:numFmt w:val="decimal"/>
      <w:lvlText w:val="%5."/>
      <w:lvlJc w:val="left"/>
      <w:pPr>
        <w:tabs>
          <w:tab w:val="num" w:pos="3600"/>
        </w:tabs>
        <w:ind w:left="3600" w:hanging="360"/>
      </w:pPr>
    </w:lvl>
    <w:lvl w:ilvl="5" w:tplc="047C634A" w:tentative="1">
      <w:start w:val="1"/>
      <w:numFmt w:val="decimal"/>
      <w:lvlText w:val="%6."/>
      <w:lvlJc w:val="left"/>
      <w:pPr>
        <w:tabs>
          <w:tab w:val="num" w:pos="4320"/>
        </w:tabs>
        <w:ind w:left="4320" w:hanging="360"/>
      </w:pPr>
    </w:lvl>
    <w:lvl w:ilvl="6" w:tplc="7028512C" w:tentative="1">
      <w:start w:val="1"/>
      <w:numFmt w:val="decimal"/>
      <w:lvlText w:val="%7."/>
      <w:lvlJc w:val="left"/>
      <w:pPr>
        <w:tabs>
          <w:tab w:val="num" w:pos="5040"/>
        </w:tabs>
        <w:ind w:left="5040" w:hanging="360"/>
      </w:pPr>
    </w:lvl>
    <w:lvl w:ilvl="7" w:tplc="56985768" w:tentative="1">
      <w:start w:val="1"/>
      <w:numFmt w:val="decimal"/>
      <w:lvlText w:val="%8."/>
      <w:lvlJc w:val="left"/>
      <w:pPr>
        <w:tabs>
          <w:tab w:val="num" w:pos="5760"/>
        </w:tabs>
        <w:ind w:left="5760" w:hanging="360"/>
      </w:pPr>
    </w:lvl>
    <w:lvl w:ilvl="8" w:tplc="8D5A4580" w:tentative="1">
      <w:start w:val="1"/>
      <w:numFmt w:val="decimal"/>
      <w:lvlText w:val="%9."/>
      <w:lvlJc w:val="left"/>
      <w:pPr>
        <w:tabs>
          <w:tab w:val="num" w:pos="6480"/>
        </w:tabs>
        <w:ind w:left="6480" w:hanging="360"/>
      </w:pPr>
    </w:lvl>
  </w:abstractNum>
  <w:abstractNum w:abstractNumId="3" w15:restartNumberingAfterBreak="0">
    <w:nsid w:val="132B086F"/>
    <w:multiLevelType w:val="hybridMultilevel"/>
    <w:tmpl w:val="6C22C9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59B53BB"/>
    <w:multiLevelType w:val="hybridMultilevel"/>
    <w:tmpl w:val="87649C9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FD412F0"/>
    <w:multiLevelType w:val="hybridMultilevel"/>
    <w:tmpl w:val="B680FB48"/>
    <w:lvl w:ilvl="0" w:tplc="04090015">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F0485A"/>
    <w:multiLevelType w:val="hybridMultilevel"/>
    <w:tmpl w:val="4B487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1973C0"/>
    <w:multiLevelType w:val="hybridMultilevel"/>
    <w:tmpl w:val="B4E2BC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9034FF"/>
    <w:multiLevelType w:val="hybridMultilevel"/>
    <w:tmpl w:val="7A209608"/>
    <w:lvl w:ilvl="0" w:tplc="00A8A48C">
      <w:start w:val="1"/>
      <w:numFmt w:val="upperLetter"/>
      <w:lvlText w:val="%1."/>
      <w:lvlJc w:val="left"/>
      <w:pPr>
        <w:ind w:left="360" w:hanging="360"/>
      </w:pPr>
      <w:rPr>
        <w:rFonts w:hint="default"/>
        <w:b/>
        <w:bCs/>
      </w:rPr>
    </w:lvl>
    <w:lvl w:ilvl="1" w:tplc="2A58B778">
      <w:start w:val="1"/>
      <w:numFmt w:val="lowerLetter"/>
      <w:lvlText w:val="%2."/>
      <w:lvlJc w:val="left"/>
      <w:pPr>
        <w:ind w:left="1080" w:hanging="360"/>
      </w:pPr>
      <w:rPr>
        <w:b w:val="0"/>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1A77DB8"/>
    <w:multiLevelType w:val="hybridMultilevel"/>
    <w:tmpl w:val="8800D4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637374BE"/>
    <w:multiLevelType w:val="hybridMultilevel"/>
    <w:tmpl w:val="F612B88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692B63A6"/>
    <w:multiLevelType w:val="hybridMultilevel"/>
    <w:tmpl w:val="65B2C0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9407B4"/>
    <w:multiLevelType w:val="hybridMultilevel"/>
    <w:tmpl w:val="4EDE2E5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7E88012A"/>
    <w:multiLevelType w:val="hybridMultilevel"/>
    <w:tmpl w:val="CC742178"/>
    <w:lvl w:ilvl="0" w:tplc="5860C39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8D48B4"/>
    <w:multiLevelType w:val="hybridMultilevel"/>
    <w:tmpl w:val="65725AAA"/>
    <w:lvl w:ilvl="0" w:tplc="C2AE33B8">
      <w:start w:val="1"/>
      <w:numFmt w:val="lowerLetter"/>
      <w:lvlText w:val="%1."/>
      <w:lvlJc w:val="left"/>
      <w:pPr>
        <w:ind w:left="720" w:hanging="360"/>
      </w:pPr>
      <w:rPr>
        <w:rFonts w:ascii="Arial" w:hAnsi="Arial" w:cs="Arial" w:eastAsia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221515"/>
    <w:multiLevelType w:val="hybridMultilevel"/>
    <w:tmpl w:val="E40EA43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7FA65ABE"/>
    <w:multiLevelType w:val="hybridMultilevel"/>
    <w:tmpl w:val="0C2C3930"/>
    <w:lvl w:ilvl="0" w:tplc="60A63820">
      <w:start w:val="1"/>
      <w:numFmt w:val="bullet"/>
      <w:lvlText w:val="•"/>
      <w:lvlJc w:val="left"/>
      <w:pPr>
        <w:tabs>
          <w:tab w:val="num" w:pos="720"/>
        </w:tabs>
        <w:ind w:left="720" w:hanging="360"/>
      </w:pPr>
      <w:rPr>
        <w:rFonts w:hint="default" w:ascii="Arial" w:hAnsi="Arial"/>
      </w:rPr>
    </w:lvl>
    <w:lvl w:ilvl="1" w:tplc="B2807B66">
      <w:start w:val="1"/>
      <w:numFmt w:val="bullet"/>
      <w:lvlText w:val="•"/>
      <w:lvlJc w:val="left"/>
      <w:pPr>
        <w:tabs>
          <w:tab w:val="num" w:pos="1440"/>
        </w:tabs>
        <w:ind w:left="1440" w:hanging="360"/>
      </w:pPr>
      <w:rPr>
        <w:rFonts w:hint="default" w:ascii="Arial" w:hAnsi="Arial"/>
      </w:rPr>
    </w:lvl>
    <w:lvl w:ilvl="2" w:tplc="625E27A6" w:tentative="1">
      <w:start w:val="1"/>
      <w:numFmt w:val="bullet"/>
      <w:lvlText w:val="•"/>
      <w:lvlJc w:val="left"/>
      <w:pPr>
        <w:tabs>
          <w:tab w:val="num" w:pos="2160"/>
        </w:tabs>
        <w:ind w:left="2160" w:hanging="360"/>
      </w:pPr>
      <w:rPr>
        <w:rFonts w:hint="default" w:ascii="Arial" w:hAnsi="Arial"/>
      </w:rPr>
    </w:lvl>
    <w:lvl w:ilvl="3" w:tplc="931AC33C" w:tentative="1">
      <w:start w:val="1"/>
      <w:numFmt w:val="bullet"/>
      <w:lvlText w:val="•"/>
      <w:lvlJc w:val="left"/>
      <w:pPr>
        <w:tabs>
          <w:tab w:val="num" w:pos="2880"/>
        </w:tabs>
        <w:ind w:left="2880" w:hanging="360"/>
      </w:pPr>
      <w:rPr>
        <w:rFonts w:hint="default" w:ascii="Arial" w:hAnsi="Arial"/>
      </w:rPr>
    </w:lvl>
    <w:lvl w:ilvl="4" w:tplc="51D4AD3C" w:tentative="1">
      <w:start w:val="1"/>
      <w:numFmt w:val="bullet"/>
      <w:lvlText w:val="•"/>
      <w:lvlJc w:val="left"/>
      <w:pPr>
        <w:tabs>
          <w:tab w:val="num" w:pos="3600"/>
        </w:tabs>
        <w:ind w:left="3600" w:hanging="360"/>
      </w:pPr>
      <w:rPr>
        <w:rFonts w:hint="default" w:ascii="Arial" w:hAnsi="Arial"/>
      </w:rPr>
    </w:lvl>
    <w:lvl w:ilvl="5" w:tplc="5958FF28" w:tentative="1">
      <w:start w:val="1"/>
      <w:numFmt w:val="bullet"/>
      <w:lvlText w:val="•"/>
      <w:lvlJc w:val="left"/>
      <w:pPr>
        <w:tabs>
          <w:tab w:val="num" w:pos="4320"/>
        </w:tabs>
        <w:ind w:left="4320" w:hanging="360"/>
      </w:pPr>
      <w:rPr>
        <w:rFonts w:hint="default" w:ascii="Arial" w:hAnsi="Arial"/>
      </w:rPr>
    </w:lvl>
    <w:lvl w:ilvl="6" w:tplc="34FE7DE0" w:tentative="1">
      <w:start w:val="1"/>
      <w:numFmt w:val="bullet"/>
      <w:lvlText w:val="•"/>
      <w:lvlJc w:val="left"/>
      <w:pPr>
        <w:tabs>
          <w:tab w:val="num" w:pos="5040"/>
        </w:tabs>
        <w:ind w:left="5040" w:hanging="360"/>
      </w:pPr>
      <w:rPr>
        <w:rFonts w:hint="default" w:ascii="Arial" w:hAnsi="Arial"/>
      </w:rPr>
    </w:lvl>
    <w:lvl w:ilvl="7" w:tplc="70F85AEC" w:tentative="1">
      <w:start w:val="1"/>
      <w:numFmt w:val="bullet"/>
      <w:lvlText w:val="•"/>
      <w:lvlJc w:val="left"/>
      <w:pPr>
        <w:tabs>
          <w:tab w:val="num" w:pos="5760"/>
        </w:tabs>
        <w:ind w:left="5760" w:hanging="360"/>
      </w:pPr>
      <w:rPr>
        <w:rFonts w:hint="default" w:ascii="Arial" w:hAnsi="Arial"/>
      </w:rPr>
    </w:lvl>
    <w:lvl w:ilvl="8" w:tplc="7CB83388" w:tentative="1">
      <w:start w:val="1"/>
      <w:numFmt w:val="bullet"/>
      <w:lvlText w:val="•"/>
      <w:lvlJc w:val="left"/>
      <w:pPr>
        <w:tabs>
          <w:tab w:val="num" w:pos="6480"/>
        </w:tabs>
        <w:ind w:left="6480" w:hanging="360"/>
      </w:pPr>
      <w:rPr>
        <w:rFonts w:hint="default" w:ascii="Arial" w:hAnsi="Arial"/>
      </w:rPr>
    </w:lvl>
  </w:abstractNum>
  <w:num w:numId="1">
    <w:abstractNumId w:val="2"/>
  </w:num>
  <w:num w:numId="2">
    <w:abstractNumId w:val="6"/>
  </w:num>
  <w:num w:numId="3">
    <w:abstractNumId w:val="4"/>
  </w:num>
  <w:num w:numId="4">
    <w:abstractNumId w:val="3"/>
  </w:num>
  <w:num w:numId="5">
    <w:abstractNumId w:val="1"/>
  </w:num>
  <w:num w:numId="6">
    <w:abstractNumId w:val="7"/>
  </w:num>
  <w:num w:numId="7">
    <w:abstractNumId w:val="0"/>
  </w:num>
  <w:num w:numId="8">
    <w:abstractNumId w:val="8"/>
  </w:num>
  <w:num w:numId="9">
    <w:abstractNumId w:val="5"/>
  </w:num>
  <w:num w:numId="10">
    <w:abstractNumId w:val="15"/>
  </w:num>
  <w:num w:numId="11">
    <w:abstractNumId w:val="12"/>
  </w:num>
  <w:num w:numId="12">
    <w:abstractNumId w:val="10"/>
  </w:num>
  <w:num w:numId="13">
    <w:abstractNumId w:val="11"/>
  </w:num>
  <w:num w:numId="14">
    <w:abstractNumId w:val="13"/>
  </w:num>
  <w:num w:numId="15">
    <w:abstractNumId w:val="9"/>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C5A"/>
    <w:rsid w:val="0000618E"/>
    <w:rsid w:val="000243DC"/>
    <w:rsid w:val="00024C5D"/>
    <w:rsid w:val="00027C38"/>
    <w:rsid w:val="00031073"/>
    <w:rsid w:val="0003120F"/>
    <w:rsid w:val="00037525"/>
    <w:rsid w:val="00040ADA"/>
    <w:rsid w:val="00047980"/>
    <w:rsid w:val="00053C02"/>
    <w:rsid w:val="00053C53"/>
    <w:rsid w:val="000619C4"/>
    <w:rsid w:val="0006575E"/>
    <w:rsid w:val="000675CA"/>
    <w:rsid w:val="00067710"/>
    <w:rsid w:val="0009076E"/>
    <w:rsid w:val="000A1844"/>
    <w:rsid w:val="000A5ACA"/>
    <w:rsid w:val="000A66A5"/>
    <w:rsid w:val="000C4E7A"/>
    <w:rsid w:val="000D3C12"/>
    <w:rsid w:val="000D4ACD"/>
    <w:rsid w:val="000F494C"/>
    <w:rsid w:val="000F6F35"/>
    <w:rsid w:val="001239F5"/>
    <w:rsid w:val="00125670"/>
    <w:rsid w:val="00154252"/>
    <w:rsid w:val="00162662"/>
    <w:rsid w:val="001A4EE9"/>
    <w:rsid w:val="001B0204"/>
    <w:rsid w:val="001B5D7C"/>
    <w:rsid w:val="001D0227"/>
    <w:rsid w:val="001D0BBF"/>
    <w:rsid w:val="001E077B"/>
    <w:rsid w:val="001E1C9C"/>
    <w:rsid w:val="001E6318"/>
    <w:rsid w:val="001F6C41"/>
    <w:rsid w:val="00211029"/>
    <w:rsid w:val="0022374E"/>
    <w:rsid w:val="00224245"/>
    <w:rsid w:val="00225550"/>
    <w:rsid w:val="0023141A"/>
    <w:rsid w:val="00244E15"/>
    <w:rsid w:val="002539FE"/>
    <w:rsid w:val="002601C9"/>
    <w:rsid w:val="00260F80"/>
    <w:rsid w:val="00265614"/>
    <w:rsid w:val="00265F5D"/>
    <w:rsid w:val="002767F7"/>
    <w:rsid w:val="00280447"/>
    <w:rsid w:val="002811A7"/>
    <w:rsid w:val="002977AA"/>
    <w:rsid w:val="002A2389"/>
    <w:rsid w:val="002B0740"/>
    <w:rsid w:val="002C2686"/>
    <w:rsid w:val="002C78D5"/>
    <w:rsid w:val="002C7BEC"/>
    <w:rsid w:val="002D2E27"/>
    <w:rsid w:val="002D3CCD"/>
    <w:rsid w:val="002E0E74"/>
    <w:rsid w:val="002E297C"/>
    <w:rsid w:val="002E65C3"/>
    <w:rsid w:val="002F4EDE"/>
    <w:rsid w:val="002F7AAB"/>
    <w:rsid w:val="00306FE8"/>
    <w:rsid w:val="0032727B"/>
    <w:rsid w:val="00331B87"/>
    <w:rsid w:val="0034103A"/>
    <w:rsid w:val="003432EE"/>
    <w:rsid w:val="0034485A"/>
    <w:rsid w:val="00350763"/>
    <w:rsid w:val="00356394"/>
    <w:rsid w:val="00360F2A"/>
    <w:rsid w:val="00383E59"/>
    <w:rsid w:val="003B0765"/>
    <w:rsid w:val="003C4ABE"/>
    <w:rsid w:val="003D449F"/>
    <w:rsid w:val="00403439"/>
    <w:rsid w:val="00416347"/>
    <w:rsid w:val="004178C0"/>
    <w:rsid w:val="004233D5"/>
    <w:rsid w:val="0044771A"/>
    <w:rsid w:val="00454634"/>
    <w:rsid w:val="00480588"/>
    <w:rsid w:val="00482E0A"/>
    <w:rsid w:val="004843B7"/>
    <w:rsid w:val="004860D3"/>
    <w:rsid w:val="004A0F10"/>
    <w:rsid w:val="004A5782"/>
    <w:rsid w:val="004A7DBD"/>
    <w:rsid w:val="004B1271"/>
    <w:rsid w:val="004C0003"/>
    <w:rsid w:val="004C0865"/>
    <w:rsid w:val="004C6815"/>
    <w:rsid w:val="004D5256"/>
    <w:rsid w:val="004E085F"/>
    <w:rsid w:val="004F05AA"/>
    <w:rsid w:val="004F414C"/>
    <w:rsid w:val="00501202"/>
    <w:rsid w:val="005176A0"/>
    <w:rsid w:val="00527690"/>
    <w:rsid w:val="005339F8"/>
    <w:rsid w:val="00553587"/>
    <w:rsid w:val="0056131E"/>
    <w:rsid w:val="00572EEF"/>
    <w:rsid w:val="00583A25"/>
    <w:rsid w:val="005A3C20"/>
    <w:rsid w:val="005A7551"/>
    <w:rsid w:val="005A7D44"/>
    <w:rsid w:val="005B1118"/>
    <w:rsid w:val="005B6673"/>
    <w:rsid w:val="005C0D0F"/>
    <w:rsid w:val="005C1669"/>
    <w:rsid w:val="005D3696"/>
    <w:rsid w:val="005E32D8"/>
    <w:rsid w:val="005E4B14"/>
    <w:rsid w:val="00603B81"/>
    <w:rsid w:val="0062456B"/>
    <w:rsid w:val="0063223F"/>
    <w:rsid w:val="00632C90"/>
    <w:rsid w:val="00651B45"/>
    <w:rsid w:val="006564AD"/>
    <w:rsid w:val="00666C10"/>
    <w:rsid w:val="00670C50"/>
    <w:rsid w:val="006817AE"/>
    <w:rsid w:val="006848C3"/>
    <w:rsid w:val="00692901"/>
    <w:rsid w:val="006A057A"/>
    <w:rsid w:val="006A2EEE"/>
    <w:rsid w:val="006C38A8"/>
    <w:rsid w:val="006C6002"/>
    <w:rsid w:val="006D2D1F"/>
    <w:rsid w:val="006D2D6D"/>
    <w:rsid w:val="006D64C5"/>
    <w:rsid w:val="006F1365"/>
    <w:rsid w:val="00702CA4"/>
    <w:rsid w:val="00707304"/>
    <w:rsid w:val="00720B8D"/>
    <w:rsid w:val="00724704"/>
    <w:rsid w:val="00725B17"/>
    <w:rsid w:val="00737922"/>
    <w:rsid w:val="0075139A"/>
    <w:rsid w:val="00751F93"/>
    <w:rsid w:val="00754106"/>
    <w:rsid w:val="007738AF"/>
    <w:rsid w:val="00775E3A"/>
    <w:rsid w:val="00787638"/>
    <w:rsid w:val="007A5406"/>
    <w:rsid w:val="007A739B"/>
    <w:rsid w:val="007A7C99"/>
    <w:rsid w:val="007B3147"/>
    <w:rsid w:val="007E5942"/>
    <w:rsid w:val="007F3055"/>
    <w:rsid w:val="0081421F"/>
    <w:rsid w:val="008161A5"/>
    <w:rsid w:val="00823B35"/>
    <w:rsid w:val="008354FB"/>
    <w:rsid w:val="00845075"/>
    <w:rsid w:val="00861C1E"/>
    <w:rsid w:val="00880D0A"/>
    <w:rsid w:val="00894DE6"/>
    <w:rsid w:val="008A2D70"/>
    <w:rsid w:val="008B0165"/>
    <w:rsid w:val="008B16A6"/>
    <w:rsid w:val="008C1ABE"/>
    <w:rsid w:val="008C1DEF"/>
    <w:rsid w:val="008E0FDB"/>
    <w:rsid w:val="008E59BC"/>
    <w:rsid w:val="008F67CA"/>
    <w:rsid w:val="00910A61"/>
    <w:rsid w:val="00911017"/>
    <w:rsid w:val="0094369C"/>
    <w:rsid w:val="00950E37"/>
    <w:rsid w:val="00954162"/>
    <w:rsid w:val="00954C34"/>
    <w:rsid w:val="00962428"/>
    <w:rsid w:val="009641CD"/>
    <w:rsid w:val="00964CC5"/>
    <w:rsid w:val="009651EA"/>
    <w:rsid w:val="009A78B2"/>
    <w:rsid w:val="009C1D0D"/>
    <w:rsid w:val="009D68B5"/>
    <w:rsid w:val="009E19E5"/>
    <w:rsid w:val="00A0388C"/>
    <w:rsid w:val="00A064F7"/>
    <w:rsid w:val="00A30DC6"/>
    <w:rsid w:val="00A35D6D"/>
    <w:rsid w:val="00A4435D"/>
    <w:rsid w:val="00A46F55"/>
    <w:rsid w:val="00A52B37"/>
    <w:rsid w:val="00A53B04"/>
    <w:rsid w:val="00A85E88"/>
    <w:rsid w:val="00AA358A"/>
    <w:rsid w:val="00AA452B"/>
    <w:rsid w:val="00AB568F"/>
    <w:rsid w:val="00AC4438"/>
    <w:rsid w:val="00AC5CA5"/>
    <w:rsid w:val="00AC6EFE"/>
    <w:rsid w:val="00AD4D64"/>
    <w:rsid w:val="00AD5207"/>
    <w:rsid w:val="00AD6832"/>
    <w:rsid w:val="00AD6CB3"/>
    <w:rsid w:val="00AE1943"/>
    <w:rsid w:val="00AE1C4F"/>
    <w:rsid w:val="00B114E5"/>
    <w:rsid w:val="00B216C3"/>
    <w:rsid w:val="00B36B55"/>
    <w:rsid w:val="00B37ED6"/>
    <w:rsid w:val="00B47B20"/>
    <w:rsid w:val="00B509E8"/>
    <w:rsid w:val="00B51239"/>
    <w:rsid w:val="00B52A82"/>
    <w:rsid w:val="00B60BF9"/>
    <w:rsid w:val="00B60D96"/>
    <w:rsid w:val="00B72074"/>
    <w:rsid w:val="00B72ABB"/>
    <w:rsid w:val="00B84263"/>
    <w:rsid w:val="00B87AC1"/>
    <w:rsid w:val="00B90E51"/>
    <w:rsid w:val="00BB4E46"/>
    <w:rsid w:val="00BB5E42"/>
    <w:rsid w:val="00BB6E4C"/>
    <w:rsid w:val="00BC2114"/>
    <w:rsid w:val="00BC2EE6"/>
    <w:rsid w:val="00BE4D6F"/>
    <w:rsid w:val="00BF3FFD"/>
    <w:rsid w:val="00C1643F"/>
    <w:rsid w:val="00C24F22"/>
    <w:rsid w:val="00C30BA8"/>
    <w:rsid w:val="00C3469A"/>
    <w:rsid w:val="00C4357A"/>
    <w:rsid w:val="00C535DF"/>
    <w:rsid w:val="00C54A35"/>
    <w:rsid w:val="00C55DE5"/>
    <w:rsid w:val="00C56405"/>
    <w:rsid w:val="00C73733"/>
    <w:rsid w:val="00C766E3"/>
    <w:rsid w:val="00C76DFE"/>
    <w:rsid w:val="00C77586"/>
    <w:rsid w:val="00C82EBF"/>
    <w:rsid w:val="00CA7A7A"/>
    <w:rsid w:val="00CB2B51"/>
    <w:rsid w:val="00CC3CAC"/>
    <w:rsid w:val="00CD2E62"/>
    <w:rsid w:val="00CE1F95"/>
    <w:rsid w:val="00D11B51"/>
    <w:rsid w:val="00D14CD6"/>
    <w:rsid w:val="00D15CAC"/>
    <w:rsid w:val="00D26845"/>
    <w:rsid w:val="00D2685C"/>
    <w:rsid w:val="00D331C5"/>
    <w:rsid w:val="00D576E0"/>
    <w:rsid w:val="00D67B7A"/>
    <w:rsid w:val="00D70F62"/>
    <w:rsid w:val="00D83C5A"/>
    <w:rsid w:val="00DD48CF"/>
    <w:rsid w:val="00DE30DE"/>
    <w:rsid w:val="00DE4409"/>
    <w:rsid w:val="00DE5476"/>
    <w:rsid w:val="00DF684D"/>
    <w:rsid w:val="00E175AF"/>
    <w:rsid w:val="00E252C0"/>
    <w:rsid w:val="00E32E7A"/>
    <w:rsid w:val="00E364C3"/>
    <w:rsid w:val="00E376EC"/>
    <w:rsid w:val="00E44F98"/>
    <w:rsid w:val="00E629E0"/>
    <w:rsid w:val="00E646C8"/>
    <w:rsid w:val="00E85533"/>
    <w:rsid w:val="00E94A0A"/>
    <w:rsid w:val="00EA18B9"/>
    <w:rsid w:val="00ED20C3"/>
    <w:rsid w:val="00EE5671"/>
    <w:rsid w:val="00F140D3"/>
    <w:rsid w:val="00F23893"/>
    <w:rsid w:val="00F310CE"/>
    <w:rsid w:val="00F757FF"/>
    <w:rsid w:val="00F9060F"/>
    <w:rsid w:val="00FA5BE4"/>
    <w:rsid w:val="00FB3988"/>
    <w:rsid w:val="00FB627A"/>
    <w:rsid w:val="00FE0080"/>
    <w:rsid w:val="00FE1CD1"/>
    <w:rsid w:val="00FE799E"/>
    <w:rsid w:val="07986F30"/>
    <w:rsid w:val="5462DF58"/>
    <w:rsid w:val="5810D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228ECD"/>
  <w15:chartTrackingRefBased/>
  <w15:docId w15:val="{4F814739-1265-4EAF-A1D7-F4199569D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83C5A"/>
    <w:pPr>
      <w:tabs>
        <w:tab w:val="center" w:pos="4680"/>
        <w:tab w:val="right" w:pos="9360"/>
      </w:tabs>
      <w:spacing w:after="0" w:line="240" w:lineRule="auto"/>
    </w:pPr>
  </w:style>
  <w:style w:type="character" w:styleId="HeaderChar" w:customStyle="1">
    <w:name w:val="Header Char"/>
    <w:basedOn w:val="DefaultParagraphFont"/>
    <w:link w:val="Header"/>
    <w:uiPriority w:val="99"/>
    <w:rsid w:val="00D83C5A"/>
  </w:style>
  <w:style w:type="paragraph" w:styleId="Footer">
    <w:name w:val="footer"/>
    <w:basedOn w:val="Normal"/>
    <w:link w:val="FooterChar"/>
    <w:uiPriority w:val="99"/>
    <w:unhideWhenUsed/>
    <w:rsid w:val="00D83C5A"/>
    <w:pPr>
      <w:tabs>
        <w:tab w:val="center" w:pos="4680"/>
        <w:tab w:val="right" w:pos="9360"/>
      </w:tabs>
      <w:spacing w:after="0" w:line="240" w:lineRule="auto"/>
    </w:pPr>
  </w:style>
  <w:style w:type="character" w:styleId="FooterChar" w:customStyle="1">
    <w:name w:val="Footer Char"/>
    <w:basedOn w:val="DefaultParagraphFont"/>
    <w:link w:val="Footer"/>
    <w:uiPriority w:val="99"/>
    <w:rsid w:val="00D83C5A"/>
  </w:style>
  <w:style w:type="paragraph" w:styleId="ListParagraph">
    <w:name w:val="List Paragraph"/>
    <w:basedOn w:val="Normal"/>
    <w:uiPriority w:val="34"/>
    <w:qFormat/>
    <w:rsid w:val="00027C38"/>
    <w:pPr>
      <w:ind w:left="720"/>
      <w:contextualSpacing/>
    </w:pPr>
  </w:style>
  <w:style w:type="paragraph" w:styleId="BalloonText">
    <w:name w:val="Balloon Text"/>
    <w:basedOn w:val="Normal"/>
    <w:link w:val="BalloonTextChar"/>
    <w:uiPriority w:val="99"/>
    <w:semiHidden/>
    <w:unhideWhenUsed/>
    <w:rsid w:val="00A30DC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30DC6"/>
    <w:rPr>
      <w:rFonts w:ascii="Segoe UI" w:hAnsi="Segoe UI" w:cs="Segoe UI"/>
      <w:sz w:val="18"/>
      <w:szCs w:val="18"/>
    </w:rPr>
  </w:style>
  <w:style w:type="paragraph" w:styleId="NormalWeb">
    <w:name w:val="Normal (Web)"/>
    <w:basedOn w:val="Normal"/>
    <w:uiPriority w:val="99"/>
    <w:rsid w:val="00D331C5"/>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qFormat/>
    <w:rsid w:val="00D331C5"/>
    <w:rPr>
      <w:b/>
      <w:bCs/>
    </w:rPr>
  </w:style>
  <w:style w:type="paragraph" w:styleId="Revision">
    <w:name w:val="Revision"/>
    <w:hidden/>
    <w:uiPriority w:val="99"/>
    <w:semiHidden/>
    <w:rsid w:val="00720B8D"/>
    <w:pPr>
      <w:spacing w:after="0" w:line="240" w:lineRule="auto"/>
    </w:pPr>
  </w:style>
  <w:style w:type="character" w:styleId="CommentReference">
    <w:name w:val="annotation reference"/>
    <w:basedOn w:val="DefaultParagraphFont"/>
    <w:uiPriority w:val="99"/>
    <w:unhideWhenUsed/>
    <w:rsid w:val="00B72074"/>
    <w:rPr>
      <w:sz w:val="16"/>
      <w:szCs w:val="16"/>
    </w:rPr>
  </w:style>
  <w:style w:type="paragraph" w:styleId="CommentText">
    <w:name w:val="annotation text"/>
    <w:basedOn w:val="Normal"/>
    <w:link w:val="CommentTextChar"/>
    <w:unhideWhenUsed/>
    <w:rsid w:val="00B72074"/>
    <w:pPr>
      <w:spacing w:line="240" w:lineRule="auto"/>
    </w:pPr>
    <w:rPr>
      <w:sz w:val="20"/>
      <w:szCs w:val="20"/>
    </w:rPr>
  </w:style>
  <w:style w:type="character" w:styleId="CommentTextChar" w:customStyle="1">
    <w:name w:val="Comment Text Char"/>
    <w:basedOn w:val="DefaultParagraphFont"/>
    <w:link w:val="CommentText"/>
    <w:rsid w:val="00B72074"/>
    <w:rPr>
      <w:sz w:val="20"/>
      <w:szCs w:val="20"/>
    </w:rPr>
  </w:style>
  <w:style w:type="paragraph" w:styleId="CommentSubject">
    <w:name w:val="annotation subject"/>
    <w:basedOn w:val="CommentText"/>
    <w:next w:val="CommentText"/>
    <w:link w:val="CommentSubjectChar"/>
    <w:uiPriority w:val="99"/>
    <w:semiHidden/>
    <w:unhideWhenUsed/>
    <w:rsid w:val="00B72074"/>
    <w:rPr>
      <w:b/>
      <w:bCs/>
    </w:rPr>
  </w:style>
  <w:style w:type="character" w:styleId="CommentSubjectChar" w:customStyle="1">
    <w:name w:val="Comment Subject Char"/>
    <w:basedOn w:val="CommentTextChar"/>
    <w:link w:val="CommentSubject"/>
    <w:uiPriority w:val="99"/>
    <w:semiHidden/>
    <w:rsid w:val="00B72074"/>
    <w:rPr>
      <w:b/>
      <w:bCs/>
      <w:sz w:val="20"/>
      <w:szCs w:val="20"/>
    </w:rPr>
  </w:style>
  <w:style w:type="paragraph" w:styleId="BodyText2">
    <w:name w:val="Body Text 2"/>
    <w:basedOn w:val="Normal"/>
    <w:link w:val="BodyText2Char"/>
    <w:rsid w:val="00E32E7A"/>
    <w:pPr>
      <w:spacing w:after="120" w:line="480" w:lineRule="auto"/>
    </w:pPr>
    <w:rPr>
      <w:rFonts w:ascii="Times New Roman" w:hAnsi="Times New Roman" w:eastAsia="Times New Roman" w:cs="Times New Roman"/>
      <w:sz w:val="24"/>
      <w:szCs w:val="24"/>
    </w:rPr>
  </w:style>
  <w:style w:type="character" w:styleId="BodyText2Char" w:customStyle="1">
    <w:name w:val="Body Text 2 Char"/>
    <w:basedOn w:val="DefaultParagraphFont"/>
    <w:link w:val="BodyText2"/>
    <w:rsid w:val="00E32E7A"/>
    <w:rPr>
      <w:rFonts w:ascii="Times New Roman" w:hAnsi="Times New Roman" w:eastAsia="Times New Roman" w:cs="Times New Roman"/>
      <w:sz w:val="24"/>
      <w:szCs w:val="24"/>
    </w:rPr>
  </w:style>
  <w:style w:type="table" w:styleId="TableGrid">
    <w:name w:val="Table Grid"/>
    <w:basedOn w:val="TableNormal"/>
    <w:uiPriority w:val="39"/>
    <w:rsid w:val="00702CA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tion">
    <w:name w:val="Mention"/>
    <w:basedOn w:val="DefaultParagraphFont"/>
    <w:uiPriority w:val="99"/>
    <w:unhideWhenUsed/>
    <w:rsid w:val="00CB2B51"/>
    <w:rPr>
      <w:color w:val="2B579A"/>
      <w:shd w:val="clear" w:color="auto" w:fill="E1DFDD"/>
    </w:rPr>
  </w:style>
  <w:style w:type="character" w:styleId="UnresolvedMention">
    <w:name w:val="Unresolved Mention"/>
    <w:basedOn w:val="DefaultParagraphFont"/>
    <w:uiPriority w:val="99"/>
    <w:unhideWhenUsed/>
    <w:rsid w:val="002E0E74"/>
    <w:rPr>
      <w:color w:val="605E5C"/>
      <w:shd w:val="clear" w:color="auto" w:fill="E1DFDD"/>
    </w:rPr>
  </w:style>
  <w:style w:type="character" w:styleId="Hyperlink">
    <w:name w:val="Hyperlink"/>
    <w:basedOn w:val="DefaultParagraphFont"/>
    <w:uiPriority w:val="99"/>
    <w:unhideWhenUsed/>
    <w:rsid w:val="005D36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499135">
      <w:bodyDiv w:val="1"/>
      <w:marLeft w:val="0"/>
      <w:marRight w:val="0"/>
      <w:marTop w:val="0"/>
      <w:marBottom w:val="0"/>
      <w:divBdr>
        <w:top w:val="none" w:sz="0" w:space="0" w:color="auto"/>
        <w:left w:val="none" w:sz="0" w:space="0" w:color="auto"/>
        <w:bottom w:val="none" w:sz="0" w:space="0" w:color="auto"/>
        <w:right w:val="none" w:sz="0" w:space="0" w:color="auto"/>
      </w:divBdr>
    </w:div>
    <w:div w:id="1443453025">
      <w:bodyDiv w:val="1"/>
      <w:marLeft w:val="0"/>
      <w:marRight w:val="0"/>
      <w:marTop w:val="0"/>
      <w:marBottom w:val="0"/>
      <w:divBdr>
        <w:top w:val="none" w:sz="0" w:space="0" w:color="auto"/>
        <w:left w:val="none" w:sz="0" w:space="0" w:color="auto"/>
        <w:bottom w:val="none" w:sz="0" w:space="0" w:color="auto"/>
        <w:right w:val="none" w:sz="0" w:space="0" w:color="auto"/>
      </w:divBdr>
    </w:div>
    <w:div w:id="1658148950">
      <w:bodyDiv w:val="1"/>
      <w:marLeft w:val="0"/>
      <w:marRight w:val="0"/>
      <w:marTop w:val="0"/>
      <w:marBottom w:val="0"/>
      <w:divBdr>
        <w:top w:val="none" w:sz="0" w:space="0" w:color="auto"/>
        <w:left w:val="none" w:sz="0" w:space="0" w:color="auto"/>
        <w:bottom w:val="none" w:sz="0" w:space="0" w:color="auto"/>
        <w:right w:val="none" w:sz="0" w:space="0" w:color="auto"/>
      </w:divBdr>
      <w:divsChild>
        <w:div w:id="197476054">
          <w:marLeft w:val="547"/>
          <w:marRight w:val="0"/>
          <w:marTop w:val="0"/>
          <w:marBottom w:val="0"/>
          <w:divBdr>
            <w:top w:val="none" w:sz="0" w:space="0" w:color="auto"/>
            <w:left w:val="none" w:sz="0" w:space="0" w:color="auto"/>
            <w:bottom w:val="none" w:sz="0" w:space="0" w:color="auto"/>
            <w:right w:val="none" w:sz="0" w:space="0" w:color="auto"/>
          </w:divBdr>
        </w:div>
        <w:div w:id="633097861">
          <w:marLeft w:val="547"/>
          <w:marRight w:val="0"/>
          <w:marTop w:val="0"/>
          <w:marBottom w:val="0"/>
          <w:divBdr>
            <w:top w:val="none" w:sz="0" w:space="0" w:color="auto"/>
            <w:left w:val="none" w:sz="0" w:space="0" w:color="auto"/>
            <w:bottom w:val="none" w:sz="0" w:space="0" w:color="auto"/>
            <w:right w:val="none" w:sz="0" w:space="0" w:color="auto"/>
          </w:divBdr>
        </w:div>
      </w:divsChild>
    </w:div>
    <w:div w:id="1697929928">
      <w:bodyDiv w:val="1"/>
      <w:marLeft w:val="0"/>
      <w:marRight w:val="0"/>
      <w:marTop w:val="0"/>
      <w:marBottom w:val="0"/>
      <w:divBdr>
        <w:top w:val="none" w:sz="0" w:space="0" w:color="auto"/>
        <w:left w:val="none" w:sz="0" w:space="0" w:color="auto"/>
        <w:bottom w:val="none" w:sz="0" w:space="0" w:color="auto"/>
        <w:right w:val="none" w:sz="0" w:space="0" w:color="auto"/>
      </w:divBdr>
    </w:div>
    <w:div w:id="1743139808">
      <w:bodyDiv w:val="1"/>
      <w:marLeft w:val="0"/>
      <w:marRight w:val="0"/>
      <w:marTop w:val="0"/>
      <w:marBottom w:val="0"/>
      <w:divBdr>
        <w:top w:val="none" w:sz="0" w:space="0" w:color="auto"/>
        <w:left w:val="none" w:sz="0" w:space="0" w:color="auto"/>
        <w:bottom w:val="none" w:sz="0" w:space="0" w:color="auto"/>
        <w:right w:val="none" w:sz="0" w:space="0" w:color="auto"/>
      </w:divBdr>
    </w:div>
    <w:div w:id="1770544722">
      <w:bodyDiv w:val="1"/>
      <w:marLeft w:val="0"/>
      <w:marRight w:val="0"/>
      <w:marTop w:val="0"/>
      <w:marBottom w:val="0"/>
      <w:divBdr>
        <w:top w:val="none" w:sz="0" w:space="0" w:color="auto"/>
        <w:left w:val="none" w:sz="0" w:space="0" w:color="auto"/>
        <w:bottom w:val="none" w:sz="0" w:space="0" w:color="auto"/>
        <w:right w:val="none" w:sz="0" w:space="0" w:color="auto"/>
      </w:divBdr>
    </w:div>
    <w:div w:id="193031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5.png" Id="Rf8963555580f49b9" /><Relationship Type="http://schemas.openxmlformats.org/officeDocument/2006/relationships/image" Target="/media/image6.png" Id="R1c723d0f20a8405e" /><Relationship Type="http://schemas.openxmlformats.org/officeDocument/2006/relationships/image" Target="/media/image7.png" Id="R43163fef1add431b" /><Relationship Type="http://schemas.openxmlformats.org/officeDocument/2006/relationships/image" Target="/media/image8.png" Id="R025f0d38e7a1447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45306F10A076489106FA4750CC8D29" ma:contentTypeVersion="8" ma:contentTypeDescription="Create a new document." ma:contentTypeScope="" ma:versionID="142c62b4e49a50b153b1c7dc7e273a02">
  <xsd:schema xmlns:xsd="http://www.w3.org/2001/XMLSchema" xmlns:xs="http://www.w3.org/2001/XMLSchema" xmlns:p="http://schemas.microsoft.com/office/2006/metadata/properties" xmlns:ns2="61f74214-8b94-41ef-82cd-9c478706bf83" xmlns:ns3="e0613404-b091-417b-9e21-701c5e35c3a6" targetNamespace="http://schemas.microsoft.com/office/2006/metadata/properties" ma:root="true" ma:fieldsID="2f9dd4bba7c53bdf41ba13463f546ea9" ns2:_="" ns3:_="">
    <xsd:import namespace="61f74214-8b94-41ef-82cd-9c478706bf83"/>
    <xsd:import namespace="e0613404-b091-417b-9e21-701c5e35c3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74214-8b94-41ef-82cd-9c478706b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613404-b091-417b-9e21-701c5e35c3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AA8B56-2327-496E-B39C-217FEBC55104}"/>
</file>

<file path=customXml/itemProps2.xml><?xml version="1.0" encoding="utf-8"?>
<ds:datastoreItem xmlns:ds="http://schemas.openxmlformats.org/officeDocument/2006/customXml" ds:itemID="{448C1D04-1991-4610-BB60-1D20A0E81D12}">
  <ds:schemaRefs>
    <ds:schemaRef ds:uri="http://schemas.microsoft.com/sharepoint/v3/contenttype/forms"/>
  </ds:schemaRefs>
</ds:datastoreItem>
</file>

<file path=customXml/itemProps3.xml><?xml version="1.0" encoding="utf-8"?>
<ds:datastoreItem xmlns:ds="http://schemas.openxmlformats.org/officeDocument/2006/customXml" ds:itemID="{910828DD-5D0F-45C8-83FB-E1C4C3D3AFED}">
  <ds:schemaRefs>
    <ds:schemaRef ds:uri="http://schemas.openxmlformats.org/officeDocument/2006/bibliography"/>
  </ds:schemaRefs>
</ds:datastoreItem>
</file>

<file path=customXml/itemProps4.xml><?xml version="1.0" encoding="utf-8"?>
<ds:datastoreItem xmlns:ds="http://schemas.openxmlformats.org/officeDocument/2006/customXml" ds:itemID="{AAB35427-8D28-4362-A6A1-714F2F95BB15}">
  <ds:schemaRefs>
    <ds:schemaRef ds:uri="http://schemas.openxmlformats.org/package/2006/metadata/core-properties"/>
    <ds:schemaRef ds:uri="http://schemas.microsoft.com/office/2006/metadata/properties"/>
    <ds:schemaRef ds:uri="a0d95979-b78d-4456-a83d-a4e89158df7f"/>
    <ds:schemaRef ds:uri="http://purl.org/dc/dcmitype/"/>
    <ds:schemaRef ds:uri="508508a9-2d59-4074-9a0f-ccfddcb81bc1"/>
    <ds:schemaRef ds:uri="http://schemas.microsoft.com/office/2006/documentManagement/types"/>
    <ds:schemaRef ds:uri="http://purl.org/dc/elements/1.1/"/>
    <ds:schemaRef ds:uri="http://schemas.microsoft.com/sharepoint/v3"/>
    <ds:schemaRef ds:uri="http://www.w3.org/XML/1998/namespace"/>
    <ds:schemaRef ds:uri="http://schemas.microsoft.com/office/infopath/2007/PartnerControls"/>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Centers for Disease Control and Prevention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Fischer, Leah S. (CDC/DDID/NCEZID/DPEI)</dc:creator>
  <cp:lastModifiedBy>Whitson, Cassidy (CDC/DDID/NCEZID/DPEI)</cp:lastModifiedBy>
  <cp:revision>8</cp:revision>
  <dcterms:created xsi:type="dcterms:W3CDTF">2021-05-25T15:10:00Z</dcterms:created>
  <dcterms:modified xsi:type="dcterms:W3CDTF">2021-06-17T17:07:11Z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2021-05-25T14:58:46Z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e569b532-d4c7-4395-ae41-5243531565be</vt:lpwstr>
  </property>
  <property fmtid="{D5CDD505-2E9C-101B-9397-08002B2CF9AE}" pid="8" name="MSIP_Label_8af03ff0-41c5-4c41-b55e-fabb8fae94be_ContentBits">
    <vt:lpwstr>0</vt:lpwstr>
  </property>
  <property fmtid="{D5CDD505-2E9C-101B-9397-08002B2CF9AE}" pid="9" name="ContentTypeId">
    <vt:lpwstr>0x010100F145306F10A076489106FA4750CC8D29</vt:lpwstr>
  </property>
</Properties>
</file>