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CB276" w14:textId="77777777" w:rsidR="007D3D1B" w:rsidRDefault="007D3D1B" w:rsidP="00B2125A">
      <w:pPr>
        <w:jc w:val="center"/>
        <w:rPr>
          <w:rFonts w:ascii="Aptos" w:hAnsi="Aptos"/>
          <w:b/>
          <w:bCs/>
          <w:sz w:val="36"/>
          <w:szCs w:val="36"/>
        </w:rPr>
      </w:pPr>
    </w:p>
    <w:p w14:paraId="25EF74A1" w14:textId="77777777" w:rsidR="007D3D1B" w:rsidRDefault="007D3D1B" w:rsidP="00B2125A">
      <w:pPr>
        <w:jc w:val="center"/>
        <w:rPr>
          <w:rFonts w:ascii="Aptos" w:hAnsi="Aptos"/>
          <w:b/>
          <w:bCs/>
          <w:sz w:val="36"/>
          <w:szCs w:val="36"/>
        </w:rPr>
      </w:pPr>
    </w:p>
    <w:p w14:paraId="09E83F44" w14:textId="4327E05E" w:rsidR="004B6E46" w:rsidRDefault="004B6E46" w:rsidP="00D960B1">
      <w:pPr>
        <w:spacing w:line="240" w:lineRule="auto"/>
        <w:jc w:val="center"/>
        <w:rPr>
          <w:rFonts w:ascii="Aptos" w:hAnsi="Aptos"/>
          <w:b/>
          <w:bCs/>
          <w:sz w:val="36"/>
          <w:szCs w:val="36"/>
        </w:rPr>
      </w:pPr>
      <w:r w:rsidRPr="004B6E46">
        <w:rPr>
          <w:rFonts w:ascii="Aptos" w:hAnsi="Aptos"/>
          <w:b/>
          <w:bCs/>
          <w:sz w:val="36"/>
          <w:szCs w:val="36"/>
        </w:rPr>
        <w:t>Internal Audit Report</w:t>
      </w:r>
      <w:r w:rsidR="00B16FC7">
        <w:rPr>
          <w:rFonts w:ascii="Aptos" w:hAnsi="Aptos"/>
          <w:b/>
          <w:bCs/>
          <w:sz w:val="36"/>
          <w:szCs w:val="36"/>
        </w:rPr>
        <w:t xml:space="preserve"> </w:t>
      </w:r>
      <w:r w:rsidR="00B31843">
        <w:rPr>
          <w:rFonts w:ascii="Aptos" w:hAnsi="Aptos"/>
          <w:b/>
          <w:bCs/>
          <w:sz w:val="36"/>
          <w:szCs w:val="36"/>
        </w:rPr>
        <w:t>Template</w:t>
      </w:r>
      <w:r w:rsidR="00902FC4">
        <w:rPr>
          <w:rFonts w:ascii="Aptos" w:hAnsi="Aptos"/>
          <w:b/>
          <w:bCs/>
          <w:sz w:val="36"/>
          <w:szCs w:val="36"/>
        </w:rPr>
        <w:t xml:space="preserve"> </w:t>
      </w:r>
      <w:r w:rsidRPr="004B6E46">
        <w:rPr>
          <w:rFonts w:ascii="Aptos" w:hAnsi="Aptos"/>
          <w:b/>
          <w:bCs/>
          <w:sz w:val="36"/>
          <w:szCs w:val="36"/>
        </w:rPr>
        <w:t>for Laboratory Biorisk Management Systems</w:t>
      </w:r>
    </w:p>
    <w:p w14:paraId="34C34F8E" w14:textId="77777777" w:rsidR="00F82467" w:rsidRPr="009A38CC" w:rsidRDefault="00F82467" w:rsidP="00F82467">
      <w:pPr>
        <w:pStyle w:val="Heading1"/>
        <w:rPr>
          <w:rFonts w:ascii="Aptos" w:hAnsi="Aptos" w:cs="Times New Roman"/>
          <w:b/>
          <w:bCs/>
          <w:color w:val="auto"/>
          <w:sz w:val="24"/>
          <w:szCs w:val="24"/>
        </w:rPr>
      </w:pPr>
    </w:p>
    <w:p w14:paraId="43CFC331" w14:textId="77777777" w:rsidR="00F82467" w:rsidRPr="009A38CC" w:rsidRDefault="00F82467" w:rsidP="00F82467">
      <w:pPr>
        <w:pStyle w:val="Heading1"/>
        <w:rPr>
          <w:rFonts w:ascii="Aptos" w:hAnsi="Aptos" w:cs="Times New Roman"/>
          <w:b/>
          <w:bCs/>
          <w:color w:val="auto"/>
          <w:sz w:val="24"/>
          <w:szCs w:val="24"/>
        </w:rPr>
      </w:pPr>
    </w:p>
    <w:p w14:paraId="14800904" w14:textId="77777777" w:rsidR="00F82467" w:rsidRPr="009A38CC" w:rsidRDefault="00F82467" w:rsidP="00F82467">
      <w:pPr>
        <w:pStyle w:val="Heading1"/>
        <w:rPr>
          <w:rFonts w:ascii="Aptos" w:hAnsi="Aptos" w:cs="Times New Roman"/>
          <w:b/>
          <w:bCs/>
          <w:color w:val="auto"/>
          <w:sz w:val="24"/>
          <w:szCs w:val="24"/>
        </w:rPr>
      </w:pPr>
    </w:p>
    <w:p w14:paraId="0EE6AC9B" w14:textId="77777777" w:rsidR="00F82467" w:rsidRPr="009A38CC" w:rsidRDefault="00F82467" w:rsidP="00F82467">
      <w:pPr>
        <w:pStyle w:val="Heading1"/>
        <w:rPr>
          <w:rFonts w:ascii="Aptos" w:hAnsi="Aptos" w:cs="Times New Roman"/>
          <w:b/>
          <w:bCs/>
          <w:color w:val="auto"/>
          <w:sz w:val="24"/>
          <w:szCs w:val="24"/>
        </w:rPr>
      </w:pPr>
    </w:p>
    <w:p w14:paraId="42787B18" w14:textId="77777777" w:rsidR="00F82467" w:rsidRPr="009A38CC" w:rsidRDefault="00F82467" w:rsidP="00F82467">
      <w:pPr>
        <w:pStyle w:val="Heading1"/>
        <w:rPr>
          <w:rFonts w:ascii="Aptos" w:hAnsi="Aptos" w:cs="Times New Roman"/>
          <w:b/>
          <w:bCs/>
          <w:color w:val="auto"/>
          <w:sz w:val="24"/>
          <w:szCs w:val="24"/>
        </w:rPr>
      </w:pPr>
    </w:p>
    <w:p w14:paraId="231717D2" w14:textId="77777777" w:rsidR="00F82467" w:rsidRPr="009A38CC" w:rsidRDefault="00F82467" w:rsidP="00F82467">
      <w:pPr>
        <w:pStyle w:val="Heading1"/>
        <w:rPr>
          <w:rFonts w:ascii="Aptos" w:hAnsi="Aptos" w:cs="Times New Roman"/>
          <w:b/>
          <w:bCs/>
          <w:color w:val="auto"/>
          <w:sz w:val="24"/>
          <w:szCs w:val="24"/>
        </w:rPr>
      </w:pPr>
    </w:p>
    <w:p w14:paraId="47F98D6F" w14:textId="77777777" w:rsidR="00F82467" w:rsidRPr="009A38CC" w:rsidRDefault="00F82467" w:rsidP="00F82467">
      <w:pPr>
        <w:pStyle w:val="Heading1"/>
        <w:rPr>
          <w:rFonts w:ascii="Aptos" w:hAnsi="Aptos" w:cs="Times New Roman"/>
          <w:b/>
          <w:bCs/>
          <w:color w:val="auto"/>
          <w:sz w:val="24"/>
          <w:szCs w:val="24"/>
        </w:rPr>
      </w:pPr>
    </w:p>
    <w:p w14:paraId="4BB3B35D" w14:textId="77777777" w:rsidR="00F82467" w:rsidRPr="009A38CC" w:rsidRDefault="00F82467" w:rsidP="00F82467">
      <w:pPr>
        <w:pStyle w:val="Heading1"/>
        <w:ind w:left="5760" w:firstLine="720"/>
        <w:rPr>
          <w:rFonts w:ascii="Aptos" w:hAnsi="Aptos" w:cs="Times New Roman"/>
          <w:b/>
          <w:bCs/>
          <w:color w:val="auto"/>
          <w:sz w:val="24"/>
          <w:szCs w:val="24"/>
        </w:rPr>
      </w:pPr>
      <w:bookmarkStart w:id="0" w:name="_Toc201931843"/>
    </w:p>
    <w:p w14:paraId="592D8BB9" w14:textId="77777777" w:rsidR="001C0FF7" w:rsidRDefault="001C0FF7" w:rsidP="00F82467">
      <w:pPr>
        <w:rPr>
          <w:rFonts w:ascii="Aptos" w:hAnsi="Aptos"/>
          <w:sz w:val="24"/>
          <w:szCs w:val="24"/>
        </w:rPr>
      </w:pPr>
    </w:p>
    <w:p w14:paraId="5C7FD42C" w14:textId="77777777" w:rsidR="001C0FF7" w:rsidRDefault="001C0FF7" w:rsidP="00F82467">
      <w:pPr>
        <w:rPr>
          <w:rFonts w:ascii="Aptos" w:hAnsi="Aptos"/>
          <w:sz w:val="24"/>
          <w:szCs w:val="24"/>
        </w:rPr>
      </w:pPr>
    </w:p>
    <w:p w14:paraId="35BAD08C" w14:textId="77777777" w:rsidR="007E4BF8" w:rsidRDefault="007E4BF8" w:rsidP="00F82467">
      <w:pPr>
        <w:rPr>
          <w:rFonts w:ascii="Aptos" w:hAnsi="Aptos"/>
          <w:sz w:val="24"/>
          <w:szCs w:val="24"/>
        </w:rPr>
      </w:pPr>
    </w:p>
    <w:p w14:paraId="458ECB10" w14:textId="77777777" w:rsidR="007E4BF8" w:rsidRDefault="007E4BF8" w:rsidP="00F82467">
      <w:pPr>
        <w:rPr>
          <w:rFonts w:ascii="Aptos" w:hAnsi="Aptos"/>
          <w:sz w:val="24"/>
          <w:szCs w:val="24"/>
        </w:rPr>
      </w:pPr>
    </w:p>
    <w:p w14:paraId="326A8E4E" w14:textId="77777777" w:rsidR="007E4BF8" w:rsidRDefault="007E4BF8" w:rsidP="00F82467">
      <w:pPr>
        <w:rPr>
          <w:rFonts w:ascii="Aptos" w:hAnsi="Aptos"/>
          <w:sz w:val="24"/>
          <w:szCs w:val="24"/>
        </w:rPr>
      </w:pPr>
    </w:p>
    <w:p w14:paraId="48108601" w14:textId="77777777" w:rsidR="007E4BF8" w:rsidRDefault="007E4BF8" w:rsidP="00F82467">
      <w:pPr>
        <w:rPr>
          <w:rFonts w:ascii="Aptos" w:hAnsi="Aptos"/>
          <w:sz w:val="24"/>
          <w:szCs w:val="24"/>
        </w:rPr>
      </w:pPr>
    </w:p>
    <w:p w14:paraId="7F629724" w14:textId="77777777" w:rsidR="001C0FF7" w:rsidRDefault="001C0FF7" w:rsidP="00F82467">
      <w:pPr>
        <w:rPr>
          <w:rFonts w:ascii="Aptos" w:hAnsi="Aptos"/>
          <w:sz w:val="24"/>
          <w:szCs w:val="24"/>
        </w:rPr>
      </w:pPr>
    </w:p>
    <w:bookmarkEnd w:id="0"/>
    <w:p w14:paraId="1E12A450" w14:textId="4174DDC0" w:rsidR="00BB3878" w:rsidRPr="00E309DD" w:rsidRDefault="000B25C5" w:rsidP="005213C3">
      <w:pPr>
        <w:spacing w:line="240" w:lineRule="auto"/>
        <w:ind w:left="6480"/>
        <w:rPr>
          <w:rFonts w:ascii="Aptos" w:hAnsi="Aptos"/>
          <w:b/>
          <w:bCs/>
          <w:sz w:val="36"/>
          <w:szCs w:val="36"/>
        </w:rPr>
        <w:sectPr w:rsidR="00BB3878" w:rsidRPr="00E309DD" w:rsidSect="006D3BA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pPr>
      <w:r>
        <w:rPr>
          <w:rFonts w:ascii="Aptos" w:hAnsi="Aptos" w:cs="Times New Roman"/>
          <w:b/>
          <w:bCs/>
          <w:sz w:val="36"/>
          <w:szCs w:val="36"/>
        </w:rPr>
        <w:t>May</w:t>
      </w:r>
      <w:r w:rsidR="000B407D">
        <w:rPr>
          <w:rFonts w:ascii="Aptos" w:hAnsi="Aptos"/>
          <w:b/>
          <w:bCs/>
          <w:sz w:val="36"/>
          <w:szCs w:val="36"/>
        </w:rPr>
        <w:t xml:space="preserve"> </w:t>
      </w:r>
      <w:r w:rsidR="0062199B" w:rsidRPr="00E309DD">
        <w:rPr>
          <w:rFonts w:ascii="Aptos" w:hAnsi="Aptos"/>
          <w:b/>
          <w:bCs/>
          <w:sz w:val="36"/>
          <w:szCs w:val="36"/>
        </w:rPr>
        <w:t>202</w:t>
      </w:r>
      <w:r w:rsidR="0062199B">
        <w:rPr>
          <w:rFonts w:ascii="Aptos" w:hAnsi="Aptos"/>
          <w:b/>
          <w:bCs/>
          <w:sz w:val="36"/>
          <w:szCs w:val="36"/>
        </w:rPr>
        <w:t>6</w:t>
      </w:r>
    </w:p>
    <w:p w14:paraId="08394A7E" w14:textId="77777777" w:rsidR="00CB103A" w:rsidRPr="009A38CC" w:rsidRDefault="00CB103A" w:rsidP="00401014">
      <w:pPr>
        <w:pStyle w:val="Heading1"/>
        <w:pBdr>
          <w:bottom w:val="single" w:sz="4" w:space="1" w:color="auto"/>
        </w:pBdr>
        <w:spacing w:line="240" w:lineRule="auto"/>
        <w:rPr>
          <w:rFonts w:ascii="Aptos" w:hAnsi="Aptos" w:cs="Times New Roman"/>
          <w:b/>
          <w:bCs/>
          <w:color w:val="auto"/>
          <w:sz w:val="24"/>
          <w:szCs w:val="24"/>
        </w:rPr>
      </w:pPr>
      <w:bookmarkStart w:id="1" w:name="_Toc207004420"/>
      <w:bookmarkStart w:id="2" w:name="_Toc201931844"/>
      <w:bookmarkStart w:id="3" w:name="_Toc199759710"/>
      <w:r w:rsidRPr="009A38CC">
        <w:rPr>
          <w:rFonts w:ascii="Aptos" w:hAnsi="Aptos"/>
          <w:b/>
          <w:bCs/>
          <w:color w:val="auto"/>
          <w:sz w:val="24"/>
          <w:szCs w:val="24"/>
        </w:rPr>
        <w:lastRenderedPageBreak/>
        <w:t>Introduction</w:t>
      </w:r>
      <w:bookmarkEnd w:id="1"/>
      <w:r w:rsidRPr="009A38CC">
        <w:rPr>
          <w:rFonts w:ascii="Aptos" w:hAnsi="Aptos" w:cs="Times New Roman"/>
          <w:b/>
          <w:bCs/>
          <w:color w:val="auto"/>
          <w:sz w:val="24"/>
          <w:szCs w:val="24"/>
        </w:rPr>
        <w:t xml:space="preserve"> </w:t>
      </w:r>
      <w:bookmarkEnd w:id="2"/>
    </w:p>
    <w:p w14:paraId="705604C1" w14:textId="410DF36B" w:rsidR="00993180" w:rsidRDefault="00873E1D" w:rsidP="00CB103A">
      <w:pPr>
        <w:spacing w:after="0" w:line="240" w:lineRule="auto"/>
        <w:jc w:val="both"/>
      </w:pPr>
      <w:r w:rsidRPr="00873E1D">
        <w:rPr>
          <w:rFonts w:ascii="Aptos" w:hAnsi="Aptos" w:cs="Times New Roman"/>
          <w:sz w:val="24"/>
          <w:szCs w:val="24"/>
        </w:rPr>
        <w:t xml:space="preserve">This document is an </w:t>
      </w:r>
      <w:r w:rsidR="00295D3B">
        <w:rPr>
          <w:rFonts w:ascii="Aptos" w:hAnsi="Aptos" w:cs="Times New Roman"/>
          <w:sz w:val="24"/>
          <w:szCs w:val="24"/>
        </w:rPr>
        <w:t>I</w:t>
      </w:r>
      <w:r w:rsidRPr="00873E1D">
        <w:rPr>
          <w:rFonts w:ascii="Aptos" w:hAnsi="Aptos" w:cs="Times New Roman"/>
          <w:sz w:val="24"/>
          <w:szCs w:val="24"/>
        </w:rPr>
        <w:t xml:space="preserve">nternal </w:t>
      </w:r>
      <w:r w:rsidR="00295D3B">
        <w:rPr>
          <w:rFonts w:ascii="Aptos" w:hAnsi="Aptos" w:cs="Times New Roman"/>
          <w:sz w:val="24"/>
          <w:szCs w:val="24"/>
        </w:rPr>
        <w:t>A</w:t>
      </w:r>
      <w:r w:rsidRPr="00873E1D">
        <w:rPr>
          <w:rFonts w:ascii="Aptos" w:hAnsi="Aptos" w:cs="Times New Roman"/>
          <w:sz w:val="24"/>
          <w:szCs w:val="24"/>
        </w:rPr>
        <w:t xml:space="preserve">udit </w:t>
      </w:r>
      <w:r w:rsidR="00295D3B">
        <w:rPr>
          <w:rFonts w:ascii="Aptos" w:hAnsi="Aptos" w:cs="Times New Roman"/>
          <w:sz w:val="24"/>
          <w:szCs w:val="24"/>
        </w:rPr>
        <w:t>R</w:t>
      </w:r>
      <w:r w:rsidRPr="00873E1D">
        <w:rPr>
          <w:rFonts w:ascii="Aptos" w:hAnsi="Aptos" w:cs="Times New Roman"/>
          <w:sz w:val="24"/>
          <w:szCs w:val="24"/>
        </w:rPr>
        <w:t xml:space="preserve">eport </w:t>
      </w:r>
      <w:r w:rsidR="00264E70">
        <w:rPr>
          <w:rFonts w:ascii="Aptos" w:hAnsi="Aptos" w:cs="Times New Roman"/>
          <w:sz w:val="24"/>
          <w:szCs w:val="24"/>
        </w:rPr>
        <w:t>T</w:t>
      </w:r>
      <w:r w:rsidRPr="00873E1D">
        <w:rPr>
          <w:rFonts w:ascii="Aptos" w:hAnsi="Aptos" w:cs="Times New Roman"/>
          <w:sz w:val="24"/>
          <w:szCs w:val="24"/>
        </w:rPr>
        <w:t xml:space="preserve">emplate designed to assist </w:t>
      </w:r>
      <w:r w:rsidR="00585C7B">
        <w:rPr>
          <w:rFonts w:ascii="Aptos" w:hAnsi="Aptos" w:cs="Times New Roman"/>
          <w:sz w:val="24"/>
          <w:szCs w:val="24"/>
        </w:rPr>
        <w:t>organization</w:t>
      </w:r>
      <w:r w:rsidR="00F44746">
        <w:rPr>
          <w:rFonts w:ascii="Aptos" w:hAnsi="Aptos" w:cs="Times New Roman"/>
          <w:sz w:val="24"/>
          <w:szCs w:val="24"/>
        </w:rPr>
        <w:t>s</w:t>
      </w:r>
      <w:r w:rsidRPr="00873E1D">
        <w:rPr>
          <w:rFonts w:ascii="Aptos" w:hAnsi="Aptos" w:cs="Times New Roman"/>
          <w:sz w:val="24"/>
          <w:szCs w:val="24"/>
        </w:rPr>
        <w:t xml:space="preserve"> in documenting and reporting the results of internal audits</w:t>
      </w:r>
      <w:r w:rsidR="00D66C26">
        <w:rPr>
          <w:rFonts w:ascii="Aptos" w:hAnsi="Aptos" w:cs="Times New Roman"/>
          <w:sz w:val="24"/>
          <w:szCs w:val="24"/>
        </w:rPr>
        <w:t>. These audits are</w:t>
      </w:r>
      <w:r w:rsidRPr="00873E1D">
        <w:rPr>
          <w:rFonts w:ascii="Aptos" w:hAnsi="Aptos" w:cs="Times New Roman"/>
          <w:sz w:val="24"/>
          <w:szCs w:val="24"/>
        </w:rPr>
        <w:t xml:space="preserve"> conducted as part of </w:t>
      </w:r>
      <w:r w:rsidR="000864C9">
        <w:rPr>
          <w:rFonts w:ascii="Aptos" w:hAnsi="Aptos" w:cs="Times New Roman"/>
          <w:sz w:val="24"/>
          <w:szCs w:val="24"/>
        </w:rPr>
        <w:t xml:space="preserve">the organization’s </w:t>
      </w:r>
      <w:r w:rsidRPr="00873E1D">
        <w:rPr>
          <w:rFonts w:ascii="Aptos" w:hAnsi="Aptos" w:cs="Times New Roman"/>
          <w:sz w:val="24"/>
          <w:szCs w:val="24"/>
        </w:rPr>
        <w:t xml:space="preserve">Biorisk Management System (BRMS) within </w:t>
      </w:r>
      <w:r w:rsidR="000864C9">
        <w:rPr>
          <w:rFonts w:ascii="Aptos" w:hAnsi="Aptos" w:cs="Times New Roman"/>
          <w:sz w:val="24"/>
          <w:szCs w:val="24"/>
        </w:rPr>
        <w:t xml:space="preserve">its </w:t>
      </w:r>
      <w:r w:rsidR="00CB103A" w:rsidRPr="009A38CC">
        <w:rPr>
          <w:rFonts w:ascii="Aptos" w:hAnsi="Aptos" w:cs="Times New Roman"/>
          <w:sz w:val="24"/>
          <w:szCs w:val="24"/>
        </w:rPr>
        <w:t xml:space="preserve">Quality Management System (QMS). </w:t>
      </w:r>
      <w:r w:rsidR="00BF050E" w:rsidRPr="00BF050E">
        <w:rPr>
          <w:rFonts w:ascii="Aptos" w:hAnsi="Aptos" w:cs="Times New Roman"/>
          <w:sz w:val="24"/>
          <w:szCs w:val="24"/>
        </w:rPr>
        <w:t>The template provides a standardized structure for documenting audit methodology, audit findings, immediate actions, and required follow-up activities.</w:t>
      </w:r>
      <w:r w:rsidR="00BF050E">
        <w:rPr>
          <w:rFonts w:ascii="Aptos" w:hAnsi="Aptos" w:cs="Times New Roman"/>
          <w:sz w:val="24"/>
          <w:szCs w:val="24"/>
        </w:rPr>
        <w:t xml:space="preserve"> </w:t>
      </w:r>
      <w:r w:rsidR="00CB103A" w:rsidRPr="00CB103A">
        <w:rPr>
          <w:rFonts w:ascii="Aptos" w:hAnsi="Aptos" w:cs="Times New Roman"/>
          <w:sz w:val="24"/>
          <w:szCs w:val="24"/>
        </w:rPr>
        <w:t xml:space="preserve">This template is not exhaustive and should be tailored to meet your </w:t>
      </w:r>
      <w:r w:rsidR="00585C7B">
        <w:rPr>
          <w:rFonts w:ascii="Aptos" w:hAnsi="Aptos" w:cs="Times New Roman"/>
          <w:sz w:val="24"/>
          <w:szCs w:val="24"/>
        </w:rPr>
        <w:t>organization</w:t>
      </w:r>
      <w:r w:rsidR="00BF050E" w:rsidRPr="00BF050E">
        <w:rPr>
          <w:rFonts w:ascii="Aptos" w:hAnsi="Aptos" w:cs="Times New Roman"/>
          <w:sz w:val="24"/>
          <w:szCs w:val="24"/>
        </w:rPr>
        <w:t>’s</w:t>
      </w:r>
      <w:r w:rsidR="00CB103A" w:rsidRPr="00CB103A">
        <w:rPr>
          <w:rFonts w:ascii="Aptos" w:hAnsi="Aptos" w:cs="Times New Roman"/>
          <w:sz w:val="24"/>
          <w:szCs w:val="24"/>
        </w:rPr>
        <w:t xml:space="preserve"> specific needs.</w:t>
      </w:r>
    </w:p>
    <w:p w14:paraId="1BC38A01" w14:textId="77777777" w:rsidR="00CB103A" w:rsidRPr="009A38CC" w:rsidRDefault="00CB103A" w:rsidP="00CB103A">
      <w:pPr>
        <w:spacing w:after="0"/>
        <w:rPr>
          <w:rFonts w:ascii="Aptos" w:hAnsi="Aptos" w:cs="Times New Roman"/>
          <w:sz w:val="24"/>
          <w:szCs w:val="24"/>
        </w:rPr>
      </w:pPr>
    </w:p>
    <w:p w14:paraId="3791FD43" w14:textId="119D33BF" w:rsidR="00CB103A" w:rsidRPr="009A38CC" w:rsidRDefault="00CB103A" w:rsidP="00AA56CB">
      <w:pPr>
        <w:pStyle w:val="Heading1"/>
        <w:pBdr>
          <w:bottom w:val="single" w:sz="4" w:space="1" w:color="auto"/>
        </w:pBdr>
        <w:spacing w:before="0" w:after="0" w:line="240" w:lineRule="auto"/>
        <w:rPr>
          <w:rFonts w:ascii="Aptos" w:hAnsi="Aptos"/>
          <w:b/>
          <w:bCs/>
          <w:color w:val="auto"/>
          <w:sz w:val="24"/>
          <w:szCs w:val="24"/>
        </w:rPr>
      </w:pPr>
      <w:bookmarkStart w:id="4" w:name="_Toc207004421"/>
      <w:r w:rsidRPr="009A38CC">
        <w:rPr>
          <w:rFonts w:ascii="Aptos" w:hAnsi="Aptos"/>
          <w:b/>
          <w:bCs/>
          <w:color w:val="auto"/>
          <w:sz w:val="24"/>
          <w:szCs w:val="24"/>
        </w:rPr>
        <w:t>Scope</w:t>
      </w:r>
      <w:bookmarkEnd w:id="4"/>
      <w:r w:rsidRPr="009A38CC">
        <w:rPr>
          <w:rFonts w:ascii="Aptos" w:hAnsi="Aptos"/>
          <w:b/>
          <w:bCs/>
          <w:color w:val="auto"/>
          <w:sz w:val="24"/>
          <w:szCs w:val="24"/>
        </w:rPr>
        <w:t xml:space="preserve"> </w:t>
      </w:r>
    </w:p>
    <w:p w14:paraId="76ADD651" w14:textId="38456A43" w:rsidR="00CB103A" w:rsidRPr="009A38CC" w:rsidRDefault="00CB103A" w:rsidP="00AA56CB">
      <w:pPr>
        <w:spacing w:after="0" w:line="240" w:lineRule="auto"/>
        <w:rPr>
          <w:rFonts w:ascii="Aptos" w:hAnsi="Aptos" w:cs="Times New Roman"/>
          <w:sz w:val="24"/>
          <w:szCs w:val="24"/>
        </w:rPr>
      </w:pPr>
      <w:r w:rsidRPr="009A38CC">
        <w:rPr>
          <w:rFonts w:ascii="Aptos" w:hAnsi="Aptos" w:cs="Times New Roman"/>
          <w:sz w:val="24"/>
          <w:szCs w:val="24"/>
        </w:rPr>
        <w:t>This</w:t>
      </w:r>
      <w:r>
        <w:rPr>
          <w:rFonts w:ascii="Aptos" w:hAnsi="Aptos" w:cs="Times New Roman"/>
          <w:sz w:val="24"/>
          <w:szCs w:val="24"/>
        </w:rPr>
        <w:t xml:space="preserve"> template is </w:t>
      </w:r>
      <w:r w:rsidR="0066415E" w:rsidRPr="0066415E">
        <w:rPr>
          <w:rFonts w:ascii="Aptos" w:hAnsi="Aptos" w:cs="Times New Roman"/>
          <w:sz w:val="24"/>
          <w:szCs w:val="24"/>
        </w:rPr>
        <w:t xml:space="preserve">aligned with the </w:t>
      </w:r>
      <w:r w:rsidR="0066415E" w:rsidRPr="00303DF9">
        <w:rPr>
          <w:rFonts w:ascii="Aptos" w:hAnsi="Aptos" w:cs="Times New Roman"/>
          <w:i/>
          <w:sz w:val="24"/>
          <w:szCs w:val="24"/>
        </w:rPr>
        <w:t>Internal Audit Program Overview for Laboratory Biorisk Management Systems</w:t>
      </w:r>
      <w:r w:rsidR="0066415E" w:rsidRPr="0066415E">
        <w:rPr>
          <w:rFonts w:ascii="Aptos" w:hAnsi="Aptos" w:cs="Times New Roman"/>
          <w:sz w:val="24"/>
          <w:szCs w:val="24"/>
        </w:rPr>
        <w:t xml:space="preserve"> </w:t>
      </w:r>
      <w:r w:rsidRPr="009A38CC">
        <w:rPr>
          <w:rFonts w:ascii="Aptos" w:hAnsi="Aptos" w:cs="Times New Roman"/>
          <w:sz w:val="24"/>
          <w:szCs w:val="24"/>
        </w:rPr>
        <w:t>to support BRMS activities</w:t>
      </w:r>
      <w:r w:rsidR="00EB4311" w:rsidRPr="00EB4311">
        <w:rPr>
          <w:rFonts w:ascii="Aptos" w:hAnsi="Aptos" w:cs="Times New Roman"/>
          <w:sz w:val="24"/>
          <w:szCs w:val="24"/>
        </w:rPr>
        <w:t>.</w:t>
      </w:r>
    </w:p>
    <w:p w14:paraId="21AD10CE" w14:textId="77777777" w:rsidR="005E18F0" w:rsidRPr="00A01488" w:rsidRDefault="005E18F0" w:rsidP="00A01488">
      <w:pPr>
        <w:pStyle w:val="Heading1"/>
        <w:pBdr>
          <w:bottom w:val="single" w:sz="4" w:space="1" w:color="auto"/>
        </w:pBdr>
        <w:spacing w:before="0" w:after="0"/>
        <w:rPr>
          <w:rFonts w:ascii="Aptos" w:hAnsi="Aptos"/>
          <w:b/>
          <w:bCs/>
          <w:color w:val="auto"/>
          <w:sz w:val="24"/>
          <w:szCs w:val="24"/>
        </w:rPr>
      </w:pPr>
    </w:p>
    <w:p w14:paraId="076A7712" w14:textId="50519178" w:rsidR="005E18F0" w:rsidRPr="00A01488" w:rsidRDefault="005E18F0" w:rsidP="0028299A">
      <w:pPr>
        <w:pStyle w:val="Heading1"/>
        <w:pBdr>
          <w:bottom w:val="single" w:sz="4" w:space="1" w:color="auto"/>
        </w:pBdr>
        <w:spacing w:before="0" w:after="0" w:line="240" w:lineRule="auto"/>
        <w:rPr>
          <w:rFonts w:ascii="Aptos" w:hAnsi="Aptos"/>
          <w:b/>
          <w:bCs/>
          <w:color w:val="auto"/>
          <w:sz w:val="24"/>
          <w:szCs w:val="24"/>
        </w:rPr>
      </w:pPr>
      <w:r w:rsidRPr="00A01488">
        <w:rPr>
          <w:rFonts w:ascii="Aptos" w:hAnsi="Aptos"/>
          <w:b/>
          <w:bCs/>
          <w:color w:val="auto"/>
          <w:sz w:val="24"/>
          <w:szCs w:val="24"/>
        </w:rPr>
        <w:t>Instructions for Using the Template</w:t>
      </w:r>
    </w:p>
    <w:p w14:paraId="1A66A4EA" w14:textId="77777777" w:rsidR="005E18F0" w:rsidRPr="009A38CC" w:rsidRDefault="005E18F0" w:rsidP="005E18F0">
      <w:pPr>
        <w:spacing w:after="0" w:line="240" w:lineRule="auto"/>
        <w:rPr>
          <w:rFonts w:ascii="Aptos" w:hAnsi="Aptos"/>
          <w:b/>
          <w:bCs/>
          <w:sz w:val="24"/>
          <w:szCs w:val="24"/>
        </w:rPr>
      </w:pPr>
    </w:p>
    <w:p w14:paraId="6ED16166" w14:textId="77777777" w:rsidR="005E18F0" w:rsidRPr="009A38CC" w:rsidRDefault="005E18F0" w:rsidP="00125C25">
      <w:pPr>
        <w:numPr>
          <w:ilvl w:val="0"/>
          <w:numId w:val="36"/>
        </w:numPr>
        <w:tabs>
          <w:tab w:val="clear" w:pos="1080"/>
        </w:tabs>
        <w:spacing w:after="0" w:line="240" w:lineRule="auto"/>
        <w:ind w:left="720"/>
        <w:rPr>
          <w:rFonts w:ascii="Aptos" w:hAnsi="Aptos"/>
          <w:sz w:val="24"/>
          <w:szCs w:val="24"/>
        </w:rPr>
      </w:pPr>
      <w:r w:rsidRPr="009A38CC">
        <w:rPr>
          <w:rFonts w:ascii="Aptos" w:hAnsi="Aptos"/>
          <w:sz w:val="24"/>
          <w:szCs w:val="24"/>
        </w:rPr>
        <w:t>Customization Required:</w:t>
      </w:r>
    </w:p>
    <w:p w14:paraId="71926F54" w14:textId="484ECB09" w:rsidR="005E18F0" w:rsidRPr="009A38CC" w:rsidRDefault="005E18F0" w:rsidP="005E18F0">
      <w:pPr>
        <w:numPr>
          <w:ilvl w:val="1"/>
          <w:numId w:val="25"/>
        </w:numPr>
        <w:tabs>
          <w:tab w:val="clear" w:pos="1800"/>
          <w:tab w:val="num" w:pos="1440"/>
        </w:tabs>
        <w:spacing w:after="0" w:line="240" w:lineRule="auto"/>
        <w:ind w:left="1440"/>
        <w:rPr>
          <w:rFonts w:ascii="Aptos" w:hAnsi="Aptos"/>
          <w:sz w:val="24"/>
          <w:szCs w:val="24"/>
        </w:rPr>
      </w:pPr>
      <w:r w:rsidRPr="009A38CC">
        <w:rPr>
          <w:rFonts w:ascii="Aptos" w:hAnsi="Aptos"/>
          <w:sz w:val="24"/>
          <w:szCs w:val="24"/>
        </w:rPr>
        <w:t xml:space="preserve">The format and content of this template must be modified as needed to align with your </w:t>
      </w:r>
      <w:r w:rsidR="00585C7B">
        <w:rPr>
          <w:rFonts w:ascii="Aptos" w:hAnsi="Aptos"/>
          <w:sz w:val="24"/>
          <w:szCs w:val="24"/>
        </w:rPr>
        <w:t>organization</w:t>
      </w:r>
      <w:r w:rsidRPr="009A38CC">
        <w:rPr>
          <w:rFonts w:ascii="Aptos" w:hAnsi="Aptos"/>
          <w:sz w:val="24"/>
          <w:szCs w:val="24"/>
        </w:rPr>
        <w:t>'s document control, QMS, and regulatory requirements.</w:t>
      </w:r>
    </w:p>
    <w:p w14:paraId="19C5CB4D" w14:textId="7356B905" w:rsidR="005E18F0" w:rsidRPr="009A38CC" w:rsidRDefault="005E18F0" w:rsidP="005E18F0">
      <w:pPr>
        <w:numPr>
          <w:ilvl w:val="1"/>
          <w:numId w:val="25"/>
        </w:numPr>
        <w:tabs>
          <w:tab w:val="clear" w:pos="1800"/>
          <w:tab w:val="num" w:pos="1440"/>
        </w:tabs>
        <w:spacing w:after="0" w:line="240" w:lineRule="auto"/>
        <w:ind w:left="1440"/>
        <w:rPr>
          <w:rFonts w:ascii="Aptos" w:hAnsi="Aptos"/>
          <w:sz w:val="24"/>
          <w:szCs w:val="24"/>
        </w:rPr>
      </w:pPr>
      <w:r w:rsidRPr="009A38CC">
        <w:rPr>
          <w:rFonts w:ascii="Aptos" w:hAnsi="Aptos"/>
          <w:sz w:val="24"/>
          <w:szCs w:val="24"/>
        </w:rPr>
        <w:t xml:space="preserve">It is your </w:t>
      </w:r>
      <w:r w:rsidR="00585C7B">
        <w:rPr>
          <w:rFonts w:ascii="Aptos" w:hAnsi="Aptos"/>
          <w:sz w:val="24"/>
          <w:szCs w:val="24"/>
        </w:rPr>
        <w:t>organization</w:t>
      </w:r>
      <w:r w:rsidRPr="009A38CC">
        <w:rPr>
          <w:rFonts w:ascii="Aptos" w:hAnsi="Aptos"/>
          <w:sz w:val="24"/>
          <w:szCs w:val="24"/>
        </w:rPr>
        <w:t>’s responsibility to take any necessary actions to ensure that the information within this document remains applicable.</w:t>
      </w:r>
    </w:p>
    <w:p w14:paraId="5414FE19" w14:textId="77777777" w:rsidR="005E18F0" w:rsidRDefault="005E18F0" w:rsidP="005E18F0">
      <w:pPr>
        <w:numPr>
          <w:ilvl w:val="1"/>
          <w:numId w:val="25"/>
        </w:numPr>
        <w:tabs>
          <w:tab w:val="clear" w:pos="1800"/>
          <w:tab w:val="num" w:pos="1440"/>
        </w:tabs>
        <w:spacing w:after="0" w:line="240" w:lineRule="auto"/>
        <w:ind w:left="1440"/>
        <w:rPr>
          <w:rFonts w:ascii="Aptos" w:hAnsi="Aptos"/>
          <w:sz w:val="24"/>
          <w:szCs w:val="24"/>
        </w:rPr>
      </w:pPr>
      <w:r w:rsidRPr="009A38CC">
        <w:rPr>
          <w:rFonts w:ascii="Aptos" w:hAnsi="Aptos"/>
          <w:sz w:val="24"/>
          <w:szCs w:val="24"/>
        </w:rPr>
        <w:t>Customize tables by adding or deleting rows.</w:t>
      </w:r>
    </w:p>
    <w:p w14:paraId="4464D69B" w14:textId="77777777" w:rsidR="005E18F0" w:rsidRPr="006F5D2E" w:rsidRDefault="005E18F0" w:rsidP="005E18F0">
      <w:pPr>
        <w:spacing w:after="0" w:line="240" w:lineRule="auto"/>
        <w:ind w:left="1440"/>
        <w:rPr>
          <w:rFonts w:ascii="Aptos" w:hAnsi="Aptos"/>
          <w:sz w:val="20"/>
          <w:szCs w:val="20"/>
        </w:rPr>
      </w:pPr>
    </w:p>
    <w:p w14:paraId="6B89C3C2" w14:textId="77777777" w:rsidR="005E18F0" w:rsidRPr="009A38CC" w:rsidRDefault="005E18F0" w:rsidP="005E18F0">
      <w:pPr>
        <w:numPr>
          <w:ilvl w:val="0"/>
          <w:numId w:val="25"/>
        </w:numPr>
        <w:tabs>
          <w:tab w:val="clear" w:pos="1080"/>
          <w:tab w:val="num" w:pos="720"/>
        </w:tabs>
        <w:spacing w:after="0" w:line="240" w:lineRule="auto"/>
        <w:ind w:left="720"/>
        <w:rPr>
          <w:rFonts w:ascii="Aptos" w:hAnsi="Aptos"/>
          <w:sz w:val="24"/>
          <w:szCs w:val="24"/>
        </w:rPr>
      </w:pPr>
      <w:r w:rsidRPr="009A38CC">
        <w:rPr>
          <w:rFonts w:ascii="Aptos" w:hAnsi="Aptos"/>
          <w:sz w:val="24"/>
          <w:szCs w:val="24"/>
        </w:rPr>
        <w:t>Text Color Coding:</w:t>
      </w:r>
    </w:p>
    <w:p w14:paraId="1F27E64F" w14:textId="147546F2" w:rsidR="005E18F0" w:rsidRPr="009A38CC" w:rsidRDefault="005E18F0" w:rsidP="005E18F0">
      <w:pPr>
        <w:numPr>
          <w:ilvl w:val="1"/>
          <w:numId w:val="25"/>
        </w:numPr>
        <w:tabs>
          <w:tab w:val="clear" w:pos="1800"/>
          <w:tab w:val="num" w:pos="1440"/>
        </w:tabs>
        <w:spacing w:after="0" w:line="240" w:lineRule="auto"/>
        <w:ind w:left="1440"/>
        <w:rPr>
          <w:rFonts w:ascii="Aptos" w:hAnsi="Aptos"/>
          <w:sz w:val="24"/>
          <w:szCs w:val="24"/>
        </w:rPr>
      </w:pPr>
      <w:r w:rsidRPr="009A38CC">
        <w:rPr>
          <w:rFonts w:ascii="Aptos" w:hAnsi="Aptos"/>
          <w:b/>
          <w:bCs/>
          <w:sz w:val="24"/>
          <w:szCs w:val="24"/>
        </w:rPr>
        <w:t>Black Text</w:t>
      </w:r>
      <w:r w:rsidRPr="009A38CC">
        <w:rPr>
          <w:rFonts w:ascii="Aptos" w:hAnsi="Aptos"/>
          <w:sz w:val="24"/>
          <w:szCs w:val="24"/>
        </w:rPr>
        <w:t xml:space="preserve">: Provides appropriate input and can be changed, deleted, or modified, as needed, to fit your </w:t>
      </w:r>
      <w:r w:rsidR="00585C7B">
        <w:rPr>
          <w:rFonts w:ascii="Aptos" w:hAnsi="Aptos"/>
          <w:sz w:val="24"/>
          <w:szCs w:val="24"/>
        </w:rPr>
        <w:t>organization</w:t>
      </w:r>
      <w:r w:rsidRPr="009A38CC">
        <w:rPr>
          <w:rFonts w:ascii="Aptos" w:hAnsi="Aptos"/>
          <w:sz w:val="24"/>
          <w:szCs w:val="24"/>
        </w:rPr>
        <w:t>’s specific requirements.</w:t>
      </w:r>
    </w:p>
    <w:p w14:paraId="3B91D781" w14:textId="6D9F29E2" w:rsidR="007D1E0E" w:rsidRDefault="007D1E0E" w:rsidP="007D1E0E">
      <w:pPr>
        <w:numPr>
          <w:ilvl w:val="1"/>
          <w:numId w:val="26"/>
        </w:numPr>
        <w:tabs>
          <w:tab w:val="clear" w:pos="1800"/>
          <w:tab w:val="num" w:pos="1440"/>
        </w:tabs>
        <w:spacing w:after="0" w:line="240" w:lineRule="auto"/>
        <w:ind w:left="1440"/>
        <w:rPr>
          <w:rFonts w:ascii="Aptos" w:hAnsi="Aptos"/>
          <w:sz w:val="24"/>
          <w:szCs w:val="24"/>
        </w:rPr>
      </w:pPr>
      <w:r w:rsidRPr="00EA5B05">
        <w:rPr>
          <w:rFonts w:ascii="Aptos" w:hAnsi="Aptos"/>
          <w:b/>
          <w:bCs/>
          <w:i/>
          <w:iCs/>
          <w:color w:val="C00000"/>
          <w:sz w:val="24"/>
          <w:szCs w:val="24"/>
        </w:rPr>
        <w:t>Italicized Red Text</w:t>
      </w:r>
      <w:r w:rsidRPr="00000C7F">
        <w:t xml:space="preserve"> </w:t>
      </w:r>
      <w:r w:rsidR="00AC1EEB">
        <w:rPr>
          <w:rFonts w:ascii="Aptos" w:hAnsi="Aptos"/>
          <w:b/>
          <w:bCs/>
          <w:i/>
          <w:iCs/>
          <w:color w:val="C00000"/>
          <w:sz w:val="24"/>
          <w:szCs w:val="24"/>
        </w:rPr>
        <w:t>[</w:t>
      </w:r>
      <w:r w:rsidRPr="00000C7F">
        <w:rPr>
          <w:rFonts w:ascii="Aptos" w:hAnsi="Aptos"/>
          <w:b/>
          <w:bCs/>
          <w:i/>
          <w:iCs/>
          <w:color w:val="C00000"/>
          <w:sz w:val="24"/>
          <w:szCs w:val="24"/>
        </w:rPr>
        <w:t>Bracketed</w:t>
      </w:r>
      <w:r w:rsidR="00AC1EEB">
        <w:rPr>
          <w:rFonts w:ascii="Aptos" w:hAnsi="Aptos"/>
          <w:b/>
          <w:bCs/>
          <w:i/>
          <w:iCs/>
          <w:color w:val="C00000"/>
          <w:sz w:val="24"/>
          <w:szCs w:val="24"/>
        </w:rPr>
        <w:t>]</w:t>
      </w:r>
      <w:r w:rsidRPr="00EA5B05">
        <w:rPr>
          <w:rFonts w:ascii="Aptos" w:hAnsi="Aptos"/>
          <w:color w:val="C00000"/>
          <w:sz w:val="24"/>
          <w:szCs w:val="24"/>
        </w:rPr>
        <w:t>:</w:t>
      </w:r>
      <w:r w:rsidRPr="00EA5B05">
        <w:rPr>
          <w:rFonts w:ascii="Aptos" w:hAnsi="Aptos"/>
          <w:color w:val="FF0000"/>
          <w:sz w:val="24"/>
          <w:szCs w:val="24"/>
        </w:rPr>
        <w:t xml:space="preserve"> </w:t>
      </w:r>
      <w:r w:rsidRPr="00EA5B05">
        <w:rPr>
          <w:rFonts w:ascii="Aptos" w:hAnsi="Aptos"/>
          <w:sz w:val="24"/>
          <w:szCs w:val="24"/>
        </w:rPr>
        <w:t xml:space="preserve">Indicates </w:t>
      </w:r>
      <w:r w:rsidRPr="000B25C8">
        <w:rPr>
          <w:rFonts w:ascii="Aptos" w:hAnsi="Aptos"/>
          <w:sz w:val="24"/>
          <w:szCs w:val="24"/>
        </w:rPr>
        <w:t xml:space="preserve">placeholders where </w:t>
      </w:r>
      <w:r w:rsidR="00585C7B">
        <w:rPr>
          <w:rFonts w:ascii="Aptos" w:hAnsi="Aptos"/>
          <w:sz w:val="24"/>
          <w:szCs w:val="24"/>
        </w:rPr>
        <w:t>organization</w:t>
      </w:r>
      <w:r w:rsidRPr="000B25C8">
        <w:rPr>
          <w:rFonts w:ascii="Aptos" w:hAnsi="Aptos"/>
          <w:sz w:val="24"/>
          <w:szCs w:val="24"/>
        </w:rPr>
        <w:t>-specific information must be inserted and the bracketed text removed.</w:t>
      </w:r>
    </w:p>
    <w:p w14:paraId="650553BE" w14:textId="77777777" w:rsidR="007D1E0E" w:rsidRPr="00FC418D" w:rsidRDefault="007D1E0E" w:rsidP="007D1E0E">
      <w:pPr>
        <w:numPr>
          <w:ilvl w:val="1"/>
          <w:numId w:val="26"/>
        </w:numPr>
        <w:tabs>
          <w:tab w:val="clear" w:pos="1800"/>
          <w:tab w:val="num" w:pos="1440"/>
        </w:tabs>
        <w:spacing w:after="0" w:line="240" w:lineRule="auto"/>
        <w:ind w:left="1440"/>
        <w:rPr>
          <w:rFonts w:ascii="Aptos" w:hAnsi="Aptos"/>
          <w:sz w:val="24"/>
          <w:szCs w:val="24"/>
        </w:rPr>
      </w:pPr>
      <w:r w:rsidRPr="00EA5B05">
        <w:rPr>
          <w:rFonts w:ascii="Aptos" w:hAnsi="Aptos"/>
          <w:b/>
          <w:bCs/>
          <w:i/>
          <w:iCs/>
          <w:color w:val="C00000"/>
          <w:sz w:val="24"/>
          <w:szCs w:val="24"/>
        </w:rPr>
        <w:t>Italicized Red Text</w:t>
      </w:r>
      <w:r w:rsidRPr="00000C7F">
        <w:t xml:space="preserve"> </w:t>
      </w:r>
      <w:r w:rsidRPr="00000C7F">
        <w:rPr>
          <w:rFonts w:ascii="Aptos" w:hAnsi="Aptos"/>
          <w:b/>
          <w:bCs/>
          <w:i/>
          <w:iCs/>
          <w:color w:val="C00000"/>
          <w:sz w:val="24"/>
          <w:szCs w:val="24"/>
        </w:rPr>
        <w:t>(</w:t>
      </w:r>
      <w:r>
        <w:rPr>
          <w:rFonts w:ascii="Aptos" w:hAnsi="Aptos"/>
          <w:b/>
          <w:bCs/>
          <w:i/>
          <w:iCs/>
          <w:color w:val="C00000"/>
          <w:sz w:val="24"/>
          <w:szCs w:val="24"/>
        </w:rPr>
        <w:t xml:space="preserve">Not </w:t>
      </w:r>
      <w:r w:rsidRPr="00000C7F">
        <w:rPr>
          <w:rFonts w:ascii="Aptos" w:hAnsi="Aptos"/>
          <w:b/>
          <w:bCs/>
          <w:i/>
          <w:iCs/>
          <w:color w:val="C00000"/>
          <w:sz w:val="24"/>
          <w:szCs w:val="24"/>
        </w:rPr>
        <w:t>Bracketed)</w:t>
      </w:r>
      <w:r w:rsidRPr="00EA5B05">
        <w:rPr>
          <w:rFonts w:ascii="Aptos" w:hAnsi="Aptos"/>
          <w:color w:val="C00000"/>
          <w:sz w:val="24"/>
          <w:szCs w:val="24"/>
        </w:rPr>
        <w:t>:</w:t>
      </w:r>
      <w:r w:rsidRPr="00EA5B05">
        <w:rPr>
          <w:rFonts w:ascii="Aptos" w:hAnsi="Aptos"/>
          <w:color w:val="FF0000"/>
          <w:sz w:val="24"/>
          <w:szCs w:val="24"/>
        </w:rPr>
        <w:t xml:space="preserve"> </w:t>
      </w:r>
      <w:r w:rsidRPr="00780AD3">
        <w:rPr>
          <w:rFonts w:ascii="Aptos" w:hAnsi="Aptos"/>
          <w:sz w:val="24"/>
          <w:szCs w:val="24"/>
        </w:rPr>
        <w:t>Indicates instructional text to support completion of the template and may be deleted once the template is completed.</w:t>
      </w:r>
    </w:p>
    <w:p w14:paraId="2B465743" w14:textId="77777777" w:rsidR="007F466A" w:rsidRPr="006F5D2E" w:rsidRDefault="007F466A" w:rsidP="00B417B3">
      <w:pPr>
        <w:spacing w:after="0" w:line="240" w:lineRule="auto"/>
        <w:rPr>
          <w:rFonts w:ascii="Aptos" w:hAnsi="Aptos"/>
          <w:sz w:val="20"/>
          <w:szCs w:val="20"/>
        </w:rPr>
      </w:pPr>
    </w:p>
    <w:p w14:paraId="2309775B" w14:textId="77777777" w:rsidR="00125C25" w:rsidRPr="00AE3EE0" w:rsidRDefault="00125C25" w:rsidP="00B417B3">
      <w:pPr>
        <w:numPr>
          <w:ilvl w:val="0"/>
          <w:numId w:val="38"/>
        </w:numPr>
        <w:tabs>
          <w:tab w:val="clear" w:pos="1080"/>
          <w:tab w:val="num" w:pos="720"/>
        </w:tabs>
        <w:spacing w:after="0" w:line="240" w:lineRule="auto"/>
        <w:ind w:hanging="720"/>
        <w:rPr>
          <w:rFonts w:ascii="Aptos" w:hAnsi="Aptos"/>
          <w:sz w:val="24"/>
          <w:szCs w:val="24"/>
        </w:rPr>
      </w:pPr>
      <w:r>
        <w:rPr>
          <w:rFonts w:ascii="Aptos" w:hAnsi="Aptos"/>
          <w:sz w:val="24"/>
          <w:szCs w:val="24"/>
        </w:rPr>
        <w:t xml:space="preserve"> </w:t>
      </w:r>
      <w:r w:rsidRPr="00AE3EE0">
        <w:rPr>
          <w:rFonts w:ascii="Aptos" w:hAnsi="Aptos"/>
          <w:sz w:val="24"/>
          <w:szCs w:val="24"/>
        </w:rPr>
        <w:t xml:space="preserve">Additional </w:t>
      </w:r>
      <w:r>
        <w:rPr>
          <w:rFonts w:ascii="Aptos" w:hAnsi="Aptos"/>
          <w:sz w:val="24"/>
          <w:szCs w:val="24"/>
        </w:rPr>
        <w:t>R</w:t>
      </w:r>
      <w:r w:rsidRPr="00AE3EE0">
        <w:rPr>
          <w:rFonts w:ascii="Aptos" w:hAnsi="Aptos"/>
          <w:sz w:val="24"/>
          <w:szCs w:val="24"/>
        </w:rPr>
        <w:t xml:space="preserve">esources: </w:t>
      </w:r>
    </w:p>
    <w:p w14:paraId="1C5C8211" w14:textId="03A08689" w:rsidR="002764E7" w:rsidRPr="00023B12" w:rsidRDefault="00DE0465" w:rsidP="00401014">
      <w:pPr>
        <w:numPr>
          <w:ilvl w:val="1"/>
          <w:numId w:val="25"/>
        </w:numPr>
        <w:tabs>
          <w:tab w:val="clear" w:pos="1800"/>
        </w:tabs>
        <w:spacing w:line="240" w:lineRule="auto"/>
        <w:ind w:left="1440"/>
        <w:rPr>
          <w:rFonts w:ascii="Aptos" w:hAnsi="Aptos" w:cs="Times New Roman"/>
          <w:sz w:val="24"/>
          <w:szCs w:val="24"/>
        </w:rPr>
      </w:pPr>
      <w:r w:rsidRPr="00023B12">
        <w:rPr>
          <w:rFonts w:ascii="Aptos" w:hAnsi="Aptos" w:cs="Times New Roman"/>
          <w:sz w:val="24"/>
          <w:szCs w:val="24"/>
        </w:rPr>
        <w:t xml:space="preserve">This template is used in conjunction with the Internal Audit Plan Template and the Corrective Action Plan Template to support audit planning and follow-up </w:t>
      </w:r>
      <w:r w:rsidR="0076739C" w:rsidRPr="00023B12">
        <w:rPr>
          <w:rFonts w:ascii="Aptos" w:hAnsi="Aptos" w:cs="Times New Roman"/>
          <w:sz w:val="24"/>
          <w:szCs w:val="24"/>
        </w:rPr>
        <w:t>activities.</w:t>
      </w:r>
    </w:p>
    <w:p w14:paraId="2222F91A" w14:textId="78C495EF" w:rsidR="005E18F0" w:rsidRDefault="005E18F0" w:rsidP="005E18F0">
      <w:pPr>
        <w:spacing w:after="0" w:line="240" w:lineRule="auto"/>
        <w:rPr>
          <w:rFonts w:ascii="Aptos" w:hAnsi="Aptos"/>
          <w:sz w:val="24"/>
          <w:szCs w:val="24"/>
        </w:rPr>
      </w:pPr>
      <w:r w:rsidRPr="009A38CC">
        <w:rPr>
          <w:rFonts w:ascii="Aptos" w:hAnsi="Aptos"/>
          <w:sz w:val="24"/>
          <w:szCs w:val="24"/>
        </w:rPr>
        <w:t xml:space="preserve">For questions, please </w:t>
      </w:r>
      <w:r w:rsidR="00816C65">
        <w:rPr>
          <w:rFonts w:ascii="Aptos" w:hAnsi="Aptos"/>
          <w:sz w:val="24"/>
          <w:szCs w:val="24"/>
        </w:rPr>
        <w:t>contact</w:t>
      </w:r>
      <w:r w:rsidRPr="009A38CC">
        <w:rPr>
          <w:rFonts w:ascii="Aptos" w:hAnsi="Aptos"/>
          <w:sz w:val="24"/>
          <w:szCs w:val="24"/>
        </w:rPr>
        <w:t xml:space="preserve"> </w:t>
      </w:r>
      <w:hyperlink r:id="rId18" w:history="1">
        <w:r w:rsidRPr="00CA4EE0">
          <w:rPr>
            <w:rStyle w:val="Hyperlink"/>
            <w:rFonts w:ascii="Aptos" w:hAnsi="Aptos"/>
            <w:color w:val="0070C0"/>
            <w:sz w:val="24"/>
            <w:szCs w:val="24"/>
          </w:rPr>
          <w:t>dlsbiosafety@cdc.gov</w:t>
        </w:r>
      </w:hyperlink>
      <w:r w:rsidRPr="009A38CC">
        <w:rPr>
          <w:rFonts w:ascii="Aptos" w:hAnsi="Aptos"/>
          <w:sz w:val="24"/>
          <w:szCs w:val="24"/>
        </w:rPr>
        <w:t xml:space="preserve">. </w:t>
      </w:r>
    </w:p>
    <w:p w14:paraId="00ECED36" w14:textId="77777777" w:rsidR="00264C18" w:rsidRPr="006F5D2E" w:rsidRDefault="00264C18" w:rsidP="005E18F0">
      <w:pPr>
        <w:spacing w:after="0" w:line="240" w:lineRule="auto"/>
        <w:rPr>
          <w:rFonts w:ascii="Aptos" w:hAnsi="Aptos"/>
          <w:sz w:val="24"/>
          <w:szCs w:val="24"/>
        </w:rPr>
      </w:pPr>
    </w:p>
    <w:p w14:paraId="554F71EF" w14:textId="3C1FC0F8" w:rsidR="00264C18" w:rsidRPr="00605A1C" w:rsidRDefault="005E18F0" w:rsidP="00605A1C">
      <w:pPr>
        <w:pStyle w:val="paragraph"/>
        <w:spacing w:before="0" w:beforeAutospacing="0" w:after="0" w:afterAutospacing="0"/>
        <w:textAlignment w:val="baseline"/>
        <w:rPr>
          <w:rFonts w:ascii="Aptos" w:hAnsi="Aptos"/>
          <w:b/>
          <w:sz w:val="22"/>
          <w:szCs w:val="22"/>
        </w:rPr>
        <w:sectPr w:rsidR="00264C18" w:rsidRPr="00605A1C" w:rsidSect="00303DF9">
          <w:headerReference w:type="default" r:id="rId19"/>
          <w:footerReference w:type="default" r:id="rId20"/>
          <w:headerReference w:type="first" r:id="rId21"/>
          <w:pgSz w:w="12240" w:h="15840"/>
          <w:pgMar w:top="1440" w:right="1440" w:bottom="1440" w:left="1440" w:header="720" w:footer="720" w:gutter="0"/>
          <w:pgNumType w:start="1"/>
          <w:cols w:space="720"/>
          <w:titlePg/>
          <w:docGrid w:linePitch="360"/>
        </w:sectPr>
      </w:pPr>
      <w:r w:rsidRPr="009D741F">
        <w:rPr>
          <w:rStyle w:val="normaltextrun"/>
          <w:rFonts w:ascii="Aptos" w:hAnsi="Aptos"/>
          <w:b/>
          <w:sz w:val="20"/>
          <w:szCs w:val="20"/>
        </w:rPr>
        <w:t>Disclaimer:</w:t>
      </w:r>
      <w:r>
        <w:rPr>
          <w:rStyle w:val="normaltextrun"/>
          <w:rFonts w:ascii="Aptos" w:hAnsi="Aptos"/>
          <w:b/>
        </w:rPr>
        <w:t xml:space="preserve"> </w:t>
      </w:r>
      <w:r w:rsidR="00FA3918" w:rsidRPr="001F163C">
        <w:rPr>
          <w:rFonts w:ascii="Aptos" w:hAnsi="Aptos"/>
          <w:sz w:val="20"/>
          <w:szCs w:val="20"/>
        </w:rPr>
        <w:t xml:space="preserve">The information in this document was compiled by the authors and does not represent the official position of the Centers for Disease Control and Prevention (CDC). </w:t>
      </w:r>
      <w:r w:rsidRPr="001F163C">
        <w:rPr>
          <w:rFonts w:ascii="Aptos" w:hAnsi="Aptos"/>
          <w:sz w:val="20"/>
          <w:szCs w:val="20"/>
        </w:rPr>
        <w:t xml:space="preserve">This document does not guarantee compliance with any federal, state, local, or institutional </w:t>
      </w:r>
      <w:r w:rsidR="00FA3918" w:rsidRPr="001F163C">
        <w:rPr>
          <w:rFonts w:ascii="Aptos" w:hAnsi="Aptos"/>
          <w:sz w:val="20"/>
          <w:szCs w:val="20"/>
        </w:rPr>
        <w:t>regulations.</w:t>
      </w:r>
      <w:r w:rsidRPr="001F163C">
        <w:rPr>
          <w:rFonts w:ascii="Aptos" w:hAnsi="Aptos"/>
          <w:sz w:val="20"/>
          <w:szCs w:val="20"/>
        </w:rPr>
        <w:t xml:space="preserve"> </w:t>
      </w:r>
      <w:r w:rsidR="008266FE" w:rsidRPr="001F163C">
        <w:rPr>
          <w:rFonts w:ascii="Aptos" w:hAnsi="Aptos"/>
          <w:color w:val="FF0000"/>
          <w:sz w:val="20"/>
          <w:szCs w:val="20"/>
        </w:rPr>
        <w:t xml:space="preserve">The use of trade names </w:t>
      </w:r>
      <w:r w:rsidR="00FA3918" w:rsidRPr="001F163C">
        <w:rPr>
          <w:rFonts w:ascii="Aptos" w:hAnsi="Aptos"/>
          <w:color w:val="FF0000"/>
          <w:sz w:val="20"/>
          <w:szCs w:val="20"/>
        </w:rPr>
        <w:t>or</w:t>
      </w:r>
      <w:r w:rsidR="008266FE" w:rsidRPr="001F163C">
        <w:rPr>
          <w:rFonts w:ascii="Aptos" w:hAnsi="Aptos"/>
          <w:color w:val="FF0000"/>
          <w:sz w:val="20"/>
          <w:szCs w:val="20"/>
        </w:rPr>
        <w:t xml:space="preserve"> commercial sources is for identification </w:t>
      </w:r>
      <w:r w:rsidR="00FA3918" w:rsidRPr="001F163C">
        <w:rPr>
          <w:rFonts w:ascii="Aptos" w:hAnsi="Aptos"/>
          <w:color w:val="FF0000"/>
          <w:sz w:val="20"/>
          <w:szCs w:val="20"/>
        </w:rPr>
        <w:t xml:space="preserve">purposes </w:t>
      </w:r>
      <w:r w:rsidR="008266FE" w:rsidRPr="001F163C">
        <w:rPr>
          <w:rFonts w:ascii="Aptos" w:hAnsi="Aptos"/>
          <w:color w:val="FF0000"/>
          <w:sz w:val="20"/>
          <w:szCs w:val="20"/>
        </w:rPr>
        <w:t xml:space="preserve">only and does not imply endorsement by the </w:t>
      </w:r>
      <w:r w:rsidR="00FA3918" w:rsidRPr="001F163C">
        <w:rPr>
          <w:rFonts w:ascii="Aptos" w:hAnsi="Aptos"/>
          <w:color w:val="FF0000"/>
          <w:sz w:val="20"/>
          <w:szCs w:val="20"/>
        </w:rPr>
        <w:t xml:space="preserve">CDC </w:t>
      </w:r>
      <w:r w:rsidR="008266FE" w:rsidRPr="001F163C">
        <w:rPr>
          <w:rFonts w:ascii="Aptos" w:hAnsi="Aptos"/>
          <w:color w:val="FF0000"/>
          <w:sz w:val="20"/>
          <w:szCs w:val="20"/>
        </w:rPr>
        <w:t>or the U.S. Department of Health and Human Services</w:t>
      </w:r>
      <w:r w:rsidR="004560B5" w:rsidRPr="001F163C">
        <w:rPr>
          <w:rFonts w:ascii="Aptos" w:hAnsi="Aptos"/>
          <w:color w:val="FF0000"/>
          <w:sz w:val="20"/>
          <w:szCs w:val="20"/>
        </w:rPr>
        <w:t>.</w:t>
      </w:r>
    </w:p>
    <w:p w14:paraId="288BA48B" w14:textId="494CC234" w:rsidR="00916C43" w:rsidRPr="00D67B23" w:rsidRDefault="00B85BFD" w:rsidP="00CA4EE0">
      <w:pPr>
        <w:spacing w:after="0" w:line="240" w:lineRule="auto"/>
        <w:jc w:val="center"/>
        <w:rPr>
          <w:rFonts w:ascii="Aptos" w:hAnsi="Aptos"/>
          <w:b/>
          <w:sz w:val="32"/>
          <w:szCs w:val="32"/>
        </w:rPr>
      </w:pPr>
      <w:r w:rsidRPr="00D67B23">
        <w:rPr>
          <w:rFonts w:ascii="Aptos" w:hAnsi="Aptos"/>
          <w:b/>
          <w:sz w:val="32"/>
          <w:szCs w:val="32"/>
        </w:rPr>
        <w:lastRenderedPageBreak/>
        <w:t>Internal Audit Report</w:t>
      </w:r>
      <w:r w:rsidR="004A35BC">
        <w:rPr>
          <w:rFonts w:ascii="Aptos" w:hAnsi="Aptos"/>
          <w:b/>
          <w:sz w:val="32"/>
          <w:szCs w:val="32"/>
        </w:rPr>
        <w:t xml:space="preserve"> </w:t>
      </w:r>
      <w:r w:rsidR="004A35BC" w:rsidRPr="004A35BC">
        <w:rPr>
          <w:rFonts w:ascii="Aptos" w:hAnsi="Aptos"/>
          <w:b/>
          <w:sz w:val="32"/>
          <w:szCs w:val="32"/>
        </w:rPr>
        <w:t>– Laboratory BRMS</w:t>
      </w:r>
    </w:p>
    <w:p w14:paraId="5274D262" w14:textId="77777777" w:rsidR="00D4371B" w:rsidRPr="009A38CC" w:rsidRDefault="00D4371B" w:rsidP="007F5536">
      <w:pPr>
        <w:spacing w:after="0"/>
        <w:jc w:val="center"/>
        <w:rPr>
          <w:rFonts w:ascii="Aptos" w:hAnsi="Aptos"/>
          <w:b/>
          <w:sz w:val="24"/>
          <w:szCs w:val="24"/>
        </w:rPr>
      </w:pPr>
    </w:p>
    <w:p w14:paraId="695B4B4C" w14:textId="206FEA76" w:rsidR="00367786" w:rsidRDefault="00570948" w:rsidP="00CA4EE0">
      <w:pPr>
        <w:pStyle w:val="ListParagraph"/>
        <w:numPr>
          <w:ilvl w:val="0"/>
          <w:numId w:val="23"/>
        </w:numPr>
        <w:spacing w:after="0" w:line="240" w:lineRule="auto"/>
        <w:rPr>
          <w:rFonts w:ascii="Aptos" w:hAnsi="Aptos"/>
          <w:b/>
          <w:sz w:val="24"/>
          <w:szCs w:val="24"/>
        </w:rPr>
      </w:pPr>
      <w:r w:rsidRPr="00570948">
        <w:rPr>
          <w:rFonts w:ascii="Aptos" w:hAnsi="Aptos"/>
          <w:b/>
          <w:sz w:val="24"/>
          <w:szCs w:val="24"/>
        </w:rPr>
        <w:t>Audit Identification</w:t>
      </w:r>
    </w:p>
    <w:tbl>
      <w:tblPr>
        <w:tblStyle w:val="TableGrid"/>
        <w:tblW w:w="5000" w:type="pct"/>
        <w:tblLook w:val="04A0" w:firstRow="1" w:lastRow="0" w:firstColumn="1" w:lastColumn="0" w:noHBand="0" w:noVBand="1"/>
      </w:tblPr>
      <w:tblGrid>
        <w:gridCol w:w="2064"/>
        <w:gridCol w:w="7286"/>
      </w:tblGrid>
      <w:tr w:rsidR="009F6693" w:rsidRPr="009A38CC" w14:paraId="29CA813A" w14:textId="77777777" w:rsidTr="00C03139">
        <w:tc>
          <w:tcPr>
            <w:tcW w:w="1104" w:type="pct"/>
            <w:shd w:val="clear" w:color="auto" w:fill="053C55"/>
            <w:vAlign w:val="center"/>
          </w:tcPr>
          <w:p w14:paraId="3F995539" w14:textId="77777777" w:rsidR="009F6693" w:rsidRPr="007F5536" w:rsidRDefault="009F6693" w:rsidP="007F5536">
            <w:pPr>
              <w:rPr>
                <w:rFonts w:ascii="Aptos" w:hAnsi="Aptos"/>
                <w:b/>
                <w:sz w:val="24"/>
                <w:szCs w:val="24"/>
              </w:rPr>
            </w:pPr>
            <w:r w:rsidRPr="007F5536">
              <w:rPr>
                <w:rFonts w:ascii="Aptos" w:hAnsi="Aptos"/>
                <w:b/>
                <w:sz w:val="24"/>
                <w:szCs w:val="24"/>
              </w:rPr>
              <w:t xml:space="preserve">Parameter </w:t>
            </w:r>
          </w:p>
        </w:tc>
        <w:tc>
          <w:tcPr>
            <w:tcW w:w="3896" w:type="pct"/>
            <w:shd w:val="clear" w:color="auto" w:fill="053C55"/>
            <w:vAlign w:val="center"/>
          </w:tcPr>
          <w:p w14:paraId="786730DD" w14:textId="77777777" w:rsidR="009F6693" w:rsidRPr="007F5536" w:rsidRDefault="009F6693" w:rsidP="007F5536">
            <w:pPr>
              <w:rPr>
                <w:rFonts w:ascii="Aptos" w:hAnsi="Aptos"/>
                <w:b/>
                <w:sz w:val="24"/>
                <w:szCs w:val="24"/>
              </w:rPr>
            </w:pPr>
            <w:r w:rsidRPr="007F5536">
              <w:rPr>
                <w:rFonts w:ascii="Aptos" w:hAnsi="Aptos"/>
                <w:b/>
                <w:sz w:val="24"/>
                <w:szCs w:val="24"/>
              </w:rPr>
              <w:t>Description</w:t>
            </w:r>
          </w:p>
        </w:tc>
      </w:tr>
      <w:tr w:rsidR="009F6693" w:rsidRPr="009A38CC" w14:paraId="48440BEF" w14:textId="77777777" w:rsidTr="00C03139">
        <w:tc>
          <w:tcPr>
            <w:tcW w:w="1104" w:type="pct"/>
            <w:vAlign w:val="center"/>
          </w:tcPr>
          <w:p w14:paraId="58CC5A1F" w14:textId="77777777" w:rsidR="009F6693" w:rsidRPr="007F5536" w:rsidRDefault="009F6693" w:rsidP="007F5536">
            <w:pPr>
              <w:rPr>
                <w:rFonts w:ascii="Aptos" w:hAnsi="Aptos"/>
                <w:b/>
                <w:sz w:val="24"/>
                <w:szCs w:val="24"/>
              </w:rPr>
            </w:pPr>
            <w:r w:rsidRPr="009A38CC">
              <w:rPr>
                <w:rFonts w:ascii="Aptos" w:hAnsi="Aptos"/>
                <w:sz w:val="24"/>
                <w:szCs w:val="24"/>
              </w:rPr>
              <w:t>Audit ID</w:t>
            </w:r>
          </w:p>
        </w:tc>
        <w:tc>
          <w:tcPr>
            <w:tcW w:w="3896" w:type="pct"/>
            <w:vAlign w:val="center"/>
          </w:tcPr>
          <w:p w14:paraId="32AA3F1D" w14:textId="5DC1921A" w:rsidR="009F6693" w:rsidRPr="009A38CC" w:rsidRDefault="00DA4871" w:rsidP="007F5536">
            <w:pPr>
              <w:rPr>
                <w:rFonts w:ascii="Aptos" w:hAnsi="Aptos"/>
                <w:bCs/>
                <w:i/>
                <w:color w:val="C00000"/>
                <w:sz w:val="24"/>
                <w:szCs w:val="24"/>
              </w:rPr>
            </w:pPr>
            <w:r w:rsidRPr="007F5536">
              <w:rPr>
                <w:rFonts w:ascii="Aptos" w:hAnsi="Aptos"/>
                <w:bCs/>
                <w:i/>
                <w:color w:val="C00000"/>
                <w:sz w:val="24"/>
                <w:szCs w:val="24"/>
              </w:rPr>
              <w:t>[</w:t>
            </w:r>
            <w:r w:rsidR="006B01A7" w:rsidRPr="006B01A7">
              <w:rPr>
                <w:rFonts w:ascii="Aptos" w:hAnsi="Aptos"/>
                <w:bCs/>
                <w:i/>
                <w:color w:val="C00000"/>
                <w:sz w:val="24"/>
                <w:szCs w:val="24"/>
              </w:rPr>
              <w:t xml:space="preserve">Insert the unique </w:t>
            </w:r>
            <w:r w:rsidR="006B01A7" w:rsidRPr="007F5536">
              <w:rPr>
                <w:rFonts w:ascii="Aptos" w:hAnsi="Aptos"/>
                <w:bCs/>
                <w:i/>
                <w:color w:val="C00000"/>
                <w:sz w:val="24"/>
                <w:szCs w:val="24"/>
              </w:rPr>
              <w:t>audit</w:t>
            </w:r>
            <w:r w:rsidR="005F07FF">
              <w:rPr>
                <w:rFonts w:ascii="Aptos" w:hAnsi="Aptos"/>
                <w:bCs/>
                <w:i/>
                <w:color w:val="C00000"/>
                <w:sz w:val="24"/>
                <w:szCs w:val="24"/>
              </w:rPr>
              <w:t xml:space="preserve"> ID</w:t>
            </w:r>
            <w:r w:rsidR="006B01A7" w:rsidRPr="006B01A7">
              <w:rPr>
                <w:rFonts w:ascii="Aptos" w:hAnsi="Aptos"/>
                <w:bCs/>
                <w:i/>
                <w:color w:val="C00000"/>
                <w:sz w:val="24"/>
                <w:szCs w:val="24"/>
              </w:rPr>
              <w:t xml:space="preserve"> to link the audit plan, audit report, and associated corrective action plan(s</w:t>
            </w:r>
            <w:r w:rsidR="006B01A7" w:rsidRPr="007F5536">
              <w:rPr>
                <w:rFonts w:ascii="Aptos" w:hAnsi="Aptos"/>
                <w:bCs/>
                <w:i/>
                <w:color w:val="C00000"/>
                <w:sz w:val="24"/>
                <w:szCs w:val="24"/>
              </w:rPr>
              <w:t>)</w:t>
            </w:r>
            <w:r w:rsidRPr="007F5536">
              <w:rPr>
                <w:rFonts w:ascii="Aptos" w:hAnsi="Aptos"/>
                <w:bCs/>
                <w:i/>
                <w:color w:val="C00000"/>
                <w:sz w:val="24"/>
                <w:szCs w:val="24"/>
              </w:rPr>
              <w:t>]</w:t>
            </w:r>
          </w:p>
        </w:tc>
      </w:tr>
      <w:tr w:rsidR="009F6693" w:rsidRPr="009A38CC" w14:paraId="6EC52D00" w14:textId="77777777" w:rsidTr="00C03139">
        <w:tc>
          <w:tcPr>
            <w:tcW w:w="1104" w:type="pct"/>
            <w:vAlign w:val="center"/>
          </w:tcPr>
          <w:p w14:paraId="758AA5D7" w14:textId="47D5FCEE" w:rsidR="009F6693" w:rsidRPr="007F5536" w:rsidRDefault="00585C7B" w:rsidP="007F5536">
            <w:pPr>
              <w:rPr>
                <w:rFonts w:ascii="Aptos" w:hAnsi="Aptos"/>
                <w:b/>
                <w:sz w:val="24"/>
                <w:szCs w:val="24"/>
              </w:rPr>
            </w:pPr>
            <w:r>
              <w:rPr>
                <w:rFonts w:ascii="Aptos" w:hAnsi="Aptos"/>
                <w:sz w:val="24"/>
                <w:szCs w:val="24"/>
              </w:rPr>
              <w:t>Organization</w:t>
            </w:r>
          </w:p>
        </w:tc>
        <w:tc>
          <w:tcPr>
            <w:tcW w:w="3896" w:type="pct"/>
            <w:vAlign w:val="center"/>
          </w:tcPr>
          <w:p w14:paraId="63091706" w14:textId="174D9567" w:rsidR="009F6693" w:rsidRPr="009A38CC" w:rsidRDefault="00DA4871" w:rsidP="007F5536">
            <w:pPr>
              <w:rPr>
                <w:rFonts w:ascii="Aptos" w:hAnsi="Aptos"/>
                <w:bCs/>
                <w:i/>
                <w:color w:val="C00000"/>
                <w:sz w:val="24"/>
                <w:szCs w:val="24"/>
              </w:rPr>
            </w:pPr>
            <w:r w:rsidRPr="007F5536">
              <w:rPr>
                <w:rFonts w:ascii="Aptos" w:hAnsi="Aptos"/>
                <w:bCs/>
                <w:i/>
                <w:color w:val="C00000"/>
                <w:sz w:val="24"/>
                <w:szCs w:val="24"/>
              </w:rPr>
              <w:t>[</w:t>
            </w:r>
            <w:r w:rsidR="009F6693" w:rsidRPr="009A38CC">
              <w:rPr>
                <w:rFonts w:ascii="Aptos" w:hAnsi="Aptos"/>
                <w:bCs/>
                <w:i/>
                <w:color w:val="C00000"/>
                <w:sz w:val="24"/>
                <w:szCs w:val="24"/>
              </w:rPr>
              <w:t xml:space="preserve">Insert </w:t>
            </w:r>
            <w:r w:rsidR="00585C7B">
              <w:rPr>
                <w:rFonts w:ascii="Aptos" w:hAnsi="Aptos"/>
                <w:bCs/>
                <w:i/>
                <w:color w:val="C00000"/>
                <w:sz w:val="24"/>
                <w:szCs w:val="24"/>
              </w:rPr>
              <w:t>organization</w:t>
            </w:r>
            <w:r w:rsidR="00AE0563">
              <w:rPr>
                <w:rFonts w:ascii="Aptos" w:hAnsi="Aptos"/>
                <w:bCs/>
                <w:i/>
                <w:color w:val="C00000"/>
                <w:sz w:val="24"/>
                <w:szCs w:val="24"/>
              </w:rPr>
              <w:t xml:space="preserve"> name</w:t>
            </w:r>
            <w:r w:rsidRPr="007F5536">
              <w:rPr>
                <w:rFonts w:ascii="Aptos" w:hAnsi="Aptos"/>
                <w:bCs/>
                <w:i/>
                <w:color w:val="C00000"/>
                <w:sz w:val="24"/>
                <w:szCs w:val="24"/>
              </w:rPr>
              <w:t>]</w:t>
            </w:r>
          </w:p>
        </w:tc>
      </w:tr>
    </w:tbl>
    <w:p w14:paraId="5E0E1AE0" w14:textId="77777777" w:rsidR="00570948" w:rsidRPr="007F5536" w:rsidRDefault="00570948" w:rsidP="007F5536">
      <w:pPr>
        <w:spacing w:after="0"/>
        <w:rPr>
          <w:rFonts w:ascii="Aptos" w:hAnsi="Aptos"/>
          <w:b/>
          <w:sz w:val="24"/>
          <w:szCs w:val="24"/>
        </w:rPr>
      </w:pPr>
    </w:p>
    <w:p w14:paraId="10342365" w14:textId="35A0B716" w:rsidR="00916C43" w:rsidRPr="009A38CC" w:rsidRDefault="00916C43" w:rsidP="00CA4EE0">
      <w:pPr>
        <w:pStyle w:val="ListParagraph"/>
        <w:numPr>
          <w:ilvl w:val="0"/>
          <w:numId w:val="23"/>
        </w:numPr>
        <w:spacing w:after="0" w:line="240" w:lineRule="auto"/>
        <w:rPr>
          <w:rFonts w:ascii="Aptos" w:hAnsi="Aptos"/>
          <w:b/>
          <w:sz w:val="24"/>
          <w:szCs w:val="24"/>
        </w:rPr>
      </w:pPr>
      <w:r w:rsidRPr="00261EF0">
        <w:rPr>
          <w:rFonts w:ascii="Aptos" w:hAnsi="Aptos"/>
          <w:b/>
          <w:sz w:val="24"/>
          <w:szCs w:val="24"/>
        </w:rPr>
        <w:t>Audit</w:t>
      </w:r>
      <w:r w:rsidR="00261EF0" w:rsidRPr="00261EF0">
        <w:rPr>
          <w:rFonts w:ascii="Aptos" w:hAnsi="Aptos"/>
          <w:b/>
          <w:sz w:val="24"/>
          <w:szCs w:val="24"/>
        </w:rPr>
        <w:t xml:space="preserve"> Objectives, Scope, and Criteria</w:t>
      </w:r>
    </w:p>
    <w:p w14:paraId="77F0A8BE" w14:textId="4A8D9E1D" w:rsidR="004D1E92" w:rsidRDefault="0072052E" w:rsidP="00CA4EE0">
      <w:pPr>
        <w:spacing w:after="0" w:line="240" w:lineRule="auto"/>
        <w:rPr>
          <w:rFonts w:ascii="Aptos" w:hAnsi="Aptos"/>
          <w:i/>
          <w:color w:val="C00000"/>
          <w:sz w:val="24"/>
          <w:szCs w:val="24"/>
        </w:rPr>
      </w:pPr>
      <w:r w:rsidRPr="0072052E">
        <w:rPr>
          <w:rFonts w:ascii="Aptos" w:hAnsi="Aptos"/>
          <w:sz w:val="24"/>
          <w:szCs w:val="24"/>
        </w:rPr>
        <w:t>This audit was conducted in accordance with the Internal Audit Plan. The audit objectives, scope, and criteria were established in the plan and were applied as written during audit execution. The approved Internal Audit Plan is located at</w:t>
      </w:r>
      <w:r w:rsidR="007F1D61">
        <w:rPr>
          <w:rFonts w:ascii="Aptos" w:hAnsi="Aptos"/>
          <w:sz w:val="24"/>
          <w:szCs w:val="24"/>
        </w:rPr>
        <w:t xml:space="preserve"> </w:t>
      </w:r>
      <w:r w:rsidRPr="007F1D61">
        <w:rPr>
          <w:rFonts w:ascii="Aptos" w:hAnsi="Aptos"/>
          <w:i/>
          <w:iCs/>
          <w:color w:val="C00000"/>
          <w:sz w:val="24"/>
          <w:szCs w:val="24"/>
        </w:rPr>
        <w:t>[</w:t>
      </w:r>
      <w:r w:rsidR="007F1D61" w:rsidRPr="007F1D61">
        <w:rPr>
          <w:rFonts w:ascii="Aptos" w:hAnsi="Aptos"/>
          <w:i/>
          <w:iCs/>
          <w:color w:val="C00000"/>
          <w:sz w:val="24"/>
          <w:szCs w:val="24"/>
        </w:rPr>
        <w:t>i</w:t>
      </w:r>
      <w:r w:rsidRPr="007F1D61">
        <w:rPr>
          <w:rFonts w:ascii="Aptos" w:hAnsi="Aptos"/>
          <w:i/>
          <w:iCs/>
          <w:color w:val="C00000"/>
          <w:sz w:val="24"/>
          <w:szCs w:val="24"/>
        </w:rPr>
        <w:t>nsert</w:t>
      </w:r>
      <w:r w:rsidR="007F1D61">
        <w:rPr>
          <w:rFonts w:ascii="Aptos" w:hAnsi="Aptos"/>
          <w:i/>
          <w:iCs/>
          <w:color w:val="C00000"/>
          <w:sz w:val="24"/>
          <w:szCs w:val="24"/>
        </w:rPr>
        <w:t xml:space="preserve"> </w:t>
      </w:r>
      <w:r w:rsidR="007F1D61" w:rsidRPr="007F1D61">
        <w:rPr>
          <w:rFonts w:ascii="Aptos" w:hAnsi="Aptos"/>
          <w:i/>
          <w:iCs/>
          <w:color w:val="C00000"/>
          <w:sz w:val="24"/>
          <w:szCs w:val="24"/>
        </w:rPr>
        <w:t>d</w:t>
      </w:r>
      <w:r w:rsidRPr="007F1D61">
        <w:rPr>
          <w:rFonts w:ascii="Aptos" w:hAnsi="Aptos"/>
          <w:i/>
          <w:iCs/>
          <w:color w:val="C00000"/>
          <w:sz w:val="24"/>
          <w:szCs w:val="24"/>
        </w:rPr>
        <w:t xml:space="preserve">ocument </w:t>
      </w:r>
      <w:r w:rsidR="007F1D61" w:rsidRPr="007F1D61">
        <w:rPr>
          <w:rFonts w:ascii="Aptos" w:hAnsi="Aptos"/>
          <w:i/>
          <w:iCs/>
          <w:color w:val="C00000"/>
          <w:sz w:val="24"/>
          <w:szCs w:val="24"/>
        </w:rPr>
        <w:t>l</w:t>
      </w:r>
      <w:r w:rsidRPr="007F1D61">
        <w:rPr>
          <w:rFonts w:ascii="Aptos" w:hAnsi="Aptos"/>
          <w:i/>
          <w:iCs/>
          <w:color w:val="C00000"/>
          <w:sz w:val="24"/>
          <w:szCs w:val="24"/>
        </w:rPr>
        <w:t>ocation]</w:t>
      </w:r>
      <w:r w:rsidRPr="0072052E">
        <w:rPr>
          <w:rFonts w:ascii="Aptos" w:hAnsi="Aptos"/>
          <w:sz w:val="24"/>
          <w:szCs w:val="24"/>
        </w:rPr>
        <w:t>.</w:t>
      </w:r>
    </w:p>
    <w:p w14:paraId="64F01B34" w14:textId="77777777" w:rsidR="009A38CC" w:rsidRPr="009A38CC" w:rsidRDefault="009A38CC" w:rsidP="007F5536">
      <w:pPr>
        <w:spacing w:after="0"/>
        <w:jc w:val="both"/>
        <w:rPr>
          <w:rFonts w:ascii="Aptos" w:hAnsi="Aptos"/>
          <w:sz w:val="24"/>
          <w:szCs w:val="24"/>
        </w:rPr>
      </w:pPr>
    </w:p>
    <w:p w14:paraId="68674B8D" w14:textId="77777777" w:rsidR="00916C43" w:rsidRPr="009A38CC" w:rsidRDefault="00916C43" w:rsidP="00CA4EE0">
      <w:pPr>
        <w:pStyle w:val="ListParagraph"/>
        <w:numPr>
          <w:ilvl w:val="0"/>
          <w:numId w:val="23"/>
        </w:numPr>
        <w:spacing w:after="0" w:line="240" w:lineRule="auto"/>
        <w:jc w:val="both"/>
        <w:rPr>
          <w:rFonts w:ascii="Aptos" w:hAnsi="Aptos"/>
          <w:b/>
          <w:bCs/>
          <w:sz w:val="24"/>
          <w:szCs w:val="24"/>
        </w:rPr>
      </w:pPr>
      <w:r w:rsidRPr="009A38CC">
        <w:rPr>
          <w:rFonts w:ascii="Aptos" w:hAnsi="Aptos"/>
          <w:b/>
          <w:bCs/>
          <w:sz w:val="24"/>
          <w:szCs w:val="24"/>
        </w:rPr>
        <w:t>Audit Methodology</w:t>
      </w:r>
    </w:p>
    <w:p w14:paraId="79F0D68B" w14:textId="7EA27BF7" w:rsidR="009A38CC" w:rsidRDefault="008E1BE0" w:rsidP="00CA4EE0">
      <w:pPr>
        <w:spacing w:after="0" w:line="240" w:lineRule="auto"/>
        <w:rPr>
          <w:rFonts w:ascii="Aptos" w:hAnsi="Aptos"/>
          <w:sz w:val="24"/>
          <w:szCs w:val="24"/>
        </w:rPr>
      </w:pPr>
      <w:r w:rsidRPr="008E1BE0">
        <w:rPr>
          <w:rFonts w:ascii="Aptos" w:hAnsi="Aptos"/>
          <w:sz w:val="24"/>
          <w:szCs w:val="24"/>
        </w:rPr>
        <w:t xml:space="preserve">The audit was conducted using the methodology defined in the approved Internal Audit Plan. The activities below reflect the audit procedures </w:t>
      </w:r>
      <w:proofErr w:type="gramStart"/>
      <w:r w:rsidR="00F27376" w:rsidRPr="008E1BE0">
        <w:rPr>
          <w:rFonts w:ascii="Aptos" w:hAnsi="Aptos"/>
          <w:sz w:val="24"/>
          <w:szCs w:val="24"/>
        </w:rPr>
        <w:t>performed</w:t>
      </w:r>
      <w:proofErr w:type="gramEnd"/>
      <w:r w:rsidRPr="008E1BE0">
        <w:rPr>
          <w:rFonts w:ascii="Aptos" w:hAnsi="Aptos"/>
          <w:sz w:val="24"/>
          <w:szCs w:val="24"/>
        </w:rPr>
        <w:t xml:space="preserve"> and the objective evidence obtained during execution</w:t>
      </w:r>
      <w:r w:rsidR="00916C43" w:rsidRPr="007F5536">
        <w:rPr>
          <w:rFonts w:ascii="Aptos" w:hAnsi="Aptos"/>
          <w:sz w:val="24"/>
          <w:szCs w:val="24"/>
        </w:rPr>
        <w:t>:</w:t>
      </w:r>
    </w:p>
    <w:p w14:paraId="587C7BA2" w14:textId="31E09763" w:rsidR="00C27065" w:rsidRPr="00C27065" w:rsidRDefault="00C27065" w:rsidP="00CA4EE0">
      <w:pPr>
        <w:spacing w:after="0" w:line="240" w:lineRule="auto"/>
        <w:rPr>
          <w:rFonts w:ascii="Aptos" w:hAnsi="Aptos"/>
          <w:bCs/>
          <w:i/>
          <w:color w:val="C00000"/>
          <w:sz w:val="24"/>
          <w:szCs w:val="24"/>
        </w:rPr>
      </w:pPr>
      <w:r w:rsidRPr="00C27065">
        <w:rPr>
          <w:rFonts w:ascii="Aptos" w:hAnsi="Aptos"/>
          <w:bCs/>
          <w:i/>
          <w:color w:val="C00000"/>
          <w:sz w:val="24"/>
          <w:szCs w:val="24"/>
        </w:rPr>
        <w:t xml:space="preserve">Ensure that </w:t>
      </w:r>
      <w:r w:rsidR="00561E3B">
        <w:rPr>
          <w:rFonts w:ascii="Aptos" w:hAnsi="Aptos"/>
          <w:bCs/>
          <w:i/>
          <w:color w:val="C00000"/>
          <w:sz w:val="24"/>
          <w:szCs w:val="24"/>
        </w:rPr>
        <w:t xml:space="preserve">the </w:t>
      </w:r>
      <w:r w:rsidRPr="00C27065">
        <w:rPr>
          <w:rFonts w:ascii="Aptos" w:hAnsi="Aptos"/>
          <w:bCs/>
          <w:i/>
          <w:color w:val="C00000"/>
          <w:sz w:val="24"/>
          <w:szCs w:val="24"/>
        </w:rPr>
        <w:t xml:space="preserve">activities documented below reflect what was </w:t>
      </w:r>
      <w:proofErr w:type="gramStart"/>
      <w:r w:rsidRPr="00C27065">
        <w:rPr>
          <w:rFonts w:ascii="Aptos" w:hAnsi="Aptos"/>
          <w:bCs/>
          <w:i/>
          <w:color w:val="C00000"/>
          <w:sz w:val="24"/>
          <w:szCs w:val="24"/>
        </w:rPr>
        <w:t>actually performed</w:t>
      </w:r>
      <w:proofErr w:type="gramEnd"/>
      <w:r w:rsidRPr="00C27065">
        <w:rPr>
          <w:rFonts w:ascii="Aptos" w:hAnsi="Aptos"/>
          <w:bCs/>
          <w:i/>
          <w:color w:val="C00000"/>
          <w:sz w:val="24"/>
          <w:szCs w:val="24"/>
        </w:rPr>
        <w:t xml:space="preserve"> during the </w:t>
      </w:r>
      <w:r w:rsidRPr="00DB4776">
        <w:rPr>
          <w:rFonts w:ascii="Aptos" w:hAnsi="Aptos"/>
          <w:bCs/>
          <w:i/>
          <w:color w:val="C00000"/>
          <w:sz w:val="24"/>
          <w:szCs w:val="24"/>
        </w:rPr>
        <w:t>audit. If deviations from the approved audit plan occurred, briefly note the reason in the “Summary of Evidence” column.</w:t>
      </w:r>
    </w:p>
    <w:tbl>
      <w:tblPr>
        <w:tblStyle w:val="TableGrid"/>
        <w:tblpPr w:leftFromText="180" w:rightFromText="180" w:vertAnchor="text" w:horzAnchor="margin" w:tblpY="145"/>
        <w:tblW w:w="5000" w:type="pct"/>
        <w:tblLayout w:type="fixed"/>
        <w:tblLook w:val="04A0" w:firstRow="1" w:lastRow="0" w:firstColumn="1" w:lastColumn="0" w:noHBand="0" w:noVBand="1"/>
      </w:tblPr>
      <w:tblGrid>
        <w:gridCol w:w="2697"/>
        <w:gridCol w:w="1978"/>
        <w:gridCol w:w="2040"/>
        <w:gridCol w:w="2635"/>
      </w:tblGrid>
      <w:tr w:rsidR="00916C43" w:rsidRPr="009A38CC" w14:paraId="62E85201" w14:textId="77777777" w:rsidTr="00303DF9">
        <w:trPr>
          <w:trHeight w:val="432"/>
        </w:trPr>
        <w:tc>
          <w:tcPr>
            <w:tcW w:w="1442" w:type="pct"/>
            <w:shd w:val="clear" w:color="auto" w:fill="053C55"/>
            <w:vAlign w:val="center"/>
          </w:tcPr>
          <w:p w14:paraId="35F39D84" w14:textId="1E7D8DB9" w:rsidR="00916C43" w:rsidRPr="007F5536" w:rsidRDefault="00916C43" w:rsidP="00CA4EE0">
            <w:pPr>
              <w:pStyle w:val="ListParagraph"/>
              <w:ind w:left="0"/>
              <w:rPr>
                <w:rFonts w:ascii="Aptos" w:hAnsi="Aptos"/>
                <w:b/>
                <w:sz w:val="24"/>
                <w:szCs w:val="24"/>
              </w:rPr>
            </w:pPr>
            <w:r w:rsidRPr="00F67C69">
              <w:rPr>
                <w:rFonts w:ascii="Aptos" w:hAnsi="Aptos"/>
                <w:b/>
                <w:sz w:val="24"/>
                <w:szCs w:val="24"/>
              </w:rPr>
              <w:t>Audit Activity</w:t>
            </w:r>
            <w:r w:rsidR="00F67C69" w:rsidRPr="00F67C69">
              <w:rPr>
                <w:rFonts w:ascii="Aptos" w:hAnsi="Aptos"/>
                <w:b/>
                <w:bCs/>
                <w:sz w:val="24"/>
                <w:szCs w:val="24"/>
              </w:rPr>
              <w:t xml:space="preserve"> Performed</w:t>
            </w:r>
          </w:p>
        </w:tc>
        <w:tc>
          <w:tcPr>
            <w:tcW w:w="1058" w:type="pct"/>
            <w:shd w:val="clear" w:color="auto" w:fill="053C55"/>
            <w:vAlign w:val="center"/>
          </w:tcPr>
          <w:p w14:paraId="5DEE9643" w14:textId="15D42C43" w:rsidR="00916C43" w:rsidRPr="007F5536" w:rsidRDefault="00916C43" w:rsidP="00CA4EE0">
            <w:pPr>
              <w:pStyle w:val="ListParagraph"/>
              <w:ind w:left="0"/>
              <w:rPr>
                <w:rFonts w:ascii="Aptos" w:hAnsi="Aptos"/>
                <w:b/>
                <w:sz w:val="24"/>
                <w:szCs w:val="24"/>
              </w:rPr>
            </w:pPr>
            <w:r w:rsidRPr="00F67C69">
              <w:rPr>
                <w:rFonts w:ascii="Aptos" w:hAnsi="Aptos"/>
                <w:b/>
                <w:sz w:val="24"/>
                <w:szCs w:val="24"/>
              </w:rPr>
              <w:t>Date(s)</w:t>
            </w:r>
            <w:r w:rsidR="00F67C69" w:rsidRPr="00F67C69">
              <w:rPr>
                <w:rFonts w:ascii="Aptos" w:hAnsi="Aptos"/>
                <w:b/>
                <w:bCs/>
                <w:sz w:val="24"/>
                <w:szCs w:val="24"/>
              </w:rPr>
              <w:t xml:space="preserve"> Conducted</w:t>
            </w:r>
          </w:p>
        </w:tc>
        <w:tc>
          <w:tcPr>
            <w:tcW w:w="1091" w:type="pct"/>
            <w:shd w:val="clear" w:color="auto" w:fill="053C55"/>
            <w:vAlign w:val="center"/>
          </w:tcPr>
          <w:p w14:paraId="250762DB" w14:textId="65E446DE" w:rsidR="00916C43" w:rsidRPr="007F5536" w:rsidRDefault="00A9574D" w:rsidP="00CA4EE0">
            <w:pPr>
              <w:pStyle w:val="ListParagraph"/>
              <w:ind w:left="0"/>
              <w:rPr>
                <w:rFonts w:ascii="Aptos" w:hAnsi="Aptos"/>
                <w:b/>
                <w:sz w:val="24"/>
                <w:szCs w:val="24"/>
              </w:rPr>
            </w:pPr>
            <w:r w:rsidRPr="00A9574D">
              <w:rPr>
                <w:rFonts w:ascii="Aptos" w:hAnsi="Aptos"/>
                <w:b/>
                <w:bCs/>
                <w:sz w:val="24"/>
                <w:szCs w:val="24"/>
              </w:rPr>
              <w:t xml:space="preserve">Area / </w:t>
            </w:r>
            <w:r w:rsidR="00916C43" w:rsidRPr="00A9574D">
              <w:rPr>
                <w:rFonts w:ascii="Aptos" w:hAnsi="Aptos"/>
                <w:b/>
                <w:sz w:val="24"/>
                <w:szCs w:val="24"/>
              </w:rPr>
              <w:t>Unit Assessed</w:t>
            </w:r>
          </w:p>
        </w:tc>
        <w:tc>
          <w:tcPr>
            <w:tcW w:w="1409" w:type="pct"/>
            <w:shd w:val="clear" w:color="auto" w:fill="053C55"/>
            <w:vAlign w:val="center"/>
          </w:tcPr>
          <w:p w14:paraId="27682F38" w14:textId="1E62429F" w:rsidR="00916C43" w:rsidRPr="007F5536" w:rsidDel="005B71BD" w:rsidRDefault="00916C43" w:rsidP="00CA4EE0">
            <w:pPr>
              <w:pStyle w:val="ListParagraph"/>
              <w:ind w:left="0"/>
              <w:rPr>
                <w:rFonts w:ascii="Aptos" w:hAnsi="Aptos"/>
                <w:b/>
                <w:sz w:val="24"/>
                <w:szCs w:val="24"/>
              </w:rPr>
            </w:pPr>
            <w:r>
              <w:rPr>
                <w:rFonts w:ascii="Aptos" w:hAnsi="Aptos"/>
                <w:b/>
                <w:sz w:val="24"/>
                <w:szCs w:val="24"/>
              </w:rPr>
              <w:t>Summary</w:t>
            </w:r>
            <w:r w:rsidR="00DB4776">
              <w:rPr>
                <w:rFonts w:ascii="Aptos" w:hAnsi="Aptos"/>
                <w:b/>
                <w:bCs/>
                <w:sz w:val="24"/>
                <w:szCs w:val="24"/>
              </w:rPr>
              <w:t xml:space="preserve"> of Evidence</w:t>
            </w:r>
          </w:p>
        </w:tc>
      </w:tr>
      <w:tr w:rsidR="009A38CC" w:rsidRPr="009A38CC" w14:paraId="4364817D" w14:textId="77777777" w:rsidTr="00303DF9">
        <w:trPr>
          <w:trHeight w:val="432"/>
        </w:trPr>
        <w:tc>
          <w:tcPr>
            <w:tcW w:w="1442" w:type="pct"/>
            <w:vAlign w:val="center"/>
          </w:tcPr>
          <w:p w14:paraId="059EE854" w14:textId="77777777" w:rsidR="00916C43" w:rsidRPr="007F5536" w:rsidRDefault="00916C43" w:rsidP="00CA4EE0">
            <w:pPr>
              <w:pStyle w:val="ListParagraph"/>
              <w:ind w:left="0"/>
              <w:rPr>
                <w:rFonts w:ascii="Aptos" w:hAnsi="Aptos"/>
                <w:b/>
                <w:sz w:val="24"/>
                <w:szCs w:val="24"/>
              </w:rPr>
            </w:pPr>
            <w:r w:rsidRPr="009A38CC">
              <w:rPr>
                <w:rFonts w:ascii="Aptos" w:hAnsi="Aptos"/>
                <w:sz w:val="24"/>
                <w:szCs w:val="24"/>
              </w:rPr>
              <w:t xml:space="preserve">Document Review </w:t>
            </w:r>
          </w:p>
        </w:tc>
        <w:tc>
          <w:tcPr>
            <w:tcW w:w="1058" w:type="pct"/>
            <w:vAlign w:val="center"/>
          </w:tcPr>
          <w:p w14:paraId="3C438A93" w14:textId="423D3899" w:rsidR="00916C43" w:rsidRPr="009A38CC" w:rsidRDefault="00916C43" w:rsidP="00CA4EE0">
            <w:pPr>
              <w:pStyle w:val="ListParagraph"/>
              <w:ind w:left="0"/>
              <w:rPr>
                <w:rFonts w:ascii="Aptos" w:hAnsi="Aptos"/>
                <w:bCs/>
                <w:i/>
                <w:color w:val="C00000"/>
                <w:sz w:val="24"/>
                <w:szCs w:val="24"/>
              </w:rPr>
            </w:pPr>
            <w:r w:rsidRPr="007F5536">
              <w:rPr>
                <w:rFonts w:ascii="Aptos" w:hAnsi="Aptos"/>
                <w:bCs/>
                <w:i/>
                <w:color w:val="C00000"/>
                <w:sz w:val="24"/>
                <w:szCs w:val="24"/>
              </w:rPr>
              <w:t>[</w:t>
            </w:r>
            <w:r w:rsidR="00755FEA" w:rsidRPr="007F5536">
              <w:rPr>
                <w:rFonts w:ascii="Aptos" w:hAnsi="Aptos"/>
                <w:bCs/>
                <w:i/>
                <w:color w:val="C00000"/>
                <w:sz w:val="24"/>
                <w:szCs w:val="24"/>
              </w:rPr>
              <w:t>Insert date(s)</w:t>
            </w:r>
            <w:r w:rsidRPr="007F5536">
              <w:rPr>
                <w:rFonts w:ascii="Aptos" w:hAnsi="Aptos"/>
                <w:bCs/>
                <w:i/>
                <w:color w:val="C00000"/>
                <w:sz w:val="24"/>
                <w:szCs w:val="24"/>
              </w:rPr>
              <w:t>]</w:t>
            </w:r>
          </w:p>
        </w:tc>
        <w:tc>
          <w:tcPr>
            <w:tcW w:w="1091" w:type="pct"/>
            <w:vAlign w:val="center"/>
          </w:tcPr>
          <w:p w14:paraId="0627FBC1" w14:textId="22B85247" w:rsidR="00916C43" w:rsidRPr="009A38CC" w:rsidRDefault="00916C43" w:rsidP="00CA4EE0">
            <w:pPr>
              <w:pStyle w:val="ListParagraph"/>
              <w:ind w:left="0"/>
              <w:rPr>
                <w:rFonts w:ascii="Aptos" w:hAnsi="Aptos"/>
                <w:bCs/>
                <w:i/>
                <w:color w:val="C00000"/>
                <w:sz w:val="24"/>
                <w:szCs w:val="24"/>
              </w:rPr>
            </w:pPr>
            <w:r w:rsidRPr="009A38CC">
              <w:rPr>
                <w:rFonts w:ascii="Aptos" w:hAnsi="Aptos"/>
                <w:bCs/>
                <w:i/>
                <w:color w:val="C00000"/>
                <w:sz w:val="24"/>
                <w:szCs w:val="24"/>
              </w:rPr>
              <w:t xml:space="preserve">[Insert </w:t>
            </w:r>
            <w:r w:rsidR="00A9574D" w:rsidRPr="00A9574D">
              <w:rPr>
                <w:rFonts w:ascii="Aptos" w:hAnsi="Aptos"/>
                <w:bCs/>
                <w:i/>
                <w:color w:val="C00000"/>
                <w:sz w:val="24"/>
                <w:szCs w:val="24"/>
              </w:rPr>
              <w:t>area/unit</w:t>
            </w:r>
            <w:r w:rsidRPr="009A38CC">
              <w:rPr>
                <w:rFonts w:ascii="Aptos" w:hAnsi="Aptos"/>
                <w:bCs/>
                <w:i/>
                <w:color w:val="C00000"/>
                <w:sz w:val="24"/>
                <w:szCs w:val="24"/>
              </w:rPr>
              <w:t>]</w:t>
            </w:r>
          </w:p>
        </w:tc>
        <w:tc>
          <w:tcPr>
            <w:tcW w:w="1409" w:type="pct"/>
            <w:vAlign w:val="center"/>
          </w:tcPr>
          <w:p w14:paraId="46F1C021" w14:textId="660EE6CE" w:rsidR="00916C43" w:rsidRPr="009A38CC" w:rsidDel="008D481F" w:rsidRDefault="00847653" w:rsidP="00CA4EE0">
            <w:pPr>
              <w:pStyle w:val="ListParagraph"/>
              <w:ind w:left="0"/>
              <w:rPr>
                <w:rFonts w:ascii="Aptos" w:hAnsi="Aptos"/>
                <w:bCs/>
                <w:i/>
                <w:color w:val="C00000"/>
                <w:sz w:val="24"/>
                <w:szCs w:val="24"/>
              </w:rPr>
            </w:pPr>
            <w:r w:rsidRPr="007F5536">
              <w:rPr>
                <w:rFonts w:ascii="Aptos" w:hAnsi="Aptos"/>
                <w:i/>
                <w:iCs/>
                <w:color w:val="C00000"/>
                <w:sz w:val="24"/>
                <w:szCs w:val="24"/>
              </w:rPr>
              <w:t xml:space="preserve">[Insert </w:t>
            </w:r>
            <w:r w:rsidR="00DB4776">
              <w:rPr>
                <w:rFonts w:ascii="Aptos" w:hAnsi="Aptos"/>
                <w:i/>
                <w:iCs/>
                <w:color w:val="C00000"/>
                <w:sz w:val="24"/>
                <w:szCs w:val="24"/>
              </w:rPr>
              <w:t>summary</w:t>
            </w:r>
            <w:r w:rsidRPr="007F5536">
              <w:rPr>
                <w:rFonts w:ascii="Aptos" w:hAnsi="Aptos"/>
                <w:i/>
                <w:iCs/>
                <w:color w:val="C00000"/>
                <w:sz w:val="24"/>
                <w:szCs w:val="24"/>
              </w:rPr>
              <w:t xml:space="preserve"> (</w:t>
            </w:r>
            <w:r w:rsidR="00916C43" w:rsidRPr="009A38CC">
              <w:rPr>
                <w:rFonts w:ascii="Aptos" w:hAnsi="Aptos"/>
                <w:bCs/>
                <w:i/>
                <w:color w:val="C00000"/>
                <w:sz w:val="24"/>
                <w:szCs w:val="24"/>
              </w:rPr>
              <w:t>e.g., Reviewed training logs and SOPs</w:t>
            </w:r>
            <w:r w:rsidR="00304D8D">
              <w:rPr>
                <w:rFonts w:ascii="Aptos" w:hAnsi="Aptos"/>
                <w:i/>
                <w:iCs/>
                <w:color w:val="C00000"/>
                <w:sz w:val="24"/>
                <w:szCs w:val="24"/>
              </w:rPr>
              <w:t>)]</w:t>
            </w:r>
          </w:p>
        </w:tc>
      </w:tr>
      <w:tr w:rsidR="00916C43" w:rsidRPr="009A38CC" w14:paraId="728B48DA" w14:textId="77777777" w:rsidTr="00303DF9">
        <w:trPr>
          <w:trHeight w:val="432"/>
        </w:trPr>
        <w:tc>
          <w:tcPr>
            <w:tcW w:w="1442" w:type="pct"/>
            <w:vAlign w:val="center"/>
          </w:tcPr>
          <w:p w14:paraId="01C8678A" w14:textId="77777777" w:rsidR="00916C43" w:rsidRPr="007F5536" w:rsidRDefault="00916C43" w:rsidP="00CA4EE0">
            <w:pPr>
              <w:pStyle w:val="ListParagraph"/>
              <w:ind w:left="0"/>
              <w:rPr>
                <w:rFonts w:ascii="Aptos" w:hAnsi="Aptos"/>
                <w:b/>
                <w:sz w:val="24"/>
                <w:szCs w:val="24"/>
              </w:rPr>
            </w:pPr>
            <w:r w:rsidRPr="009A38CC">
              <w:rPr>
                <w:rFonts w:ascii="Aptos" w:hAnsi="Aptos"/>
                <w:sz w:val="24"/>
                <w:szCs w:val="24"/>
              </w:rPr>
              <w:t xml:space="preserve">Facilities Walkthrough </w:t>
            </w:r>
          </w:p>
        </w:tc>
        <w:tc>
          <w:tcPr>
            <w:tcW w:w="1058" w:type="pct"/>
            <w:vAlign w:val="center"/>
          </w:tcPr>
          <w:p w14:paraId="0038C56B" w14:textId="16FE49B7" w:rsidR="00916C43" w:rsidRPr="009A38CC" w:rsidRDefault="00755FEA" w:rsidP="00CA4EE0">
            <w:pPr>
              <w:pStyle w:val="ListParagraph"/>
              <w:ind w:left="0"/>
              <w:rPr>
                <w:rFonts w:ascii="Aptos" w:hAnsi="Aptos"/>
                <w:bCs/>
                <w:i/>
                <w:color w:val="C00000"/>
                <w:sz w:val="24"/>
                <w:szCs w:val="24"/>
              </w:rPr>
            </w:pPr>
            <w:r w:rsidRPr="007F5536">
              <w:rPr>
                <w:rFonts w:ascii="Aptos" w:hAnsi="Aptos"/>
                <w:bCs/>
                <w:i/>
                <w:color w:val="C00000"/>
                <w:sz w:val="24"/>
                <w:szCs w:val="24"/>
              </w:rPr>
              <w:t>[Insert date(s)]</w:t>
            </w:r>
          </w:p>
        </w:tc>
        <w:tc>
          <w:tcPr>
            <w:tcW w:w="1091" w:type="pct"/>
            <w:vAlign w:val="center"/>
          </w:tcPr>
          <w:p w14:paraId="1CFA5AC4" w14:textId="1B0DD26C" w:rsidR="00916C43" w:rsidRPr="009A38CC" w:rsidRDefault="00CC5B0F" w:rsidP="00CA4EE0">
            <w:pPr>
              <w:pStyle w:val="ListParagraph"/>
              <w:ind w:left="0"/>
              <w:rPr>
                <w:rFonts w:ascii="Aptos" w:hAnsi="Aptos"/>
                <w:bCs/>
                <w:i/>
                <w:color w:val="C00000"/>
                <w:sz w:val="24"/>
                <w:szCs w:val="24"/>
              </w:rPr>
            </w:pPr>
            <w:r w:rsidRPr="00CC5B0F">
              <w:rPr>
                <w:rFonts w:ascii="Aptos" w:hAnsi="Aptos"/>
                <w:bCs/>
                <w:i/>
                <w:color w:val="C00000"/>
                <w:sz w:val="24"/>
                <w:szCs w:val="24"/>
              </w:rPr>
              <w:t>[Insert area/unit]</w:t>
            </w:r>
          </w:p>
        </w:tc>
        <w:tc>
          <w:tcPr>
            <w:tcW w:w="1409" w:type="pct"/>
            <w:vAlign w:val="center"/>
          </w:tcPr>
          <w:p w14:paraId="4B78C0DA" w14:textId="451C6BAB" w:rsidR="00916C43" w:rsidRPr="009A38CC" w:rsidDel="008D481F" w:rsidRDefault="00847653" w:rsidP="00CA4EE0">
            <w:pPr>
              <w:pStyle w:val="ListParagraph"/>
              <w:ind w:left="0"/>
              <w:rPr>
                <w:rFonts w:ascii="Aptos" w:hAnsi="Aptos"/>
                <w:bCs/>
                <w:i/>
                <w:color w:val="C00000"/>
                <w:sz w:val="24"/>
                <w:szCs w:val="24"/>
              </w:rPr>
            </w:pPr>
            <w:r w:rsidRPr="007F5536">
              <w:rPr>
                <w:rFonts w:ascii="Aptos" w:hAnsi="Aptos"/>
                <w:i/>
                <w:iCs/>
                <w:color w:val="C00000"/>
                <w:sz w:val="24"/>
                <w:szCs w:val="24"/>
              </w:rPr>
              <w:t xml:space="preserve">[Insert </w:t>
            </w:r>
            <w:r w:rsidR="00DB4776">
              <w:rPr>
                <w:rFonts w:ascii="Aptos" w:hAnsi="Aptos"/>
                <w:i/>
                <w:iCs/>
                <w:color w:val="C00000"/>
                <w:sz w:val="24"/>
                <w:szCs w:val="24"/>
              </w:rPr>
              <w:t>summary</w:t>
            </w:r>
            <w:r w:rsidRPr="007F5536">
              <w:rPr>
                <w:rFonts w:ascii="Aptos" w:hAnsi="Aptos"/>
                <w:i/>
                <w:iCs/>
                <w:color w:val="C00000"/>
                <w:sz w:val="24"/>
                <w:szCs w:val="24"/>
              </w:rPr>
              <w:t xml:space="preserve"> (</w:t>
            </w:r>
            <w:r w:rsidR="00916C43" w:rsidRPr="009A38CC">
              <w:rPr>
                <w:rFonts w:ascii="Aptos" w:hAnsi="Aptos"/>
                <w:bCs/>
                <w:i/>
                <w:color w:val="C00000"/>
                <w:sz w:val="24"/>
                <w:szCs w:val="24"/>
              </w:rPr>
              <w:t>e.g., Assessed PPE usage and storage security controls</w:t>
            </w:r>
            <w:r w:rsidR="00304D8D">
              <w:rPr>
                <w:rFonts w:ascii="Aptos" w:hAnsi="Aptos"/>
                <w:i/>
                <w:iCs/>
                <w:color w:val="C00000"/>
                <w:sz w:val="24"/>
                <w:szCs w:val="24"/>
              </w:rPr>
              <w:t>)]</w:t>
            </w:r>
          </w:p>
        </w:tc>
      </w:tr>
      <w:tr w:rsidR="009A38CC" w:rsidRPr="009A38CC" w14:paraId="53C71EC4" w14:textId="77777777" w:rsidTr="00303DF9">
        <w:trPr>
          <w:trHeight w:val="432"/>
        </w:trPr>
        <w:tc>
          <w:tcPr>
            <w:tcW w:w="1442" w:type="pct"/>
            <w:vAlign w:val="center"/>
          </w:tcPr>
          <w:p w14:paraId="6476D558" w14:textId="77777777" w:rsidR="00916C43" w:rsidRPr="007F5536" w:rsidRDefault="00916C43" w:rsidP="00CA4EE0">
            <w:pPr>
              <w:pStyle w:val="ListParagraph"/>
              <w:ind w:left="0"/>
              <w:rPr>
                <w:rFonts w:ascii="Aptos" w:hAnsi="Aptos"/>
                <w:b/>
                <w:sz w:val="24"/>
                <w:szCs w:val="24"/>
              </w:rPr>
            </w:pPr>
            <w:r w:rsidRPr="009A38CC">
              <w:rPr>
                <w:rFonts w:ascii="Aptos" w:hAnsi="Aptos"/>
                <w:sz w:val="24"/>
                <w:szCs w:val="24"/>
              </w:rPr>
              <w:t>Interviews</w:t>
            </w:r>
          </w:p>
        </w:tc>
        <w:tc>
          <w:tcPr>
            <w:tcW w:w="1058" w:type="pct"/>
            <w:vAlign w:val="center"/>
          </w:tcPr>
          <w:p w14:paraId="3DE37E70" w14:textId="345E9EAA" w:rsidR="00916C43" w:rsidRPr="009A38CC" w:rsidRDefault="00755FEA" w:rsidP="00CA4EE0">
            <w:pPr>
              <w:pStyle w:val="ListParagraph"/>
              <w:ind w:left="0"/>
              <w:rPr>
                <w:rFonts w:ascii="Aptos" w:hAnsi="Aptos"/>
                <w:bCs/>
                <w:i/>
                <w:color w:val="C00000"/>
                <w:sz w:val="24"/>
                <w:szCs w:val="24"/>
              </w:rPr>
            </w:pPr>
            <w:r w:rsidRPr="007F5536">
              <w:rPr>
                <w:rFonts w:ascii="Aptos" w:hAnsi="Aptos"/>
                <w:bCs/>
                <w:i/>
                <w:color w:val="C00000"/>
                <w:sz w:val="24"/>
                <w:szCs w:val="24"/>
              </w:rPr>
              <w:t>[Insert date(s)]</w:t>
            </w:r>
          </w:p>
        </w:tc>
        <w:tc>
          <w:tcPr>
            <w:tcW w:w="1091" w:type="pct"/>
            <w:vAlign w:val="center"/>
          </w:tcPr>
          <w:p w14:paraId="5B7676FD" w14:textId="17D840DA" w:rsidR="00916C43" w:rsidRPr="009A38CC" w:rsidRDefault="00916C43" w:rsidP="00CA4EE0">
            <w:pPr>
              <w:pStyle w:val="ListParagraph"/>
              <w:ind w:left="0"/>
              <w:rPr>
                <w:rFonts w:ascii="Aptos" w:hAnsi="Aptos"/>
                <w:bCs/>
                <w:i/>
                <w:color w:val="C00000"/>
                <w:sz w:val="24"/>
                <w:szCs w:val="24"/>
              </w:rPr>
            </w:pPr>
            <w:r w:rsidRPr="009A38CC">
              <w:rPr>
                <w:rFonts w:ascii="Aptos" w:hAnsi="Aptos"/>
                <w:bCs/>
                <w:i/>
                <w:color w:val="C00000"/>
                <w:sz w:val="24"/>
                <w:szCs w:val="24"/>
              </w:rPr>
              <w:t xml:space="preserve">[Insert </w:t>
            </w:r>
            <w:r w:rsidR="00CC5B0F" w:rsidRPr="00CC5B0F">
              <w:rPr>
                <w:rFonts w:ascii="Aptos" w:hAnsi="Aptos"/>
                <w:bCs/>
                <w:i/>
                <w:color w:val="C00000"/>
                <w:sz w:val="24"/>
                <w:szCs w:val="24"/>
              </w:rPr>
              <w:t>area/</w:t>
            </w:r>
            <w:r w:rsidRPr="009A38CC">
              <w:rPr>
                <w:rFonts w:ascii="Aptos" w:hAnsi="Aptos"/>
                <w:bCs/>
                <w:i/>
                <w:color w:val="C00000"/>
                <w:sz w:val="24"/>
                <w:szCs w:val="24"/>
              </w:rPr>
              <w:t>unit]</w:t>
            </w:r>
          </w:p>
        </w:tc>
        <w:tc>
          <w:tcPr>
            <w:tcW w:w="1409" w:type="pct"/>
            <w:vAlign w:val="center"/>
          </w:tcPr>
          <w:p w14:paraId="6ABF9BC1" w14:textId="5C8D2081" w:rsidR="00916C43" w:rsidRPr="009A38CC" w:rsidDel="008D481F" w:rsidRDefault="00847653" w:rsidP="00CA4EE0">
            <w:pPr>
              <w:pStyle w:val="ListParagraph"/>
              <w:ind w:left="0"/>
              <w:rPr>
                <w:rFonts w:ascii="Aptos" w:hAnsi="Aptos"/>
                <w:bCs/>
                <w:i/>
                <w:color w:val="C00000"/>
                <w:sz w:val="24"/>
                <w:szCs w:val="24"/>
              </w:rPr>
            </w:pPr>
            <w:r w:rsidRPr="007F5536">
              <w:rPr>
                <w:rFonts w:ascii="Aptos" w:hAnsi="Aptos"/>
                <w:i/>
                <w:iCs/>
                <w:color w:val="C00000"/>
                <w:sz w:val="24"/>
                <w:szCs w:val="24"/>
              </w:rPr>
              <w:t xml:space="preserve">[Insert </w:t>
            </w:r>
            <w:r w:rsidR="00DB4776">
              <w:rPr>
                <w:rFonts w:ascii="Aptos" w:hAnsi="Aptos"/>
                <w:i/>
                <w:iCs/>
                <w:color w:val="C00000"/>
                <w:sz w:val="24"/>
                <w:szCs w:val="24"/>
              </w:rPr>
              <w:t>summary</w:t>
            </w:r>
            <w:r w:rsidRPr="007F5536">
              <w:rPr>
                <w:rFonts w:ascii="Aptos" w:hAnsi="Aptos"/>
                <w:i/>
                <w:iCs/>
                <w:color w:val="C00000"/>
                <w:sz w:val="24"/>
                <w:szCs w:val="24"/>
              </w:rPr>
              <w:t xml:space="preserve"> (</w:t>
            </w:r>
            <w:r w:rsidR="00916C43" w:rsidRPr="009A38CC">
              <w:rPr>
                <w:rFonts w:ascii="Aptos" w:hAnsi="Aptos"/>
                <w:bCs/>
                <w:i/>
                <w:color w:val="C00000"/>
                <w:sz w:val="24"/>
                <w:szCs w:val="24"/>
              </w:rPr>
              <w:t xml:space="preserve">e.g., Discussed training procedures with </w:t>
            </w:r>
            <w:r w:rsidR="0047078D">
              <w:rPr>
                <w:rFonts w:ascii="Aptos" w:hAnsi="Aptos"/>
                <w:bCs/>
                <w:i/>
                <w:color w:val="C00000"/>
                <w:sz w:val="24"/>
                <w:szCs w:val="24"/>
              </w:rPr>
              <w:t>staff</w:t>
            </w:r>
            <w:r w:rsidR="00304D8D">
              <w:rPr>
                <w:rFonts w:ascii="Aptos" w:hAnsi="Aptos"/>
                <w:i/>
                <w:iCs/>
                <w:color w:val="C00000"/>
                <w:sz w:val="24"/>
                <w:szCs w:val="24"/>
              </w:rPr>
              <w:t>)]</w:t>
            </w:r>
          </w:p>
        </w:tc>
      </w:tr>
    </w:tbl>
    <w:p w14:paraId="6BB05420" w14:textId="77777777" w:rsidR="00916C43" w:rsidRPr="009A38CC" w:rsidRDefault="00916C43" w:rsidP="007F5536">
      <w:pPr>
        <w:spacing w:after="0"/>
        <w:rPr>
          <w:rFonts w:ascii="Aptos" w:hAnsi="Aptos"/>
          <w:b/>
          <w:sz w:val="24"/>
          <w:szCs w:val="24"/>
        </w:rPr>
      </w:pPr>
    </w:p>
    <w:p w14:paraId="66984EED" w14:textId="641D99FD" w:rsidR="00916C43" w:rsidRPr="009A38CC" w:rsidRDefault="00455FA6" w:rsidP="00CA4EE0">
      <w:pPr>
        <w:pStyle w:val="ListParagraph"/>
        <w:numPr>
          <w:ilvl w:val="0"/>
          <w:numId w:val="23"/>
        </w:numPr>
        <w:spacing w:after="0" w:line="240" w:lineRule="auto"/>
        <w:rPr>
          <w:rFonts w:ascii="Aptos" w:hAnsi="Aptos"/>
          <w:b/>
          <w:sz w:val="24"/>
          <w:szCs w:val="24"/>
        </w:rPr>
      </w:pPr>
      <w:r w:rsidRPr="00455FA6">
        <w:rPr>
          <w:rFonts w:ascii="Aptos" w:hAnsi="Aptos"/>
          <w:b/>
          <w:sz w:val="24"/>
          <w:szCs w:val="24"/>
        </w:rPr>
        <w:t xml:space="preserve">Audited </w:t>
      </w:r>
      <w:r w:rsidR="00FA12CB">
        <w:rPr>
          <w:rFonts w:ascii="Aptos" w:hAnsi="Aptos"/>
          <w:b/>
          <w:sz w:val="24"/>
          <w:szCs w:val="24"/>
        </w:rPr>
        <w:t>Unit</w:t>
      </w:r>
      <w:r w:rsidRPr="00455FA6">
        <w:rPr>
          <w:rFonts w:ascii="Aptos" w:hAnsi="Aptos"/>
          <w:b/>
          <w:sz w:val="24"/>
          <w:szCs w:val="24"/>
        </w:rPr>
        <w:t xml:space="preserve"> Representatives</w:t>
      </w:r>
    </w:p>
    <w:p w14:paraId="315199B9" w14:textId="4792C6EB" w:rsidR="00BF3399" w:rsidRPr="00BF3399" w:rsidRDefault="00BF3399" w:rsidP="00CA4EE0">
      <w:pPr>
        <w:spacing w:after="0" w:line="240" w:lineRule="auto"/>
        <w:rPr>
          <w:rFonts w:ascii="Aptos" w:hAnsi="Aptos"/>
          <w:bCs/>
          <w:iCs/>
          <w:sz w:val="24"/>
          <w:szCs w:val="24"/>
        </w:rPr>
      </w:pPr>
      <w:r w:rsidRPr="00BF3399">
        <w:rPr>
          <w:rFonts w:ascii="Aptos" w:hAnsi="Aptos"/>
          <w:bCs/>
          <w:iCs/>
          <w:sz w:val="24"/>
          <w:szCs w:val="24"/>
        </w:rPr>
        <w:t>Identify the representatives from the audited unit who participated in the audit or who are responsible for follow-up actions. Include leadership or oversight roles relevant to the audited scope.</w:t>
      </w:r>
    </w:p>
    <w:p w14:paraId="3DEEE50B" w14:textId="379D4610" w:rsidR="00A05B08" w:rsidRDefault="00B53AD1" w:rsidP="00CA4EE0">
      <w:pPr>
        <w:spacing w:after="0" w:line="240" w:lineRule="auto"/>
        <w:rPr>
          <w:rFonts w:ascii="Aptos" w:hAnsi="Aptos"/>
          <w:bCs/>
          <w:i/>
          <w:color w:val="C00000"/>
          <w:sz w:val="24"/>
          <w:szCs w:val="24"/>
        </w:rPr>
      </w:pPr>
      <w:r w:rsidRPr="00B53AD1">
        <w:rPr>
          <w:rFonts w:ascii="Aptos" w:hAnsi="Aptos"/>
          <w:bCs/>
          <w:i/>
          <w:color w:val="C00000"/>
          <w:sz w:val="24"/>
          <w:szCs w:val="24"/>
        </w:rPr>
        <w:t xml:space="preserve">Include only those individuals who participated in the audit process or who are responsible for reviewing findings or implementing follow-up actions. </w:t>
      </w:r>
    </w:p>
    <w:p w14:paraId="2E74EBCD" w14:textId="77777777" w:rsidR="00BE7F14" w:rsidRDefault="00BE7F14" w:rsidP="00CA4EE0">
      <w:pPr>
        <w:spacing w:after="0" w:line="240" w:lineRule="auto"/>
        <w:rPr>
          <w:rFonts w:ascii="Aptos" w:hAnsi="Aptos"/>
          <w:bCs/>
          <w:i/>
          <w:color w:val="C00000"/>
          <w:sz w:val="24"/>
          <w:szCs w:val="24"/>
        </w:rPr>
      </w:pPr>
    </w:p>
    <w:p w14:paraId="11EA1B7B" w14:textId="77777777" w:rsidR="00BE7F14" w:rsidRPr="009A38CC" w:rsidRDefault="00BE7F14" w:rsidP="00CA4EE0">
      <w:pPr>
        <w:spacing w:after="0" w:line="240" w:lineRule="auto"/>
        <w:rPr>
          <w:rFonts w:ascii="Aptos" w:hAnsi="Aptos"/>
          <w:bCs/>
          <w:i/>
          <w:color w:val="C00000"/>
          <w:sz w:val="24"/>
          <w:szCs w:val="24"/>
        </w:rPr>
      </w:pPr>
    </w:p>
    <w:tbl>
      <w:tblPr>
        <w:tblStyle w:val="TableGrid"/>
        <w:tblW w:w="5000" w:type="pct"/>
        <w:tblLook w:val="04A0" w:firstRow="1" w:lastRow="0" w:firstColumn="1" w:lastColumn="0" w:noHBand="0" w:noVBand="1"/>
      </w:tblPr>
      <w:tblGrid>
        <w:gridCol w:w="2675"/>
        <w:gridCol w:w="1976"/>
        <w:gridCol w:w="2208"/>
        <w:gridCol w:w="2491"/>
      </w:tblGrid>
      <w:tr w:rsidR="00916C43" w:rsidRPr="009A38CC" w14:paraId="26AB799D" w14:textId="77777777" w:rsidTr="009A768F">
        <w:tc>
          <w:tcPr>
            <w:tcW w:w="1430" w:type="pct"/>
            <w:shd w:val="clear" w:color="auto" w:fill="053C55"/>
            <w:vAlign w:val="center"/>
            <w:hideMark/>
          </w:tcPr>
          <w:p w14:paraId="5E3CA782" w14:textId="77777777" w:rsidR="00916C43" w:rsidRPr="007F5536" w:rsidRDefault="00916C43" w:rsidP="007F5536">
            <w:pPr>
              <w:rPr>
                <w:rFonts w:ascii="Aptos" w:hAnsi="Aptos"/>
                <w:b/>
                <w:sz w:val="24"/>
                <w:szCs w:val="24"/>
              </w:rPr>
            </w:pPr>
            <w:r w:rsidRPr="007F5536">
              <w:rPr>
                <w:rFonts w:ascii="Aptos" w:hAnsi="Aptos"/>
                <w:b/>
                <w:sz w:val="24"/>
                <w:szCs w:val="24"/>
              </w:rPr>
              <w:lastRenderedPageBreak/>
              <w:t>Role</w:t>
            </w:r>
          </w:p>
        </w:tc>
        <w:tc>
          <w:tcPr>
            <w:tcW w:w="1056" w:type="pct"/>
            <w:shd w:val="clear" w:color="auto" w:fill="053C55"/>
            <w:vAlign w:val="center"/>
            <w:hideMark/>
          </w:tcPr>
          <w:p w14:paraId="57F31259" w14:textId="77777777" w:rsidR="00916C43" w:rsidRPr="007F5536" w:rsidRDefault="00916C43" w:rsidP="007F5536">
            <w:pPr>
              <w:rPr>
                <w:rFonts w:ascii="Aptos" w:hAnsi="Aptos"/>
                <w:b/>
                <w:sz w:val="24"/>
                <w:szCs w:val="24"/>
              </w:rPr>
            </w:pPr>
            <w:r w:rsidRPr="007F5536">
              <w:rPr>
                <w:rFonts w:ascii="Aptos" w:hAnsi="Aptos"/>
                <w:b/>
                <w:sz w:val="24"/>
                <w:szCs w:val="24"/>
              </w:rPr>
              <w:t>Name</w:t>
            </w:r>
          </w:p>
        </w:tc>
        <w:tc>
          <w:tcPr>
            <w:tcW w:w="1181" w:type="pct"/>
            <w:shd w:val="clear" w:color="auto" w:fill="053C55"/>
            <w:vAlign w:val="center"/>
            <w:hideMark/>
          </w:tcPr>
          <w:p w14:paraId="4778148B" w14:textId="2A0E1215" w:rsidR="00916C43" w:rsidRPr="007F5536" w:rsidRDefault="00916C43" w:rsidP="007F5536">
            <w:pPr>
              <w:rPr>
                <w:rFonts w:ascii="Aptos" w:hAnsi="Aptos"/>
                <w:b/>
                <w:sz w:val="24"/>
                <w:szCs w:val="24"/>
              </w:rPr>
            </w:pPr>
            <w:r w:rsidRPr="007F5536">
              <w:rPr>
                <w:rFonts w:ascii="Aptos" w:hAnsi="Aptos"/>
                <w:b/>
                <w:sz w:val="24"/>
                <w:szCs w:val="24"/>
              </w:rPr>
              <w:t>Department</w:t>
            </w:r>
            <w:r>
              <w:rPr>
                <w:rFonts w:ascii="Aptos" w:hAnsi="Aptos"/>
                <w:b/>
                <w:sz w:val="24"/>
                <w:szCs w:val="24"/>
              </w:rPr>
              <w:t xml:space="preserve"> / </w:t>
            </w:r>
            <w:r w:rsidR="00FA12CB">
              <w:rPr>
                <w:rFonts w:ascii="Aptos" w:hAnsi="Aptos"/>
                <w:b/>
                <w:bCs/>
                <w:sz w:val="24"/>
                <w:szCs w:val="24"/>
              </w:rPr>
              <w:t xml:space="preserve"> </w:t>
            </w:r>
            <w:r>
              <w:rPr>
                <w:rFonts w:ascii="Aptos" w:hAnsi="Aptos"/>
                <w:b/>
                <w:sz w:val="24"/>
                <w:szCs w:val="24"/>
              </w:rPr>
              <w:t>Unit</w:t>
            </w:r>
          </w:p>
        </w:tc>
        <w:tc>
          <w:tcPr>
            <w:tcW w:w="1332" w:type="pct"/>
            <w:shd w:val="clear" w:color="auto" w:fill="053C55"/>
            <w:vAlign w:val="center"/>
            <w:hideMark/>
          </w:tcPr>
          <w:p w14:paraId="64B8F568" w14:textId="25223F6A" w:rsidR="00916C43" w:rsidRPr="007F5536" w:rsidRDefault="00DC3890" w:rsidP="007F5536">
            <w:pPr>
              <w:rPr>
                <w:rFonts w:ascii="Aptos" w:hAnsi="Aptos"/>
                <w:b/>
                <w:sz w:val="24"/>
                <w:szCs w:val="24"/>
              </w:rPr>
            </w:pPr>
            <w:r w:rsidRPr="00DC3890">
              <w:rPr>
                <w:rFonts w:ascii="Aptos" w:hAnsi="Aptos"/>
                <w:b/>
                <w:bCs/>
                <w:sz w:val="24"/>
                <w:szCs w:val="24"/>
              </w:rPr>
              <w:t>Role in Audit</w:t>
            </w:r>
          </w:p>
        </w:tc>
      </w:tr>
      <w:tr w:rsidR="00916C43" w:rsidRPr="009A38CC" w14:paraId="26674A4F" w14:textId="77777777" w:rsidTr="009A768F">
        <w:tc>
          <w:tcPr>
            <w:tcW w:w="1430" w:type="pct"/>
            <w:vAlign w:val="center"/>
            <w:hideMark/>
          </w:tcPr>
          <w:p w14:paraId="1B6545EB" w14:textId="73A03482" w:rsidR="00916C43" w:rsidRPr="007F5536" w:rsidRDefault="009A768F">
            <w:pPr>
              <w:rPr>
                <w:rFonts w:ascii="Aptos" w:hAnsi="Aptos"/>
                <w:b/>
                <w:sz w:val="24"/>
                <w:szCs w:val="24"/>
              </w:rPr>
            </w:pPr>
            <w:r w:rsidRPr="00B73D19">
              <w:rPr>
                <w:rFonts w:ascii="Aptos" w:hAnsi="Aptos"/>
                <w:sz w:val="24"/>
                <w:szCs w:val="24"/>
              </w:rPr>
              <w:t>Scientific Management</w:t>
            </w:r>
          </w:p>
        </w:tc>
        <w:tc>
          <w:tcPr>
            <w:tcW w:w="1056" w:type="pct"/>
            <w:vAlign w:val="center"/>
            <w:hideMark/>
          </w:tcPr>
          <w:p w14:paraId="1737FF99" w14:textId="0031FB21" w:rsidR="00916C43" w:rsidRPr="007F5536" w:rsidRDefault="00916C43">
            <w:pPr>
              <w:rPr>
                <w:rFonts w:ascii="Aptos" w:hAnsi="Aptos"/>
                <w:i/>
                <w:color w:val="C00000"/>
                <w:sz w:val="24"/>
                <w:szCs w:val="24"/>
              </w:rPr>
            </w:pPr>
            <w:r w:rsidRPr="007F5536">
              <w:rPr>
                <w:rFonts w:ascii="Aptos" w:hAnsi="Aptos"/>
                <w:i/>
                <w:color w:val="C00000"/>
                <w:sz w:val="24"/>
                <w:szCs w:val="24"/>
              </w:rPr>
              <w:t xml:space="preserve">[Insert </w:t>
            </w:r>
            <w:r w:rsidR="009A768F" w:rsidRPr="007F5536">
              <w:rPr>
                <w:rFonts w:ascii="Aptos" w:hAnsi="Aptos"/>
                <w:i/>
                <w:iCs/>
                <w:color w:val="C00000"/>
                <w:sz w:val="24"/>
                <w:szCs w:val="24"/>
              </w:rPr>
              <w:t>name</w:t>
            </w:r>
            <w:r w:rsidRPr="007F5536">
              <w:rPr>
                <w:rFonts w:ascii="Aptos" w:hAnsi="Aptos"/>
                <w:i/>
                <w:color w:val="C00000"/>
                <w:sz w:val="24"/>
                <w:szCs w:val="24"/>
              </w:rPr>
              <w:t>]</w:t>
            </w:r>
          </w:p>
        </w:tc>
        <w:tc>
          <w:tcPr>
            <w:tcW w:w="1181" w:type="pct"/>
            <w:vAlign w:val="center"/>
            <w:hideMark/>
          </w:tcPr>
          <w:p w14:paraId="13602DCA" w14:textId="2AB48A11" w:rsidR="00916C43" w:rsidRPr="007F5536" w:rsidRDefault="00916C43">
            <w:pPr>
              <w:rPr>
                <w:rFonts w:ascii="Aptos" w:hAnsi="Aptos"/>
                <w:i/>
                <w:color w:val="C00000"/>
                <w:sz w:val="24"/>
                <w:szCs w:val="24"/>
              </w:rPr>
            </w:pPr>
            <w:r w:rsidRPr="00F13C73">
              <w:rPr>
                <w:rFonts w:ascii="Aptos" w:hAnsi="Aptos"/>
                <w:i/>
                <w:color w:val="C00000"/>
                <w:sz w:val="24"/>
                <w:szCs w:val="24"/>
              </w:rPr>
              <w:t xml:space="preserve">[Insert </w:t>
            </w:r>
            <w:r w:rsidR="00F13C73" w:rsidRPr="00F13C73">
              <w:rPr>
                <w:rFonts w:ascii="Aptos" w:hAnsi="Aptos"/>
                <w:i/>
                <w:iCs/>
                <w:color w:val="C00000"/>
                <w:sz w:val="24"/>
                <w:szCs w:val="24"/>
              </w:rPr>
              <w:t>unit</w:t>
            </w:r>
            <w:r w:rsidRPr="00F13C73">
              <w:rPr>
                <w:rFonts w:ascii="Aptos" w:hAnsi="Aptos"/>
                <w:i/>
                <w:color w:val="C00000"/>
                <w:sz w:val="24"/>
                <w:szCs w:val="24"/>
              </w:rPr>
              <w:t>]</w:t>
            </w:r>
          </w:p>
        </w:tc>
        <w:tc>
          <w:tcPr>
            <w:tcW w:w="1332" w:type="pct"/>
            <w:vAlign w:val="center"/>
            <w:hideMark/>
          </w:tcPr>
          <w:p w14:paraId="6BC958F9" w14:textId="44B82CAB" w:rsidR="00916C43" w:rsidRPr="007F5536" w:rsidRDefault="00916C43">
            <w:pPr>
              <w:rPr>
                <w:rFonts w:ascii="Aptos" w:hAnsi="Aptos"/>
                <w:i/>
                <w:color w:val="C00000"/>
                <w:sz w:val="24"/>
                <w:szCs w:val="24"/>
              </w:rPr>
            </w:pPr>
            <w:r w:rsidRPr="007F5536">
              <w:rPr>
                <w:rFonts w:ascii="Aptos" w:hAnsi="Aptos"/>
                <w:i/>
                <w:color w:val="C00000"/>
                <w:sz w:val="24"/>
                <w:szCs w:val="24"/>
              </w:rPr>
              <w:t>[</w:t>
            </w:r>
            <w:r>
              <w:rPr>
                <w:rFonts w:ascii="Aptos" w:hAnsi="Aptos"/>
                <w:i/>
                <w:color w:val="C00000"/>
                <w:sz w:val="24"/>
                <w:szCs w:val="24"/>
              </w:rPr>
              <w:t xml:space="preserve">Insert </w:t>
            </w:r>
            <w:r w:rsidR="00F13C73">
              <w:rPr>
                <w:rFonts w:ascii="Aptos" w:hAnsi="Aptos"/>
                <w:i/>
                <w:iCs/>
                <w:color w:val="C00000"/>
                <w:sz w:val="24"/>
                <w:szCs w:val="24"/>
              </w:rPr>
              <w:t>role in audit]</w:t>
            </w:r>
          </w:p>
        </w:tc>
      </w:tr>
      <w:tr w:rsidR="00916C43" w:rsidRPr="009A38CC" w14:paraId="1EEE370E" w14:textId="77777777" w:rsidTr="009A768F">
        <w:tc>
          <w:tcPr>
            <w:tcW w:w="1430" w:type="pct"/>
            <w:vAlign w:val="center"/>
            <w:hideMark/>
          </w:tcPr>
          <w:p w14:paraId="639A8A4B" w14:textId="0FAC0A2C" w:rsidR="00916C43" w:rsidRPr="007F5536" w:rsidRDefault="009A768F">
            <w:pPr>
              <w:rPr>
                <w:rFonts w:ascii="Aptos" w:hAnsi="Aptos"/>
                <w:b/>
                <w:sz w:val="24"/>
                <w:szCs w:val="24"/>
              </w:rPr>
            </w:pPr>
            <w:r w:rsidRPr="004D78A9">
              <w:rPr>
                <w:rFonts w:ascii="Aptos" w:hAnsi="Aptos"/>
                <w:sz w:val="24"/>
                <w:szCs w:val="24"/>
              </w:rPr>
              <w:t>Biorisk Management Advisor</w:t>
            </w:r>
          </w:p>
        </w:tc>
        <w:tc>
          <w:tcPr>
            <w:tcW w:w="1056" w:type="pct"/>
            <w:vAlign w:val="center"/>
            <w:hideMark/>
          </w:tcPr>
          <w:p w14:paraId="3AB85808" w14:textId="2101E936" w:rsidR="00916C43" w:rsidRPr="007F5536" w:rsidRDefault="00916C43">
            <w:pPr>
              <w:rPr>
                <w:rFonts w:ascii="Aptos" w:hAnsi="Aptos"/>
                <w:i/>
                <w:color w:val="C00000"/>
                <w:sz w:val="24"/>
                <w:szCs w:val="24"/>
              </w:rPr>
            </w:pPr>
            <w:r w:rsidRPr="007F5536">
              <w:rPr>
                <w:rFonts w:ascii="Aptos" w:hAnsi="Aptos"/>
                <w:i/>
                <w:color w:val="C00000"/>
                <w:sz w:val="24"/>
                <w:szCs w:val="24"/>
              </w:rPr>
              <w:t xml:space="preserve">[Insert </w:t>
            </w:r>
            <w:r w:rsidR="009A768F" w:rsidRPr="007F5536">
              <w:rPr>
                <w:rFonts w:ascii="Aptos" w:hAnsi="Aptos"/>
                <w:i/>
                <w:iCs/>
                <w:color w:val="C00000"/>
                <w:sz w:val="24"/>
                <w:szCs w:val="24"/>
              </w:rPr>
              <w:t>name</w:t>
            </w:r>
            <w:r w:rsidRPr="007F5536">
              <w:rPr>
                <w:rFonts w:ascii="Aptos" w:hAnsi="Aptos"/>
                <w:i/>
                <w:color w:val="C00000"/>
                <w:sz w:val="24"/>
                <w:szCs w:val="24"/>
              </w:rPr>
              <w:t>]</w:t>
            </w:r>
          </w:p>
        </w:tc>
        <w:tc>
          <w:tcPr>
            <w:tcW w:w="1181" w:type="pct"/>
            <w:vAlign w:val="center"/>
            <w:hideMark/>
          </w:tcPr>
          <w:p w14:paraId="5FA171FD" w14:textId="415715AD" w:rsidR="00916C43" w:rsidRPr="007F5536" w:rsidRDefault="00916C43">
            <w:pPr>
              <w:rPr>
                <w:rFonts w:ascii="Aptos" w:hAnsi="Aptos"/>
                <w:i/>
                <w:color w:val="C00000"/>
                <w:sz w:val="24"/>
                <w:szCs w:val="24"/>
              </w:rPr>
            </w:pPr>
            <w:r w:rsidRPr="00F13C73">
              <w:rPr>
                <w:rFonts w:ascii="Aptos" w:hAnsi="Aptos"/>
                <w:i/>
                <w:color w:val="C00000"/>
                <w:sz w:val="24"/>
                <w:szCs w:val="24"/>
              </w:rPr>
              <w:t xml:space="preserve">[Insert </w:t>
            </w:r>
            <w:r w:rsidR="00F13C73" w:rsidRPr="00F13C73">
              <w:rPr>
                <w:rFonts w:ascii="Aptos" w:hAnsi="Aptos"/>
                <w:i/>
                <w:iCs/>
                <w:color w:val="C00000"/>
                <w:sz w:val="24"/>
                <w:szCs w:val="24"/>
              </w:rPr>
              <w:t>unit</w:t>
            </w:r>
            <w:r w:rsidRPr="00F13C73">
              <w:rPr>
                <w:rFonts w:ascii="Aptos" w:hAnsi="Aptos"/>
                <w:i/>
                <w:color w:val="C00000"/>
                <w:sz w:val="24"/>
                <w:szCs w:val="24"/>
              </w:rPr>
              <w:t>]</w:t>
            </w:r>
          </w:p>
        </w:tc>
        <w:tc>
          <w:tcPr>
            <w:tcW w:w="1332" w:type="pct"/>
            <w:vAlign w:val="center"/>
            <w:hideMark/>
          </w:tcPr>
          <w:p w14:paraId="4F9EECC6" w14:textId="2B2EBF56" w:rsidR="00916C43" w:rsidRPr="007F5536" w:rsidRDefault="00916C43">
            <w:pPr>
              <w:rPr>
                <w:rFonts w:ascii="Aptos" w:hAnsi="Aptos"/>
                <w:i/>
                <w:color w:val="C00000"/>
                <w:sz w:val="24"/>
                <w:szCs w:val="24"/>
              </w:rPr>
            </w:pPr>
            <w:r w:rsidRPr="00F13C73">
              <w:rPr>
                <w:rFonts w:ascii="Aptos" w:hAnsi="Aptos"/>
                <w:i/>
                <w:color w:val="C00000"/>
                <w:sz w:val="24"/>
                <w:szCs w:val="24"/>
              </w:rPr>
              <w:t xml:space="preserve">[Insert </w:t>
            </w:r>
            <w:r w:rsidR="00F13C73" w:rsidRPr="00F13C73">
              <w:rPr>
                <w:rFonts w:ascii="Aptos" w:hAnsi="Aptos"/>
                <w:i/>
                <w:iCs/>
                <w:color w:val="C00000"/>
                <w:sz w:val="24"/>
                <w:szCs w:val="24"/>
              </w:rPr>
              <w:t>role in audit]</w:t>
            </w:r>
          </w:p>
        </w:tc>
      </w:tr>
      <w:tr w:rsidR="00916C43" w:rsidRPr="009A38CC" w14:paraId="4D247F25" w14:textId="77777777" w:rsidTr="009A768F">
        <w:tc>
          <w:tcPr>
            <w:tcW w:w="1430" w:type="pct"/>
            <w:vAlign w:val="center"/>
            <w:hideMark/>
          </w:tcPr>
          <w:p w14:paraId="6B85C58F" w14:textId="40632617" w:rsidR="00916C43" w:rsidRPr="007F5536" w:rsidRDefault="009A768F">
            <w:pPr>
              <w:rPr>
                <w:rFonts w:ascii="Aptos" w:hAnsi="Aptos"/>
                <w:b/>
                <w:sz w:val="24"/>
                <w:szCs w:val="24"/>
              </w:rPr>
            </w:pPr>
            <w:r w:rsidRPr="004D78A9">
              <w:rPr>
                <w:rFonts w:ascii="Aptos" w:hAnsi="Aptos"/>
                <w:sz w:val="24"/>
                <w:szCs w:val="24"/>
              </w:rPr>
              <w:t>Senior</w:t>
            </w:r>
            <w:r w:rsidR="00916C43" w:rsidRPr="004D78A9">
              <w:rPr>
                <w:rFonts w:ascii="Aptos" w:hAnsi="Aptos"/>
                <w:sz w:val="24"/>
                <w:szCs w:val="24"/>
              </w:rPr>
              <w:t xml:space="preserve"> Management </w:t>
            </w:r>
            <w:r w:rsidRPr="004D78A9">
              <w:rPr>
                <w:rFonts w:ascii="Aptos" w:hAnsi="Aptos"/>
                <w:sz w:val="24"/>
                <w:szCs w:val="24"/>
              </w:rPr>
              <w:t>Representative</w:t>
            </w:r>
          </w:p>
        </w:tc>
        <w:tc>
          <w:tcPr>
            <w:tcW w:w="1056" w:type="pct"/>
            <w:vAlign w:val="center"/>
            <w:hideMark/>
          </w:tcPr>
          <w:p w14:paraId="05F8FC3C" w14:textId="62186000" w:rsidR="00916C43" w:rsidRPr="007F5536" w:rsidRDefault="00916C43">
            <w:pPr>
              <w:rPr>
                <w:rFonts w:ascii="Aptos" w:hAnsi="Aptos"/>
                <w:i/>
                <w:color w:val="C00000"/>
                <w:sz w:val="24"/>
                <w:szCs w:val="24"/>
              </w:rPr>
            </w:pPr>
            <w:r w:rsidRPr="007F5536">
              <w:rPr>
                <w:rFonts w:ascii="Aptos" w:hAnsi="Aptos"/>
                <w:i/>
                <w:color w:val="C00000"/>
                <w:sz w:val="24"/>
                <w:szCs w:val="24"/>
              </w:rPr>
              <w:t xml:space="preserve">[Insert </w:t>
            </w:r>
            <w:r w:rsidR="009A768F" w:rsidRPr="007F5536">
              <w:rPr>
                <w:rFonts w:ascii="Aptos" w:hAnsi="Aptos"/>
                <w:i/>
                <w:iCs/>
                <w:color w:val="C00000"/>
                <w:sz w:val="24"/>
                <w:szCs w:val="24"/>
              </w:rPr>
              <w:t>name</w:t>
            </w:r>
            <w:r w:rsidRPr="007F5536">
              <w:rPr>
                <w:rFonts w:ascii="Aptos" w:hAnsi="Aptos"/>
                <w:i/>
                <w:color w:val="C00000"/>
                <w:sz w:val="24"/>
                <w:szCs w:val="24"/>
              </w:rPr>
              <w:t>]</w:t>
            </w:r>
          </w:p>
        </w:tc>
        <w:tc>
          <w:tcPr>
            <w:tcW w:w="1181" w:type="pct"/>
            <w:vAlign w:val="center"/>
            <w:hideMark/>
          </w:tcPr>
          <w:p w14:paraId="2F138BC3" w14:textId="6A601FFA" w:rsidR="00916C43" w:rsidRPr="007F5536" w:rsidRDefault="00916C43">
            <w:pPr>
              <w:rPr>
                <w:rFonts w:ascii="Aptos" w:hAnsi="Aptos"/>
                <w:i/>
                <w:color w:val="C00000"/>
                <w:sz w:val="24"/>
                <w:szCs w:val="24"/>
              </w:rPr>
            </w:pPr>
            <w:r w:rsidRPr="00F13C73">
              <w:rPr>
                <w:rFonts w:ascii="Aptos" w:hAnsi="Aptos"/>
                <w:i/>
                <w:color w:val="C00000"/>
                <w:sz w:val="24"/>
                <w:szCs w:val="24"/>
              </w:rPr>
              <w:t xml:space="preserve">[Insert </w:t>
            </w:r>
            <w:r w:rsidR="00F13C73" w:rsidRPr="00F13C73">
              <w:rPr>
                <w:rFonts w:ascii="Aptos" w:hAnsi="Aptos"/>
                <w:i/>
                <w:iCs/>
                <w:color w:val="C00000"/>
                <w:sz w:val="24"/>
                <w:szCs w:val="24"/>
              </w:rPr>
              <w:t>unit</w:t>
            </w:r>
            <w:r w:rsidRPr="00F13C73">
              <w:rPr>
                <w:rFonts w:ascii="Aptos" w:hAnsi="Aptos"/>
                <w:i/>
                <w:color w:val="C00000"/>
                <w:sz w:val="24"/>
                <w:szCs w:val="24"/>
              </w:rPr>
              <w:t>]</w:t>
            </w:r>
          </w:p>
        </w:tc>
        <w:tc>
          <w:tcPr>
            <w:tcW w:w="1332" w:type="pct"/>
            <w:vAlign w:val="center"/>
            <w:hideMark/>
          </w:tcPr>
          <w:p w14:paraId="1BE57775" w14:textId="677925E7" w:rsidR="00916C43" w:rsidRPr="007F5536" w:rsidRDefault="00916C43">
            <w:pPr>
              <w:rPr>
                <w:rFonts w:ascii="Aptos" w:hAnsi="Aptos"/>
                <w:i/>
                <w:color w:val="C00000"/>
                <w:sz w:val="24"/>
                <w:szCs w:val="24"/>
              </w:rPr>
            </w:pPr>
            <w:r w:rsidRPr="00F13C73">
              <w:rPr>
                <w:rFonts w:ascii="Aptos" w:hAnsi="Aptos"/>
                <w:i/>
                <w:color w:val="C00000"/>
                <w:sz w:val="24"/>
                <w:szCs w:val="24"/>
              </w:rPr>
              <w:t xml:space="preserve">[Insert </w:t>
            </w:r>
            <w:r w:rsidR="00F13C73" w:rsidRPr="00F13C73">
              <w:rPr>
                <w:rFonts w:ascii="Aptos" w:hAnsi="Aptos"/>
                <w:i/>
                <w:iCs/>
                <w:color w:val="C00000"/>
                <w:sz w:val="24"/>
                <w:szCs w:val="24"/>
              </w:rPr>
              <w:t>role in audit]</w:t>
            </w:r>
          </w:p>
        </w:tc>
      </w:tr>
    </w:tbl>
    <w:p w14:paraId="4D14B8B4" w14:textId="5ABEE71C" w:rsidR="00916C43" w:rsidRPr="009A38CC" w:rsidRDefault="00265919" w:rsidP="007F5536">
      <w:pPr>
        <w:spacing w:after="0"/>
        <w:rPr>
          <w:rFonts w:ascii="Aptos" w:hAnsi="Aptos"/>
          <w:b/>
          <w:sz w:val="24"/>
          <w:szCs w:val="24"/>
        </w:rPr>
      </w:pPr>
      <w:r>
        <w:rPr>
          <w:rFonts w:ascii="Aptos" w:hAnsi="Aptos"/>
          <w:b/>
          <w:sz w:val="24"/>
          <w:szCs w:val="24"/>
        </w:rPr>
        <w:t xml:space="preserve"> </w:t>
      </w:r>
    </w:p>
    <w:p w14:paraId="2EFEAAB5" w14:textId="77777777" w:rsidR="00916C43" w:rsidRPr="009A38CC" w:rsidRDefault="00916C43" w:rsidP="00BE7F14">
      <w:pPr>
        <w:pStyle w:val="ListParagraph"/>
        <w:numPr>
          <w:ilvl w:val="0"/>
          <w:numId w:val="23"/>
        </w:numPr>
        <w:spacing w:after="0" w:line="240" w:lineRule="auto"/>
        <w:rPr>
          <w:rFonts w:ascii="Aptos" w:hAnsi="Aptos"/>
          <w:b/>
          <w:sz w:val="24"/>
          <w:szCs w:val="24"/>
        </w:rPr>
      </w:pPr>
      <w:r w:rsidRPr="009A38CC">
        <w:rPr>
          <w:rFonts w:ascii="Aptos" w:hAnsi="Aptos"/>
          <w:b/>
          <w:sz w:val="24"/>
          <w:szCs w:val="24"/>
        </w:rPr>
        <w:t>Auditor Team Information</w:t>
      </w:r>
    </w:p>
    <w:p w14:paraId="244BA7F7" w14:textId="0C85C897" w:rsidR="00916C43" w:rsidRDefault="00E135D7" w:rsidP="00BE7F14">
      <w:pPr>
        <w:spacing w:after="0" w:line="240" w:lineRule="auto"/>
        <w:rPr>
          <w:rFonts w:ascii="Aptos" w:hAnsi="Aptos"/>
          <w:sz w:val="24"/>
          <w:szCs w:val="24"/>
        </w:rPr>
      </w:pPr>
      <w:r w:rsidRPr="00E135D7">
        <w:rPr>
          <w:rFonts w:ascii="Aptos" w:hAnsi="Aptos"/>
          <w:bCs/>
          <w:sz w:val="24"/>
          <w:szCs w:val="24"/>
        </w:rPr>
        <w:t>Document the individuals who conducted this audit. Include each auditor’s</w:t>
      </w:r>
      <w:r w:rsidR="00533BB8">
        <w:rPr>
          <w:rFonts w:ascii="Aptos" w:hAnsi="Aptos"/>
          <w:bCs/>
          <w:sz w:val="24"/>
          <w:szCs w:val="24"/>
        </w:rPr>
        <w:t xml:space="preserve"> </w:t>
      </w:r>
      <w:r w:rsidRPr="00E135D7">
        <w:rPr>
          <w:rFonts w:ascii="Aptos" w:hAnsi="Aptos"/>
          <w:bCs/>
          <w:sz w:val="24"/>
          <w:szCs w:val="24"/>
        </w:rPr>
        <w:t xml:space="preserve">role </w:t>
      </w:r>
      <w:r w:rsidR="00533BB8">
        <w:rPr>
          <w:rFonts w:ascii="Aptos" w:hAnsi="Aptos"/>
          <w:bCs/>
          <w:sz w:val="24"/>
          <w:szCs w:val="24"/>
        </w:rPr>
        <w:t xml:space="preserve">and </w:t>
      </w:r>
      <w:r w:rsidR="00755F4C">
        <w:rPr>
          <w:rFonts w:ascii="Aptos" w:hAnsi="Aptos"/>
          <w:bCs/>
          <w:sz w:val="24"/>
          <w:szCs w:val="24"/>
        </w:rPr>
        <w:t xml:space="preserve">the </w:t>
      </w:r>
      <w:r w:rsidR="00533BB8">
        <w:rPr>
          <w:rFonts w:ascii="Aptos" w:hAnsi="Aptos"/>
          <w:bCs/>
          <w:sz w:val="24"/>
          <w:szCs w:val="24"/>
        </w:rPr>
        <w:t>dates participated</w:t>
      </w:r>
      <w:r w:rsidRPr="00E135D7">
        <w:rPr>
          <w:rFonts w:ascii="Aptos" w:hAnsi="Aptos"/>
          <w:bCs/>
          <w:sz w:val="24"/>
          <w:szCs w:val="24"/>
        </w:rPr>
        <w:t>.</w:t>
      </w:r>
    </w:p>
    <w:p w14:paraId="3433B157" w14:textId="0B162634" w:rsidR="00BE1599" w:rsidRPr="00BE1599" w:rsidRDefault="00BE1599" w:rsidP="00BE7F14">
      <w:pPr>
        <w:spacing w:after="0" w:line="240" w:lineRule="auto"/>
        <w:rPr>
          <w:rFonts w:ascii="Aptos" w:hAnsi="Aptos"/>
          <w:bCs/>
          <w:i/>
          <w:iCs/>
          <w:color w:val="C00000"/>
          <w:sz w:val="24"/>
          <w:szCs w:val="24"/>
        </w:rPr>
      </w:pPr>
      <w:r w:rsidRPr="00BE1599">
        <w:rPr>
          <w:rFonts w:ascii="Aptos" w:hAnsi="Aptos"/>
          <w:bCs/>
          <w:i/>
          <w:iCs/>
          <w:color w:val="C00000"/>
          <w:sz w:val="24"/>
          <w:szCs w:val="24"/>
        </w:rPr>
        <w:t xml:space="preserve">Ensure that assigned auditors </w:t>
      </w:r>
      <w:proofErr w:type="gramStart"/>
      <w:r w:rsidRPr="00BE1599">
        <w:rPr>
          <w:rFonts w:ascii="Aptos" w:hAnsi="Aptos"/>
          <w:bCs/>
          <w:i/>
          <w:iCs/>
          <w:color w:val="C00000"/>
          <w:sz w:val="24"/>
          <w:szCs w:val="24"/>
        </w:rPr>
        <w:t>were</w:t>
      </w:r>
      <w:proofErr w:type="gramEnd"/>
      <w:r w:rsidRPr="00BE1599">
        <w:rPr>
          <w:rFonts w:ascii="Aptos" w:hAnsi="Aptos"/>
          <w:bCs/>
          <w:i/>
          <w:iCs/>
          <w:color w:val="C00000"/>
          <w:sz w:val="24"/>
          <w:szCs w:val="24"/>
        </w:rPr>
        <w:t xml:space="preserve"> independent of the activities audited. If substitute auditors participated, document their dates of involvement clearly.</w:t>
      </w:r>
    </w:p>
    <w:tbl>
      <w:tblPr>
        <w:tblStyle w:val="TableGrid"/>
        <w:tblW w:w="5000" w:type="pct"/>
        <w:tblLook w:val="04A0" w:firstRow="1" w:lastRow="0" w:firstColumn="1" w:lastColumn="0" w:noHBand="0" w:noVBand="1"/>
      </w:tblPr>
      <w:tblGrid>
        <w:gridCol w:w="3156"/>
        <w:gridCol w:w="2910"/>
        <w:gridCol w:w="3284"/>
      </w:tblGrid>
      <w:tr w:rsidR="00916C43" w:rsidRPr="009A38CC" w14:paraId="5BFF6285" w14:textId="77777777" w:rsidTr="003E69CA">
        <w:trPr>
          <w:trHeight w:val="432"/>
        </w:trPr>
        <w:tc>
          <w:tcPr>
            <w:tcW w:w="1688" w:type="pct"/>
            <w:shd w:val="clear" w:color="auto" w:fill="053C55"/>
            <w:vAlign w:val="center"/>
          </w:tcPr>
          <w:p w14:paraId="05777A7D" w14:textId="77777777" w:rsidR="00916C43" w:rsidRPr="007F5536" w:rsidRDefault="00916C43" w:rsidP="00BE7F14">
            <w:pPr>
              <w:pStyle w:val="ListParagraph"/>
              <w:ind w:left="0"/>
              <w:rPr>
                <w:rFonts w:ascii="Aptos" w:eastAsia="Calibri" w:hAnsi="Aptos"/>
                <w:b/>
                <w:sz w:val="24"/>
                <w:szCs w:val="24"/>
              </w:rPr>
            </w:pPr>
            <w:r w:rsidRPr="007F5536">
              <w:rPr>
                <w:rFonts w:ascii="Aptos" w:eastAsia="Calibri" w:hAnsi="Aptos"/>
                <w:b/>
                <w:sz w:val="24"/>
                <w:szCs w:val="24"/>
              </w:rPr>
              <w:t>Name</w:t>
            </w:r>
          </w:p>
        </w:tc>
        <w:tc>
          <w:tcPr>
            <w:tcW w:w="1556" w:type="pct"/>
            <w:shd w:val="clear" w:color="auto" w:fill="053C55"/>
            <w:vAlign w:val="center"/>
          </w:tcPr>
          <w:p w14:paraId="23BACE10" w14:textId="77777777" w:rsidR="00916C43" w:rsidRPr="007F5536" w:rsidRDefault="00916C43" w:rsidP="00BE7F14">
            <w:pPr>
              <w:pStyle w:val="ListParagraph"/>
              <w:ind w:left="0"/>
              <w:rPr>
                <w:rFonts w:ascii="Aptos" w:eastAsia="Calibri" w:hAnsi="Aptos"/>
                <w:b/>
                <w:sz w:val="24"/>
                <w:szCs w:val="24"/>
              </w:rPr>
            </w:pPr>
            <w:r w:rsidRPr="007F5536">
              <w:rPr>
                <w:rFonts w:ascii="Aptos" w:eastAsia="Calibri" w:hAnsi="Aptos"/>
                <w:b/>
                <w:sz w:val="24"/>
                <w:szCs w:val="24"/>
              </w:rPr>
              <w:t>Audit Role</w:t>
            </w:r>
          </w:p>
        </w:tc>
        <w:tc>
          <w:tcPr>
            <w:tcW w:w="1756" w:type="pct"/>
            <w:shd w:val="clear" w:color="auto" w:fill="053C55"/>
            <w:vAlign w:val="center"/>
          </w:tcPr>
          <w:p w14:paraId="50801055" w14:textId="77777777" w:rsidR="00916C43" w:rsidRPr="007F5536" w:rsidRDefault="00916C43" w:rsidP="00BE7F14">
            <w:pPr>
              <w:pStyle w:val="ListParagraph"/>
              <w:ind w:left="0"/>
              <w:rPr>
                <w:rFonts w:ascii="Aptos" w:eastAsia="Calibri" w:hAnsi="Aptos"/>
                <w:b/>
                <w:sz w:val="24"/>
                <w:szCs w:val="24"/>
              </w:rPr>
            </w:pPr>
            <w:r w:rsidRPr="007F5536">
              <w:rPr>
                <w:rFonts w:ascii="Aptos" w:eastAsia="Calibri" w:hAnsi="Aptos"/>
                <w:b/>
                <w:sz w:val="24"/>
                <w:szCs w:val="24"/>
              </w:rPr>
              <w:t>Date(s) Participated</w:t>
            </w:r>
          </w:p>
        </w:tc>
      </w:tr>
      <w:tr w:rsidR="00916C43" w:rsidRPr="009A38CC" w14:paraId="3934F47B" w14:textId="77777777" w:rsidTr="003E69CA">
        <w:trPr>
          <w:trHeight w:val="432"/>
        </w:trPr>
        <w:tc>
          <w:tcPr>
            <w:tcW w:w="1688" w:type="pct"/>
          </w:tcPr>
          <w:p w14:paraId="6F7379C1" w14:textId="77777777" w:rsidR="00916C43" w:rsidRPr="007F5536" w:rsidRDefault="00916C43" w:rsidP="00BE7F14">
            <w:pPr>
              <w:pStyle w:val="ListParagraph"/>
              <w:ind w:left="0"/>
              <w:rPr>
                <w:rFonts w:ascii="Aptos" w:hAnsi="Aptos"/>
                <w:b/>
                <w:i/>
                <w:color w:val="C00000"/>
                <w:sz w:val="24"/>
                <w:szCs w:val="24"/>
              </w:rPr>
            </w:pPr>
            <w:r w:rsidRPr="005A7968">
              <w:rPr>
                <w:rFonts w:ascii="Aptos" w:hAnsi="Aptos"/>
                <w:i/>
                <w:color w:val="C00000"/>
                <w:sz w:val="24"/>
                <w:szCs w:val="24"/>
              </w:rPr>
              <w:t>[Insert name]</w:t>
            </w:r>
          </w:p>
        </w:tc>
        <w:tc>
          <w:tcPr>
            <w:tcW w:w="1556" w:type="pct"/>
          </w:tcPr>
          <w:p w14:paraId="3B6071EA" w14:textId="416C6F71" w:rsidR="00916C43" w:rsidRPr="009A38CC" w:rsidRDefault="003E69CA" w:rsidP="00BE7F14">
            <w:pPr>
              <w:pStyle w:val="ListParagraph"/>
              <w:ind w:left="0"/>
              <w:rPr>
                <w:rFonts w:ascii="Aptos" w:hAnsi="Aptos"/>
                <w:i/>
                <w:color w:val="C00000"/>
                <w:sz w:val="24"/>
                <w:szCs w:val="24"/>
              </w:rPr>
            </w:pPr>
            <w:r w:rsidRPr="007F5536">
              <w:rPr>
                <w:rFonts w:ascii="Aptos" w:hAnsi="Aptos"/>
                <w:i/>
                <w:color w:val="C00000"/>
                <w:sz w:val="24"/>
                <w:szCs w:val="24"/>
              </w:rPr>
              <w:t>[</w:t>
            </w:r>
            <w:r>
              <w:rPr>
                <w:rFonts w:ascii="Aptos" w:hAnsi="Aptos"/>
                <w:i/>
                <w:color w:val="C00000"/>
                <w:sz w:val="24"/>
                <w:szCs w:val="24"/>
              </w:rPr>
              <w:t>Insert role</w:t>
            </w:r>
            <w:r w:rsidRPr="007F5536">
              <w:rPr>
                <w:rFonts w:ascii="Aptos" w:hAnsi="Aptos"/>
                <w:i/>
                <w:color w:val="C00000"/>
                <w:sz w:val="24"/>
                <w:szCs w:val="24"/>
              </w:rPr>
              <w:t>]</w:t>
            </w:r>
          </w:p>
        </w:tc>
        <w:tc>
          <w:tcPr>
            <w:tcW w:w="1756" w:type="pct"/>
          </w:tcPr>
          <w:p w14:paraId="7DFEF61F" w14:textId="5395106C" w:rsidR="00916C43" w:rsidRPr="009A38CC" w:rsidRDefault="003E69CA" w:rsidP="00BE7F14">
            <w:pPr>
              <w:pStyle w:val="ListParagraph"/>
              <w:ind w:left="0"/>
              <w:rPr>
                <w:rFonts w:ascii="Aptos" w:hAnsi="Aptos"/>
                <w:i/>
                <w:color w:val="C00000"/>
                <w:sz w:val="24"/>
                <w:szCs w:val="24"/>
              </w:rPr>
            </w:pPr>
            <w:r w:rsidRPr="007F5536">
              <w:rPr>
                <w:rFonts w:ascii="Aptos" w:hAnsi="Aptos"/>
                <w:i/>
                <w:color w:val="C00000"/>
                <w:sz w:val="24"/>
                <w:szCs w:val="24"/>
              </w:rPr>
              <w:t>[Insert date(s)]</w:t>
            </w:r>
          </w:p>
        </w:tc>
      </w:tr>
      <w:tr w:rsidR="00263ADE" w:rsidRPr="007F5536" w14:paraId="6F56145C" w14:textId="77777777" w:rsidTr="003E69CA">
        <w:trPr>
          <w:trHeight w:val="432"/>
        </w:trPr>
        <w:tc>
          <w:tcPr>
            <w:tcW w:w="1688" w:type="pct"/>
          </w:tcPr>
          <w:p w14:paraId="18C0BD93" w14:textId="0F3B0FB1" w:rsidR="00263ADE" w:rsidRPr="007F5536" w:rsidRDefault="00B20146" w:rsidP="00BE7F14">
            <w:pPr>
              <w:pStyle w:val="ListParagraph"/>
              <w:ind w:left="0"/>
              <w:rPr>
                <w:rFonts w:ascii="Aptos" w:hAnsi="Aptos"/>
                <w:i/>
                <w:color w:val="C00000"/>
                <w:sz w:val="24"/>
                <w:szCs w:val="24"/>
              </w:rPr>
            </w:pPr>
            <w:r w:rsidRPr="00BD6563">
              <w:rPr>
                <w:rFonts w:asciiTheme="minorHAnsi" w:hAnsiTheme="minorHAnsi"/>
                <w:i/>
                <w:color w:val="C00000"/>
                <w:sz w:val="24"/>
                <w:szCs w:val="24"/>
              </w:rPr>
              <w:t xml:space="preserve">[e.g., </w:t>
            </w:r>
            <w:r w:rsidR="007A6305" w:rsidRPr="007A6305">
              <w:rPr>
                <w:rFonts w:ascii="Aptos" w:hAnsi="Aptos"/>
                <w:i/>
                <w:color w:val="C00000"/>
                <w:sz w:val="24"/>
                <w:szCs w:val="24"/>
              </w:rPr>
              <w:t>Dr. Maria Chen</w:t>
            </w:r>
            <w:r w:rsidR="002A2457">
              <w:rPr>
                <w:rFonts w:ascii="Aptos" w:hAnsi="Aptos"/>
                <w:i/>
                <w:color w:val="C00000"/>
                <w:sz w:val="24"/>
                <w:szCs w:val="24"/>
              </w:rPr>
              <w:t>]</w:t>
            </w:r>
          </w:p>
        </w:tc>
        <w:tc>
          <w:tcPr>
            <w:tcW w:w="1556" w:type="pct"/>
          </w:tcPr>
          <w:p w14:paraId="3535660D" w14:textId="7722DB11" w:rsidR="00263ADE" w:rsidRPr="007F5536" w:rsidRDefault="00B20146" w:rsidP="00BE7F14">
            <w:pPr>
              <w:pStyle w:val="ListParagraph"/>
              <w:ind w:left="0"/>
              <w:rPr>
                <w:rFonts w:ascii="Aptos" w:hAnsi="Aptos"/>
                <w:i/>
                <w:color w:val="C00000"/>
                <w:sz w:val="24"/>
                <w:szCs w:val="24"/>
              </w:rPr>
            </w:pPr>
            <w:r w:rsidRPr="00BD6563">
              <w:rPr>
                <w:rFonts w:asciiTheme="minorHAnsi" w:hAnsiTheme="minorHAnsi"/>
                <w:i/>
                <w:color w:val="C00000"/>
                <w:sz w:val="24"/>
                <w:szCs w:val="24"/>
              </w:rPr>
              <w:t>[e.g.,</w:t>
            </w:r>
            <w:r w:rsidRPr="00B20146">
              <w:rPr>
                <w:rFonts w:asciiTheme="minorHAnsi" w:eastAsiaTheme="minorHAnsi" w:hAnsiTheme="minorHAnsi" w:cstheme="minorBidi"/>
                <w:kern w:val="2"/>
                <w:sz w:val="22"/>
                <w:szCs w:val="22"/>
                <w14:ligatures w14:val="standardContextual"/>
              </w:rPr>
              <w:t xml:space="preserve"> </w:t>
            </w:r>
            <w:r w:rsidRPr="00B20146">
              <w:rPr>
                <w:rFonts w:asciiTheme="minorHAnsi" w:hAnsiTheme="minorHAnsi"/>
                <w:i/>
                <w:color w:val="C00000"/>
                <w:sz w:val="24"/>
                <w:szCs w:val="24"/>
              </w:rPr>
              <w:t>Lead Auditor</w:t>
            </w:r>
            <w:r w:rsidR="002A2457">
              <w:rPr>
                <w:rFonts w:asciiTheme="minorHAnsi" w:hAnsiTheme="minorHAnsi"/>
                <w:i/>
                <w:color w:val="C00000"/>
                <w:sz w:val="24"/>
                <w:szCs w:val="24"/>
              </w:rPr>
              <w:t>]</w:t>
            </w:r>
          </w:p>
        </w:tc>
        <w:tc>
          <w:tcPr>
            <w:tcW w:w="1756" w:type="pct"/>
          </w:tcPr>
          <w:p w14:paraId="5C98DCA9" w14:textId="6146E097" w:rsidR="00263ADE" w:rsidRPr="007F5536" w:rsidRDefault="00B20146" w:rsidP="00BE7F14">
            <w:pPr>
              <w:pStyle w:val="ListParagraph"/>
              <w:ind w:left="0"/>
              <w:rPr>
                <w:rFonts w:ascii="Aptos" w:hAnsi="Aptos"/>
                <w:i/>
                <w:color w:val="C00000"/>
                <w:sz w:val="24"/>
                <w:szCs w:val="24"/>
              </w:rPr>
            </w:pPr>
            <w:r w:rsidRPr="00BD6563">
              <w:rPr>
                <w:rFonts w:asciiTheme="minorHAnsi" w:hAnsiTheme="minorHAnsi"/>
                <w:i/>
                <w:color w:val="C00000"/>
                <w:sz w:val="24"/>
                <w:szCs w:val="24"/>
              </w:rPr>
              <w:t>[e.g.,</w:t>
            </w:r>
            <w:r w:rsidR="002A2457" w:rsidRPr="002A2457">
              <w:rPr>
                <w:rFonts w:asciiTheme="minorHAnsi" w:eastAsiaTheme="minorHAnsi" w:hAnsiTheme="minorHAnsi" w:cstheme="minorBidi"/>
                <w:kern w:val="2"/>
                <w:sz w:val="22"/>
                <w:szCs w:val="22"/>
                <w14:ligatures w14:val="standardContextual"/>
              </w:rPr>
              <w:t xml:space="preserve"> </w:t>
            </w:r>
            <w:r w:rsidR="002A2457" w:rsidRPr="002A2457">
              <w:rPr>
                <w:rFonts w:asciiTheme="minorHAnsi" w:hAnsiTheme="minorHAnsi"/>
                <w:i/>
                <w:color w:val="C00000"/>
                <w:sz w:val="24"/>
                <w:szCs w:val="24"/>
              </w:rPr>
              <w:t>January 10–12, 2026</w:t>
            </w:r>
            <w:r w:rsidR="002A2457">
              <w:rPr>
                <w:rFonts w:asciiTheme="minorHAnsi" w:hAnsiTheme="minorHAnsi"/>
                <w:i/>
                <w:color w:val="C00000"/>
                <w:sz w:val="24"/>
                <w:szCs w:val="24"/>
              </w:rPr>
              <w:t>]</w:t>
            </w:r>
          </w:p>
        </w:tc>
      </w:tr>
    </w:tbl>
    <w:p w14:paraId="3F93D7D8" w14:textId="77777777" w:rsidR="00916C43" w:rsidRPr="009A38CC" w:rsidRDefault="00916C43" w:rsidP="00BE7F14">
      <w:pPr>
        <w:spacing w:after="0" w:line="240" w:lineRule="auto"/>
        <w:rPr>
          <w:rFonts w:ascii="Aptos" w:eastAsia="Calibri" w:hAnsi="Aptos"/>
          <w:bCs/>
          <w:i/>
          <w:color w:val="C00000"/>
          <w:sz w:val="24"/>
          <w:szCs w:val="24"/>
        </w:rPr>
      </w:pPr>
      <w:r w:rsidRPr="005E1017">
        <w:rPr>
          <w:rFonts w:ascii="Aptos" w:eastAsia="Calibri" w:hAnsi="Aptos"/>
          <w:i/>
          <w:color w:val="C00000"/>
          <w:sz w:val="24"/>
          <w:szCs w:val="24"/>
        </w:rPr>
        <w:t>Note:</w:t>
      </w:r>
      <w:r w:rsidRPr="009A38CC">
        <w:rPr>
          <w:rFonts w:ascii="Aptos" w:eastAsia="Calibri" w:hAnsi="Aptos"/>
          <w:bCs/>
          <w:i/>
          <w:color w:val="C00000"/>
          <w:sz w:val="24"/>
          <w:szCs w:val="24"/>
        </w:rPr>
        <w:t xml:space="preserve"> If multiple auditors participated on different days or at different locations, use additional rows or group by date as needed.</w:t>
      </w:r>
    </w:p>
    <w:p w14:paraId="25CC460C" w14:textId="77777777" w:rsidR="00916C43" w:rsidRPr="009A38CC" w:rsidRDefault="00916C43" w:rsidP="00265919">
      <w:pPr>
        <w:spacing w:after="0" w:line="276" w:lineRule="auto"/>
        <w:rPr>
          <w:rFonts w:ascii="Aptos" w:eastAsia="Calibri" w:hAnsi="Aptos"/>
          <w:bCs/>
          <w:i/>
          <w:color w:val="C00000"/>
          <w:sz w:val="24"/>
          <w:szCs w:val="24"/>
        </w:rPr>
      </w:pPr>
    </w:p>
    <w:p w14:paraId="28A80643" w14:textId="77777777" w:rsidR="00916C43" w:rsidRPr="009A38CC" w:rsidRDefault="00916C43" w:rsidP="0005699A">
      <w:pPr>
        <w:pStyle w:val="ListParagraph"/>
        <w:numPr>
          <w:ilvl w:val="0"/>
          <w:numId w:val="23"/>
        </w:numPr>
        <w:spacing w:after="0" w:line="240" w:lineRule="auto"/>
        <w:rPr>
          <w:rFonts w:ascii="Aptos" w:hAnsi="Aptos"/>
          <w:b/>
          <w:bCs/>
          <w:sz w:val="24"/>
          <w:szCs w:val="24"/>
        </w:rPr>
      </w:pPr>
      <w:r w:rsidRPr="009A38CC">
        <w:rPr>
          <w:rFonts w:ascii="Aptos" w:hAnsi="Aptos"/>
          <w:b/>
          <w:bCs/>
          <w:sz w:val="24"/>
          <w:szCs w:val="24"/>
        </w:rPr>
        <w:t>Audit Key Findings</w:t>
      </w:r>
    </w:p>
    <w:p w14:paraId="311FF0BB" w14:textId="6ECB3103" w:rsidR="003E69CA" w:rsidRDefault="00404B73" w:rsidP="0005699A">
      <w:pPr>
        <w:spacing w:after="0" w:line="240" w:lineRule="auto"/>
        <w:rPr>
          <w:rFonts w:ascii="Aptos" w:hAnsi="Aptos"/>
          <w:i/>
          <w:iCs/>
          <w:color w:val="C00000"/>
          <w:sz w:val="28"/>
          <w:szCs w:val="28"/>
        </w:rPr>
      </w:pPr>
      <w:r w:rsidRPr="00404B73">
        <w:rPr>
          <w:sz w:val="24"/>
          <w:szCs w:val="24"/>
        </w:rPr>
        <w:t>This section documents the results of the audit based on objective evidence collected during execution. Findings shall be supported by verifiable evidence and classified in accordance with Appendix A: Audit Finding Categories and Definitions. Each finding must be traceable to a defined requirement included in the approved Internal Audit Plan.</w:t>
      </w:r>
    </w:p>
    <w:p w14:paraId="7B39AC38" w14:textId="77777777" w:rsidR="00916C43" w:rsidRPr="005B6E98" w:rsidRDefault="00916C43" w:rsidP="007F5536">
      <w:pPr>
        <w:spacing w:after="0"/>
        <w:rPr>
          <w:rFonts w:ascii="Aptos" w:hAnsi="Aptos"/>
          <w:i/>
          <w:color w:val="C00000"/>
          <w:sz w:val="28"/>
          <w:szCs w:val="28"/>
        </w:rPr>
      </w:pPr>
    </w:p>
    <w:p w14:paraId="08B0D6B4" w14:textId="56B57164" w:rsidR="00916C43" w:rsidRPr="007F5536" w:rsidRDefault="00916C43" w:rsidP="0005699A">
      <w:pPr>
        <w:pStyle w:val="ListParagraph"/>
        <w:numPr>
          <w:ilvl w:val="1"/>
          <w:numId w:val="23"/>
        </w:numPr>
        <w:spacing w:after="0" w:line="240" w:lineRule="auto"/>
        <w:ind w:left="979"/>
        <w:rPr>
          <w:rFonts w:ascii="Aptos" w:hAnsi="Aptos"/>
          <w:b/>
          <w:sz w:val="24"/>
          <w:szCs w:val="24"/>
        </w:rPr>
      </w:pPr>
      <w:r w:rsidRPr="007F5536">
        <w:rPr>
          <w:rFonts w:ascii="Aptos" w:hAnsi="Aptos"/>
          <w:b/>
          <w:sz w:val="24"/>
          <w:szCs w:val="24"/>
        </w:rPr>
        <w:t>Summary of Findings</w:t>
      </w:r>
    </w:p>
    <w:p w14:paraId="270F0A7F" w14:textId="4D32B33B" w:rsidR="00C92CF9" w:rsidRPr="003A345F" w:rsidRDefault="003A345F" w:rsidP="0005699A">
      <w:pPr>
        <w:spacing w:after="0" w:line="240" w:lineRule="auto"/>
        <w:rPr>
          <w:rFonts w:ascii="Aptos" w:hAnsi="Aptos"/>
          <w:i/>
          <w:color w:val="C00000"/>
          <w:sz w:val="24"/>
          <w:szCs w:val="24"/>
        </w:rPr>
      </w:pPr>
      <w:r w:rsidRPr="003A345F">
        <w:rPr>
          <w:rFonts w:ascii="Aptos" w:hAnsi="Aptos"/>
          <w:i/>
          <w:iCs/>
          <w:color w:val="C00000"/>
          <w:sz w:val="24"/>
          <w:szCs w:val="24"/>
        </w:rPr>
        <w:t>Counts should reflect the total number of unique findings in each category. Do not double-count findings that span multiple requirements.</w:t>
      </w:r>
    </w:p>
    <w:tbl>
      <w:tblPr>
        <w:tblStyle w:val="TableGrid"/>
        <w:tblpPr w:leftFromText="180" w:rightFromText="180" w:vertAnchor="text" w:horzAnchor="page" w:tblpXSpec="center" w:tblpY="4"/>
        <w:tblW w:w="5000" w:type="pct"/>
        <w:tblLook w:val="04A0" w:firstRow="1" w:lastRow="0" w:firstColumn="1" w:lastColumn="0" w:noHBand="0" w:noVBand="1"/>
      </w:tblPr>
      <w:tblGrid>
        <w:gridCol w:w="5358"/>
        <w:gridCol w:w="3992"/>
      </w:tblGrid>
      <w:tr w:rsidR="00916C43" w:rsidRPr="009A38CC" w14:paraId="4911EEE5" w14:textId="77777777" w:rsidTr="003E69CA">
        <w:tc>
          <w:tcPr>
            <w:tcW w:w="2865" w:type="pct"/>
            <w:shd w:val="clear" w:color="auto" w:fill="053C55"/>
            <w:hideMark/>
          </w:tcPr>
          <w:p w14:paraId="03297FA0" w14:textId="1B818670" w:rsidR="00916C43" w:rsidRPr="007F5536" w:rsidRDefault="00AC1186">
            <w:pPr>
              <w:rPr>
                <w:rFonts w:ascii="Aptos" w:hAnsi="Aptos"/>
                <w:b/>
                <w:sz w:val="24"/>
                <w:szCs w:val="24"/>
              </w:rPr>
            </w:pPr>
            <w:r w:rsidRPr="007F5536">
              <w:rPr>
                <w:rFonts w:ascii="Aptos" w:hAnsi="Aptos"/>
                <w:b/>
                <w:bCs/>
                <w:sz w:val="24"/>
                <w:szCs w:val="24"/>
              </w:rPr>
              <w:t>Category</w:t>
            </w:r>
          </w:p>
        </w:tc>
        <w:tc>
          <w:tcPr>
            <w:tcW w:w="2135" w:type="pct"/>
            <w:shd w:val="clear" w:color="auto" w:fill="053C55"/>
            <w:hideMark/>
          </w:tcPr>
          <w:p w14:paraId="6A11D47F" w14:textId="4ADB1FBB" w:rsidR="00916C43" w:rsidRPr="007F5536" w:rsidRDefault="00916C43">
            <w:pPr>
              <w:rPr>
                <w:rFonts w:ascii="Aptos" w:hAnsi="Aptos"/>
                <w:b/>
                <w:sz w:val="24"/>
                <w:szCs w:val="24"/>
              </w:rPr>
            </w:pPr>
            <w:r w:rsidRPr="007F5536">
              <w:rPr>
                <w:rFonts w:ascii="Aptos" w:hAnsi="Aptos"/>
                <w:b/>
                <w:sz w:val="24"/>
                <w:szCs w:val="24"/>
              </w:rPr>
              <w:t>Total Count</w:t>
            </w:r>
          </w:p>
        </w:tc>
      </w:tr>
      <w:tr w:rsidR="00916C43" w:rsidRPr="009A38CC" w14:paraId="4B2A4E0C" w14:textId="77777777" w:rsidTr="003E69CA">
        <w:tc>
          <w:tcPr>
            <w:tcW w:w="2865" w:type="pct"/>
            <w:hideMark/>
          </w:tcPr>
          <w:p w14:paraId="5006A11B" w14:textId="77777777" w:rsidR="00916C43" w:rsidRPr="007F5536" w:rsidRDefault="00916C43">
            <w:pPr>
              <w:rPr>
                <w:rFonts w:ascii="Aptos" w:hAnsi="Aptos"/>
                <w:sz w:val="24"/>
                <w:szCs w:val="24"/>
              </w:rPr>
            </w:pPr>
            <w:r w:rsidRPr="007F5536">
              <w:rPr>
                <w:rFonts w:ascii="Aptos" w:hAnsi="Aptos"/>
                <w:sz w:val="24"/>
                <w:szCs w:val="24"/>
              </w:rPr>
              <w:t>Noteworthy Efforts</w:t>
            </w:r>
          </w:p>
        </w:tc>
        <w:tc>
          <w:tcPr>
            <w:tcW w:w="2135" w:type="pct"/>
            <w:hideMark/>
          </w:tcPr>
          <w:p w14:paraId="295F6173" w14:textId="77777777" w:rsidR="00916C43" w:rsidRPr="007F5536" w:rsidRDefault="00916C43">
            <w:pPr>
              <w:rPr>
                <w:rFonts w:ascii="Aptos" w:hAnsi="Aptos"/>
                <w:i/>
                <w:color w:val="C00000"/>
                <w:sz w:val="24"/>
                <w:szCs w:val="24"/>
              </w:rPr>
            </w:pPr>
            <w:r w:rsidRPr="007F5536">
              <w:rPr>
                <w:rFonts w:ascii="Aptos" w:hAnsi="Aptos"/>
                <w:i/>
                <w:color w:val="C00000"/>
                <w:sz w:val="24"/>
                <w:szCs w:val="24"/>
              </w:rPr>
              <w:t>[Insert number]</w:t>
            </w:r>
          </w:p>
        </w:tc>
      </w:tr>
      <w:tr w:rsidR="00916C43" w:rsidRPr="009A38CC" w14:paraId="15972C52" w14:textId="77777777" w:rsidTr="003E69CA">
        <w:tc>
          <w:tcPr>
            <w:tcW w:w="2865" w:type="pct"/>
            <w:hideMark/>
          </w:tcPr>
          <w:p w14:paraId="3100F0F6" w14:textId="77777777" w:rsidR="00916C43" w:rsidRPr="007F5536" w:rsidRDefault="00916C43">
            <w:pPr>
              <w:rPr>
                <w:rFonts w:ascii="Aptos" w:hAnsi="Aptos"/>
                <w:sz w:val="24"/>
                <w:szCs w:val="24"/>
              </w:rPr>
            </w:pPr>
            <w:r w:rsidRPr="007F5536">
              <w:rPr>
                <w:rFonts w:ascii="Aptos" w:hAnsi="Aptos"/>
                <w:sz w:val="24"/>
                <w:szCs w:val="24"/>
              </w:rPr>
              <w:t>Conformities</w:t>
            </w:r>
          </w:p>
        </w:tc>
        <w:tc>
          <w:tcPr>
            <w:tcW w:w="2135" w:type="pct"/>
            <w:hideMark/>
          </w:tcPr>
          <w:p w14:paraId="0C28D59A" w14:textId="77777777" w:rsidR="00916C43" w:rsidRPr="007F5536" w:rsidRDefault="00916C43">
            <w:pPr>
              <w:rPr>
                <w:rFonts w:ascii="Aptos" w:hAnsi="Aptos"/>
                <w:i/>
                <w:color w:val="C00000"/>
                <w:sz w:val="24"/>
                <w:szCs w:val="24"/>
              </w:rPr>
            </w:pPr>
            <w:r w:rsidRPr="007F5536">
              <w:rPr>
                <w:rFonts w:ascii="Aptos" w:hAnsi="Aptos"/>
                <w:i/>
                <w:color w:val="C00000"/>
                <w:sz w:val="24"/>
                <w:szCs w:val="24"/>
              </w:rPr>
              <w:t>[Insert number]</w:t>
            </w:r>
          </w:p>
        </w:tc>
      </w:tr>
      <w:tr w:rsidR="00916C43" w:rsidRPr="009A38CC" w14:paraId="6639B040" w14:textId="77777777" w:rsidTr="003E69CA">
        <w:tc>
          <w:tcPr>
            <w:tcW w:w="2865" w:type="pct"/>
            <w:hideMark/>
          </w:tcPr>
          <w:p w14:paraId="638C022E" w14:textId="77777777" w:rsidR="00916C43" w:rsidRPr="007F5536" w:rsidRDefault="00916C43">
            <w:pPr>
              <w:rPr>
                <w:rFonts w:ascii="Aptos" w:hAnsi="Aptos"/>
                <w:sz w:val="24"/>
                <w:szCs w:val="24"/>
              </w:rPr>
            </w:pPr>
            <w:r w:rsidRPr="007F5536">
              <w:rPr>
                <w:rFonts w:ascii="Aptos" w:hAnsi="Aptos"/>
                <w:sz w:val="24"/>
                <w:szCs w:val="24"/>
              </w:rPr>
              <w:t>Major Nonconformities</w:t>
            </w:r>
          </w:p>
        </w:tc>
        <w:tc>
          <w:tcPr>
            <w:tcW w:w="2135" w:type="pct"/>
            <w:hideMark/>
          </w:tcPr>
          <w:p w14:paraId="0D3C87FD" w14:textId="77777777" w:rsidR="00916C43" w:rsidRPr="007F5536" w:rsidRDefault="00916C43">
            <w:pPr>
              <w:rPr>
                <w:rFonts w:ascii="Aptos" w:hAnsi="Aptos"/>
                <w:i/>
                <w:color w:val="C00000"/>
                <w:sz w:val="24"/>
                <w:szCs w:val="24"/>
              </w:rPr>
            </w:pPr>
            <w:r w:rsidRPr="007F5536">
              <w:rPr>
                <w:rFonts w:ascii="Aptos" w:hAnsi="Aptos"/>
                <w:i/>
                <w:color w:val="C00000"/>
                <w:sz w:val="24"/>
                <w:szCs w:val="24"/>
              </w:rPr>
              <w:t>[Insert number]</w:t>
            </w:r>
          </w:p>
        </w:tc>
      </w:tr>
      <w:tr w:rsidR="00916C43" w:rsidRPr="009A38CC" w14:paraId="28C0C2D3" w14:textId="77777777" w:rsidTr="003E69CA">
        <w:tc>
          <w:tcPr>
            <w:tcW w:w="2865" w:type="pct"/>
            <w:hideMark/>
          </w:tcPr>
          <w:p w14:paraId="4E2B820F" w14:textId="77777777" w:rsidR="00916C43" w:rsidRPr="007F5536" w:rsidRDefault="00916C43">
            <w:pPr>
              <w:rPr>
                <w:rFonts w:ascii="Aptos" w:hAnsi="Aptos"/>
                <w:sz w:val="24"/>
                <w:szCs w:val="24"/>
              </w:rPr>
            </w:pPr>
            <w:r w:rsidRPr="007F5536">
              <w:rPr>
                <w:rFonts w:ascii="Aptos" w:hAnsi="Aptos"/>
                <w:sz w:val="24"/>
                <w:szCs w:val="24"/>
              </w:rPr>
              <w:t>Minor Nonconformities</w:t>
            </w:r>
          </w:p>
        </w:tc>
        <w:tc>
          <w:tcPr>
            <w:tcW w:w="2135" w:type="pct"/>
            <w:hideMark/>
          </w:tcPr>
          <w:p w14:paraId="7629481F" w14:textId="77777777" w:rsidR="00916C43" w:rsidRPr="007F5536" w:rsidRDefault="00916C43">
            <w:pPr>
              <w:rPr>
                <w:rFonts w:ascii="Aptos" w:hAnsi="Aptos"/>
                <w:i/>
                <w:color w:val="C00000"/>
                <w:sz w:val="24"/>
                <w:szCs w:val="24"/>
              </w:rPr>
            </w:pPr>
            <w:r w:rsidRPr="007F5536">
              <w:rPr>
                <w:rFonts w:ascii="Aptos" w:hAnsi="Aptos"/>
                <w:i/>
                <w:color w:val="C00000"/>
                <w:sz w:val="24"/>
                <w:szCs w:val="24"/>
              </w:rPr>
              <w:t>[Insert number]</w:t>
            </w:r>
          </w:p>
        </w:tc>
      </w:tr>
      <w:tr w:rsidR="00916C43" w:rsidRPr="009A38CC" w14:paraId="497D2406" w14:textId="77777777" w:rsidTr="003E69CA">
        <w:tc>
          <w:tcPr>
            <w:tcW w:w="2865" w:type="pct"/>
            <w:hideMark/>
          </w:tcPr>
          <w:p w14:paraId="05FEF258" w14:textId="77777777" w:rsidR="00916C43" w:rsidRPr="007F5536" w:rsidRDefault="00916C43">
            <w:pPr>
              <w:rPr>
                <w:rFonts w:ascii="Aptos" w:hAnsi="Aptos"/>
                <w:sz w:val="24"/>
                <w:szCs w:val="24"/>
              </w:rPr>
            </w:pPr>
            <w:r w:rsidRPr="007F5536">
              <w:rPr>
                <w:rFonts w:ascii="Aptos" w:hAnsi="Aptos"/>
                <w:sz w:val="24"/>
                <w:szCs w:val="24"/>
              </w:rPr>
              <w:t>Observations</w:t>
            </w:r>
          </w:p>
        </w:tc>
        <w:tc>
          <w:tcPr>
            <w:tcW w:w="2135" w:type="pct"/>
            <w:hideMark/>
          </w:tcPr>
          <w:p w14:paraId="20A3DDB5" w14:textId="77777777" w:rsidR="00916C43" w:rsidRPr="007F5536" w:rsidRDefault="00916C43">
            <w:pPr>
              <w:rPr>
                <w:rFonts w:ascii="Aptos" w:hAnsi="Aptos"/>
                <w:i/>
                <w:color w:val="C00000"/>
                <w:sz w:val="24"/>
                <w:szCs w:val="24"/>
              </w:rPr>
            </w:pPr>
            <w:r w:rsidRPr="007F5536">
              <w:rPr>
                <w:rFonts w:ascii="Aptos" w:hAnsi="Aptos"/>
                <w:i/>
                <w:color w:val="C00000"/>
                <w:sz w:val="24"/>
                <w:szCs w:val="24"/>
              </w:rPr>
              <w:t>[Insert number]</w:t>
            </w:r>
          </w:p>
        </w:tc>
      </w:tr>
      <w:tr w:rsidR="00916C43" w:rsidRPr="009A38CC" w14:paraId="634E75D7" w14:textId="77777777" w:rsidTr="003E69CA">
        <w:tc>
          <w:tcPr>
            <w:tcW w:w="2865" w:type="pct"/>
            <w:hideMark/>
          </w:tcPr>
          <w:p w14:paraId="60DBC7A7" w14:textId="77777777" w:rsidR="00916C43" w:rsidRPr="007F5536" w:rsidRDefault="00916C43">
            <w:pPr>
              <w:rPr>
                <w:rFonts w:ascii="Aptos" w:hAnsi="Aptos"/>
                <w:sz w:val="24"/>
                <w:szCs w:val="24"/>
              </w:rPr>
            </w:pPr>
            <w:r w:rsidRPr="007F5536">
              <w:rPr>
                <w:rFonts w:ascii="Aptos" w:hAnsi="Aptos"/>
                <w:sz w:val="24"/>
                <w:szCs w:val="24"/>
              </w:rPr>
              <w:t>Opportunities for Improvement</w:t>
            </w:r>
          </w:p>
        </w:tc>
        <w:tc>
          <w:tcPr>
            <w:tcW w:w="2135" w:type="pct"/>
            <w:hideMark/>
          </w:tcPr>
          <w:p w14:paraId="6A874AD3" w14:textId="77777777" w:rsidR="00916C43" w:rsidRPr="007F5536" w:rsidRDefault="00916C43">
            <w:pPr>
              <w:rPr>
                <w:rFonts w:ascii="Aptos" w:hAnsi="Aptos"/>
                <w:i/>
                <w:color w:val="C00000"/>
                <w:sz w:val="24"/>
                <w:szCs w:val="24"/>
              </w:rPr>
            </w:pPr>
            <w:r w:rsidRPr="007F5536">
              <w:rPr>
                <w:rFonts w:ascii="Aptos" w:hAnsi="Aptos"/>
                <w:i/>
                <w:color w:val="C00000"/>
                <w:sz w:val="24"/>
                <w:szCs w:val="24"/>
              </w:rPr>
              <w:t>[Insert number]</w:t>
            </w:r>
          </w:p>
        </w:tc>
      </w:tr>
    </w:tbl>
    <w:p w14:paraId="72EDA1F2" w14:textId="5BB2E194" w:rsidR="00916C43" w:rsidRDefault="00DA531B" w:rsidP="0005699A">
      <w:pPr>
        <w:spacing w:after="0" w:line="240" w:lineRule="auto"/>
        <w:rPr>
          <w:rFonts w:ascii="Aptos" w:hAnsi="Aptos"/>
          <w:i/>
          <w:color w:val="C00000"/>
          <w:sz w:val="24"/>
          <w:szCs w:val="24"/>
        </w:rPr>
      </w:pPr>
      <w:r w:rsidRPr="007F5536">
        <w:rPr>
          <w:rFonts w:ascii="Aptos" w:hAnsi="Aptos"/>
          <w:i/>
          <w:iCs/>
          <w:color w:val="C00000"/>
          <w:sz w:val="24"/>
          <w:szCs w:val="24"/>
        </w:rPr>
        <w:t>Note: Immediate Actions are documented at the individual nonconformity level and are not presented as a separate finding category.</w:t>
      </w:r>
    </w:p>
    <w:p w14:paraId="5527BB33" w14:textId="77777777" w:rsidR="003E69CA" w:rsidRDefault="003E69CA" w:rsidP="007F5536">
      <w:pPr>
        <w:spacing w:after="0"/>
        <w:ind w:left="360"/>
        <w:rPr>
          <w:rFonts w:ascii="Aptos" w:hAnsi="Aptos"/>
          <w:i/>
          <w:iCs/>
          <w:color w:val="C00000"/>
          <w:sz w:val="24"/>
          <w:szCs w:val="24"/>
        </w:rPr>
      </w:pPr>
    </w:p>
    <w:p w14:paraId="2CA79764" w14:textId="77777777" w:rsidR="0011188F" w:rsidRDefault="0011188F" w:rsidP="007F5536">
      <w:pPr>
        <w:spacing w:after="0"/>
        <w:ind w:left="360"/>
        <w:rPr>
          <w:rFonts w:ascii="Aptos" w:hAnsi="Aptos"/>
          <w:i/>
          <w:iCs/>
          <w:color w:val="C00000"/>
          <w:sz w:val="24"/>
          <w:szCs w:val="24"/>
        </w:rPr>
      </w:pPr>
    </w:p>
    <w:p w14:paraId="063310C2" w14:textId="77777777" w:rsidR="0011188F" w:rsidRDefault="0011188F" w:rsidP="007F5536">
      <w:pPr>
        <w:spacing w:after="0"/>
        <w:ind w:left="360"/>
        <w:rPr>
          <w:rFonts w:ascii="Aptos" w:hAnsi="Aptos"/>
          <w:i/>
          <w:iCs/>
          <w:color w:val="C00000"/>
          <w:sz w:val="24"/>
          <w:szCs w:val="24"/>
        </w:rPr>
      </w:pPr>
    </w:p>
    <w:p w14:paraId="0FBD8DC2" w14:textId="77777777" w:rsidR="0005699A" w:rsidRPr="007F5536" w:rsidRDefault="0005699A" w:rsidP="007F5536">
      <w:pPr>
        <w:spacing w:after="0"/>
        <w:ind w:left="360"/>
        <w:rPr>
          <w:rFonts w:ascii="Aptos" w:hAnsi="Aptos"/>
          <w:i/>
          <w:iCs/>
          <w:color w:val="C00000"/>
          <w:sz w:val="24"/>
          <w:szCs w:val="24"/>
        </w:rPr>
      </w:pPr>
    </w:p>
    <w:p w14:paraId="7AA08E1C" w14:textId="5E11893B" w:rsidR="00916C43" w:rsidRPr="007F5536" w:rsidRDefault="00916C43" w:rsidP="001C7602">
      <w:pPr>
        <w:pStyle w:val="ListParagraph"/>
        <w:numPr>
          <w:ilvl w:val="1"/>
          <w:numId w:val="23"/>
        </w:numPr>
        <w:spacing w:after="0" w:line="240" w:lineRule="auto"/>
        <w:ind w:left="979"/>
        <w:rPr>
          <w:rFonts w:ascii="Aptos" w:hAnsi="Aptos"/>
          <w:b/>
          <w:sz w:val="24"/>
          <w:szCs w:val="24"/>
        </w:rPr>
      </w:pPr>
      <w:r w:rsidRPr="007F5536">
        <w:rPr>
          <w:rFonts w:ascii="Aptos" w:hAnsi="Aptos"/>
          <w:b/>
          <w:sz w:val="24"/>
          <w:szCs w:val="24"/>
        </w:rPr>
        <w:lastRenderedPageBreak/>
        <w:t>Noteworthy Efforts</w:t>
      </w:r>
    </w:p>
    <w:p w14:paraId="4FADE291" w14:textId="0E3F18F1" w:rsidR="00916C43" w:rsidRPr="009A38CC" w:rsidRDefault="000461E3" w:rsidP="008F3307">
      <w:pPr>
        <w:spacing w:after="0" w:line="240" w:lineRule="auto"/>
        <w:ind w:right="-360"/>
        <w:rPr>
          <w:rFonts w:ascii="Aptos" w:hAnsi="Aptos"/>
          <w:sz w:val="24"/>
          <w:szCs w:val="24"/>
        </w:rPr>
      </w:pPr>
      <w:r>
        <w:rPr>
          <w:rFonts w:ascii="Aptos" w:hAnsi="Aptos"/>
          <w:sz w:val="24"/>
          <w:szCs w:val="24"/>
        </w:rPr>
        <w:t xml:space="preserve">Noteworthy efforts are </w:t>
      </w:r>
      <w:r w:rsidRPr="007F5536">
        <w:rPr>
          <w:rFonts w:ascii="Aptos" w:hAnsi="Aptos"/>
          <w:sz w:val="24"/>
          <w:szCs w:val="24"/>
        </w:rPr>
        <w:t>a</w:t>
      </w:r>
      <w:r w:rsidR="00F21083" w:rsidRPr="007F5536">
        <w:rPr>
          <w:rFonts w:ascii="Aptos" w:hAnsi="Aptos"/>
          <w:sz w:val="24"/>
          <w:szCs w:val="24"/>
        </w:rPr>
        <w:t>udit</w:t>
      </w:r>
      <w:r w:rsidR="00F21083" w:rsidRPr="00F21083">
        <w:rPr>
          <w:rFonts w:ascii="Aptos" w:hAnsi="Aptos"/>
          <w:sz w:val="24"/>
          <w:szCs w:val="24"/>
        </w:rPr>
        <w:t>-verified practices that exceeded expectations</w:t>
      </w:r>
      <w:r w:rsidR="00EA4F91" w:rsidRPr="007F5536">
        <w:rPr>
          <w:rFonts w:ascii="Aptos" w:hAnsi="Aptos"/>
          <w:sz w:val="24"/>
          <w:szCs w:val="24"/>
        </w:rPr>
        <w:t xml:space="preserve"> and</w:t>
      </w:r>
      <w:r w:rsidR="00F21083" w:rsidRPr="007F5536">
        <w:rPr>
          <w:rFonts w:ascii="Aptos" w:hAnsi="Aptos"/>
          <w:sz w:val="24"/>
          <w:szCs w:val="24"/>
        </w:rPr>
        <w:t xml:space="preserve"> </w:t>
      </w:r>
      <w:r w:rsidR="00EA4F91" w:rsidRPr="007F5536">
        <w:rPr>
          <w:rFonts w:ascii="Aptos" w:hAnsi="Aptos"/>
          <w:sz w:val="24"/>
          <w:szCs w:val="24"/>
        </w:rPr>
        <w:t>demonstrated</w:t>
      </w:r>
      <w:r w:rsidR="00F21083" w:rsidRPr="00F21083">
        <w:rPr>
          <w:rFonts w:ascii="Aptos" w:hAnsi="Aptos"/>
          <w:sz w:val="24"/>
          <w:szCs w:val="24"/>
        </w:rPr>
        <w:t xml:space="preserve"> particularly effective </w:t>
      </w:r>
      <w:r w:rsidR="00EA4F91" w:rsidRPr="007F5536">
        <w:rPr>
          <w:rFonts w:ascii="Aptos" w:hAnsi="Aptos"/>
          <w:sz w:val="24"/>
          <w:szCs w:val="24"/>
        </w:rPr>
        <w:t>or innovative</w:t>
      </w:r>
      <w:r w:rsidR="00F21083" w:rsidRPr="007F5536">
        <w:rPr>
          <w:rFonts w:ascii="Aptos" w:hAnsi="Aptos"/>
          <w:sz w:val="24"/>
          <w:szCs w:val="24"/>
        </w:rPr>
        <w:t xml:space="preserve"> </w:t>
      </w:r>
      <w:r w:rsidR="00F21083" w:rsidRPr="00F21083">
        <w:rPr>
          <w:rFonts w:ascii="Aptos" w:hAnsi="Aptos"/>
          <w:sz w:val="24"/>
          <w:szCs w:val="24"/>
        </w:rPr>
        <w:t xml:space="preserve">approaches to fulfilling </w:t>
      </w:r>
      <w:r w:rsidR="00F21083" w:rsidRPr="007F5536">
        <w:rPr>
          <w:rFonts w:ascii="Aptos" w:hAnsi="Aptos"/>
          <w:sz w:val="24"/>
          <w:szCs w:val="24"/>
        </w:rPr>
        <w:t>BRM</w:t>
      </w:r>
      <w:r w:rsidR="00E279A6" w:rsidRPr="007F5536">
        <w:rPr>
          <w:rFonts w:ascii="Aptos" w:hAnsi="Aptos"/>
          <w:sz w:val="24"/>
          <w:szCs w:val="24"/>
        </w:rPr>
        <w:t>S</w:t>
      </w:r>
      <w:r w:rsidR="00F21083" w:rsidRPr="00F21083">
        <w:rPr>
          <w:rFonts w:ascii="Aptos" w:hAnsi="Aptos"/>
          <w:sz w:val="24"/>
          <w:szCs w:val="24"/>
        </w:rPr>
        <w:t xml:space="preserve"> requirements.</w:t>
      </w:r>
    </w:p>
    <w:tbl>
      <w:tblPr>
        <w:tblStyle w:val="TableGrid"/>
        <w:tblW w:w="5919" w:type="pct"/>
        <w:tblInd w:w="-725" w:type="dxa"/>
        <w:tblLook w:val="04A0" w:firstRow="1" w:lastRow="0" w:firstColumn="1" w:lastColumn="0" w:noHBand="0" w:noVBand="1"/>
      </w:tblPr>
      <w:tblGrid>
        <w:gridCol w:w="2070"/>
        <w:gridCol w:w="5222"/>
        <w:gridCol w:w="3777"/>
      </w:tblGrid>
      <w:tr w:rsidR="00916C43" w:rsidRPr="009A38CC" w14:paraId="4FEEFCEA" w14:textId="77777777" w:rsidTr="00303DF9">
        <w:tc>
          <w:tcPr>
            <w:tcW w:w="935" w:type="pct"/>
            <w:shd w:val="clear" w:color="auto" w:fill="053C55"/>
            <w:vAlign w:val="center"/>
            <w:hideMark/>
          </w:tcPr>
          <w:p w14:paraId="5CD9B7A8" w14:textId="77777777" w:rsidR="00916C43" w:rsidRPr="007F5536" w:rsidRDefault="00916C43" w:rsidP="007F5536">
            <w:pPr>
              <w:rPr>
                <w:rFonts w:ascii="Aptos" w:hAnsi="Aptos"/>
                <w:b/>
                <w:color w:val="FFFFFF" w:themeColor="background1"/>
                <w:sz w:val="24"/>
                <w:szCs w:val="24"/>
              </w:rPr>
            </w:pPr>
            <w:r w:rsidRPr="007F5536">
              <w:rPr>
                <w:rFonts w:ascii="Aptos" w:hAnsi="Aptos"/>
                <w:b/>
                <w:color w:val="FFFFFF" w:themeColor="background1"/>
                <w:sz w:val="24"/>
                <w:szCs w:val="24"/>
              </w:rPr>
              <w:t>Area Assessed</w:t>
            </w:r>
          </w:p>
        </w:tc>
        <w:tc>
          <w:tcPr>
            <w:tcW w:w="2359" w:type="pct"/>
            <w:shd w:val="clear" w:color="auto" w:fill="053C55"/>
            <w:vAlign w:val="center"/>
            <w:hideMark/>
          </w:tcPr>
          <w:p w14:paraId="27677FD9" w14:textId="25AC9E29" w:rsidR="00916C43" w:rsidRPr="007F5536" w:rsidRDefault="00916C43" w:rsidP="007F5536">
            <w:pPr>
              <w:rPr>
                <w:rFonts w:ascii="Aptos" w:hAnsi="Aptos"/>
                <w:b/>
                <w:color w:val="FFFFFF" w:themeColor="background1"/>
                <w:sz w:val="24"/>
                <w:szCs w:val="24"/>
              </w:rPr>
            </w:pPr>
            <w:r w:rsidRPr="007F5536">
              <w:rPr>
                <w:rFonts w:ascii="Aptos" w:hAnsi="Aptos"/>
                <w:b/>
                <w:color w:val="FFFFFF" w:themeColor="background1"/>
                <w:sz w:val="24"/>
                <w:szCs w:val="24"/>
              </w:rPr>
              <w:t xml:space="preserve">Description </w:t>
            </w:r>
          </w:p>
        </w:tc>
        <w:tc>
          <w:tcPr>
            <w:tcW w:w="1706" w:type="pct"/>
            <w:shd w:val="clear" w:color="auto" w:fill="053C55"/>
            <w:vAlign w:val="center"/>
            <w:hideMark/>
          </w:tcPr>
          <w:p w14:paraId="48A07D2D" w14:textId="6A3C3EBE" w:rsidR="00916C43" w:rsidRPr="007F5536" w:rsidRDefault="00916C43" w:rsidP="007F5536">
            <w:pPr>
              <w:rPr>
                <w:rFonts w:ascii="Aptos" w:hAnsi="Aptos"/>
                <w:b/>
                <w:color w:val="FFFFFF" w:themeColor="background1"/>
                <w:sz w:val="24"/>
                <w:szCs w:val="24"/>
              </w:rPr>
            </w:pPr>
            <w:r w:rsidRPr="007F5536">
              <w:rPr>
                <w:rFonts w:ascii="Aptos" w:hAnsi="Aptos"/>
                <w:b/>
                <w:color w:val="FFFFFF" w:themeColor="background1"/>
                <w:sz w:val="24"/>
                <w:szCs w:val="24"/>
              </w:rPr>
              <w:t>Evidence</w:t>
            </w:r>
          </w:p>
        </w:tc>
      </w:tr>
      <w:tr w:rsidR="00916C43" w:rsidRPr="009A38CC" w14:paraId="501EA2DA" w14:textId="77777777" w:rsidTr="00303DF9">
        <w:tc>
          <w:tcPr>
            <w:tcW w:w="935" w:type="pct"/>
            <w:vAlign w:val="center"/>
            <w:hideMark/>
          </w:tcPr>
          <w:p w14:paraId="1E69877C" w14:textId="243FF38A" w:rsidR="00916C43" w:rsidRPr="007F5536" w:rsidRDefault="00A079CA">
            <w:pPr>
              <w:rPr>
                <w:rFonts w:ascii="Aptos" w:hAnsi="Aptos"/>
                <w:b/>
                <w:i/>
                <w:color w:val="C00000"/>
                <w:sz w:val="24"/>
                <w:szCs w:val="24"/>
              </w:rPr>
            </w:pPr>
            <w:r w:rsidRPr="007F5536">
              <w:rPr>
                <w:rFonts w:ascii="Aptos" w:hAnsi="Aptos"/>
                <w:i/>
                <w:iCs/>
                <w:color w:val="C00000"/>
                <w:sz w:val="24"/>
                <w:szCs w:val="24"/>
              </w:rPr>
              <w:t>[Insert area]</w:t>
            </w:r>
          </w:p>
        </w:tc>
        <w:tc>
          <w:tcPr>
            <w:tcW w:w="2359" w:type="pct"/>
            <w:vAlign w:val="center"/>
          </w:tcPr>
          <w:p w14:paraId="517F57CB" w14:textId="446EB9EB" w:rsidR="00916C43" w:rsidRPr="007F5536" w:rsidRDefault="00A079CA">
            <w:pPr>
              <w:rPr>
                <w:rFonts w:ascii="Aptos" w:hAnsi="Aptos"/>
                <w:i/>
                <w:color w:val="C00000"/>
                <w:sz w:val="24"/>
                <w:szCs w:val="24"/>
              </w:rPr>
            </w:pPr>
            <w:r w:rsidRPr="007F5536">
              <w:rPr>
                <w:rFonts w:ascii="Aptos" w:hAnsi="Aptos"/>
                <w:i/>
                <w:iCs/>
                <w:color w:val="C00000"/>
                <w:sz w:val="24"/>
                <w:szCs w:val="24"/>
              </w:rPr>
              <w:t>[Insert description]</w:t>
            </w:r>
          </w:p>
        </w:tc>
        <w:tc>
          <w:tcPr>
            <w:tcW w:w="1706" w:type="pct"/>
            <w:vAlign w:val="center"/>
            <w:hideMark/>
          </w:tcPr>
          <w:p w14:paraId="1D57E5FB" w14:textId="66DF3C78" w:rsidR="00916C43" w:rsidRPr="007F5536" w:rsidRDefault="00A079CA">
            <w:pPr>
              <w:rPr>
                <w:rFonts w:ascii="Aptos" w:hAnsi="Aptos"/>
                <w:i/>
                <w:color w:val="C00000"/>
                <w:sz w:val="24"/>
                <w:szCs w:val="24"/>
              </w:rPr>
            </w:pPr>
            <w:r w:rsidRPr="007F5536">
              <w:rPr>
                <w:rFonts w:ascii="Aptos" w:hAnsi="Aptos"/>
                <w:i/>
                <w:iCs/>
                <w:color w:val="C00000"/>
                <w:sz w:val="24"/>
                <w:szCs w:val="24"/>
              </w:rPr>
              <w:t>[Insert evidence]</w:t>
            </w:r>
          </w:p>
        </w:tc>
      </w:tr>
      <w:tr w:rsidR="005922A4" w:rsidRPr="007F5536" w14:paraId="70D972BB" w14:textId="77777777" w:rsidTr="00303DF9">
        <w:tc>
          <w:tcPr>
            <w:tcW w:w="935" w:type="pct"/>
          </w:tcPr>
          <w:p w14:paraId="7703C631" w14:textId="3AB931B7" w:rsidR="00A079CA" w:rsidRPr="007F5536" w:rsidRDefault="00A079CA" w:rsidP="007F5536">
            <w:pPr>
              <w:rPr>
                <w:rFonts w:ascii="Aptos" w:hAnsi="Aptos"/>
                <w:i/>
                <w:iCs/>
                <w:color w:val="C00000"/>
                <w:sz w:val="24"/>
                <w:szCs w:val="24"/>
              </w:rPr>
            </w:pPr>
            <w:r w:rsidRPr="007F5536">
              <w:rPr>
                <w:rFonts w:ascii="Aptos" w:hAnsi="Aptos"/>
                <w:i/>
                <w:iCs/>
                <w:color w:val="C00000"/>
                <w:sz w:val="24"/>
                <w:szCs w:val="24"/>
              </w:rPr>
              <w:t>[e.g., Sample tracking]</w:t>
            </w:r>
          </w:p>
        </w:tc>
        <w:tc>
          <w:tcPr>
            <w:tcW w:w="2359" w:type="pct"/>
          </w:tcPr>
          <w:p w14:paraId="66D73AFD" w14:textId="7D3DD56F" w:rsidR="00A079CA" w:rsidRPr="007F5536" w:rsidRDefault="00A079CA" w:rsidP="007F5536">
            <w:pPr>
              <w:rPr>
                <w:rFonts w:ascii="Aptos" w:hAnsi="Aptos"/>
                <w:i/>
                <w:iCs/>
                <w:color w:val="C00000"/>
                <w:sz w:val="24"/>
                <w:szCs w:val="24"/>
              </w:rPr>
            </w:pPr>
            <w:r w:rsidRPr="007F5536">
              <w:rPr>
                <w:rFonts w:ascii="Aptos" w:hAnsi="Aptos"/>
                <w:i/>
                <w:iCs/>
                <w:color w:val="C00000"/>
                <w:sz w:val="24"/>
                <w:szCs w:val="24"/>
              </w:rPr>
              <w:t>[e.g., Fully automated digital chain-of-custody system used for specimen management]</w:t>
            </w:r>
          </w:p>
        </w:tc>
        <w:tc>
          <w:tcPr>
            <w:tcW w:w="1706" w:type="pct"/>
          </w:tcPr>
          <w:p w14:paraId="69FED90B" w14:textId="351B8906" w:rsidR="00A079CA" w:rsidRPr="007F5536" w:rsidRDefault="00A079CA" w:rsidP="007F5536">
            <w:pPr>
              <w:rPr>
                <w:rFonts w:ascii="Aptos" w:hAnsi="Aptos"/>
                <w:i/>
                <w:iCs/>
                <w:color w:val="C00000"/>
                <w:sz w:val="24"/>
                <w:szCs w:val="24"/>
              </w:rPr>
            </w:pPr>
            <w:r w:rsidRPr="007F5536">
              <w:rPr>
                <w:rFonts w:ascii="Aptos" w:hAnsi="Aptos"/>
                <w:i/>
                <w:iCs/>
                <w:color w:val="C00000"/>
                <w:sz w:val="24"/>
                <w:szCs w:val="24"/>
              </w:rPr>
              <w:t>[e.g., SOP-104, staff interview]</w:t>
            </w:r>
          </w:p>
        </w:tc>
      </w:tr>
    </w:tbl>
    <w:p w14:paraId="5BFA1C18" w14:textId="77777777" w:rsidR="00F66822" w:rsidRPr="009A38CC" w:rsidRDefault="00F66822" w:rsidP="00B22F3D">
      <w:pPr>
        <w:spacing w:after="0"/>
        <w:rPr>
          <w:rFonts w:ascii="Aptos" w:hAnsi="Aptos"/>
          <w:sz w:val="24"/>
          <w:szCs w:val="24"/>
        </w:rPr>
      </w:pPr>
    </w:p>
    <w:p w14:paraId="3B6B95BA" w14:textId="77777777" w:rsidR="00916C43" w:rsidRPr="007F5536" w:rsidRDefault="00916C43" w:rsidP="001C7602">
      <w:pPr>
        <w:pStyle w:val="ListParagraph"/>
        <w:numPr>
          <w:ilvl w:val="1"/>
          <w:numId w:val="23"/>
        </w:numPr>
        <w:spacing w:after="0" w:line="240" w:lineRule="auto"/>
        <w:ind w:left="979"/>
        <w:rPr>
          <w:rFonts w:ascii="Aptos" w:hAnsi="Aptos"/>
          <w:b/>
          <w:sz w:val="24"/>
          <w:szCs w:val="24"/>
        </w:rPr>
      </w:pPr>
      <w:r w:rsidRPr="007F5536">
        <w:rPr>
          <w:rFonts w:ascii="Aptos" w:hAnsi="Aptos"/>
          <w:b/>
          <w:sz w:val="24"/>
          <w:szCs w:val="24"/>
        </w:rPr>
        <w:t>Conformities</w:t>
      </w:r>
    </w:p>
    <w:p w14:paraId="43A5E204" w14:textId="1D1FA81B" w:rsidR="00916C43" w:rsidRPr="009A38CC" w:rsidRDefault="000461E3" w:rsidP="00F516B7">
      <w:pPr>
        <w:spacing w:after="0" w:line="240" w:lineRule="auto"/>
        <w:rPr>
          <w:rFonts w:ascii="Aptos" w:hAnsi="Aptos"/>
          <w:sz w:val="24"/>
          <w:szCs w:val="24"/>
        </w:rPr>
      </w:pPr>
      <w:r>
        <w:rPr>
          <w:rFonts w:ascii="Aptos" w:hAnsi="Aptos"/>
          <w:sz w:val="24"/>
          <w:szCs w:val="24"/>
        </w:rPr>
        <w:t xml:space="preserve">Conformities are </w:t>
      </w:r>
      <w:r w:rsidRPr="007F5536">
        <w:rPr>
          <w:rFonts w:ascii="Aptos" w:hAnsi="Aptos"/>
          <w:sz w:val="24"/>
          <w:szCs w:val="24"/>
        </w:rPr>
        <w:t>r</w:t>
      </w:r>
      <w:r w:rsidR="007A7ECE" w:rsidRPr="007F5536">
        <w:rPr>
          <w:rFonts w:ascii="Aptos" w:hAnsi="Aptos"/>
          <w:sz w:val="24"/>
          <w:szCs w:val="24"/>
        </w:rPr>
        <w:t>equirements</w:t>
      </w:r>
      <w:r w:rsidR="007A7ECE" w:rsidRPr="007A7ECE">
        <w:rPr>
          <w:rFonts w:ascii="Aptos" w:hAnsi="Aptos"/>
          <w:sz w:val="24"/>
          <w:szCs w:val="24"/>
        </w:rPr>
        <w:t xml:space="preserve"> evaluated during the audit that were fully met, as supported by objective evidence.</w:t>
      </w:r>
    </w:p>
    <w:tbl>
      <w:tblPr>
        <w:tblStyle w:val="TableGrid"/>
        <w:tblW w:w="5919" w:type="pct"/>
        <w:tblInd w:w="-725" w:type="dxa"/>
        <w:tblLook w:val="04A0" w:firstRow="1" w:lastRow="0" w:firstColumn="1" w:lastColumn="0" w:noHBand="0" w:noVBand="1"/>
      </w:tblPr>
      <w:tblGrid>
        <w:gridCol w:w="2070"/>
        <w:gridCol w:w="5145"/>
        <w:gridCol w:w="3854"/>
      </w:tblGrid>
      <w:tr w:rsidR="00916C43" w:rsidRPr="009A38CC" w14:paraId="695DD2CD" w14:textId="77777777" w:rsidTr="00303DF9">
        <w:tc>
          <w:tcPr>
            <w:tcW w:w="935" w:type="pct"/>
            <w:shd w:val="clear" w:color="auto" w:fill="053C55"/>
            <w:vAlign w:val="center"/>
            <w:hideMark/>
          </w:tcPr>
          <w:p w14:paraId="4DDC862C" w14:textId="77777777" w:rsidR="00916C43" w:rsidRPr="007F5536" w:rsidRDefault="00916C43" w:rsidP="007F5536">
            <w:pPr>
              <w:rPr>
                <w:rFonts w:ascii="Aptos" w:hAnsi="Aptos"/>
                <w:b/>
                <w:color w:val="FFFFFF" w:themeColor="background1"/>
                <w:sz w:val="24"/>
                <w:szCs w:val="24"/>
              </w:rPr>
            </w:pPr>
            <w:r w:rsidRPr="007F5536">
              <w:rPr>
                <w:rFonts w:ascii="Aptos" w:hAnsi="Aptos"/>
                <w:b/>
                <w:color w:val="FFFFFF" w:themeColor="background1"/>
                <w:sz w:val="24"/>
                <w:szCs w:val="24"/>
              </w:rPr>
              <w:t>Requirement ID</w:t>
            </w:r>
          </w:p>
        </w:tc>
        <w:tc>
          <w:tcPr>
            <w:tcW w:w="2324" w:type="pct"/>
            <w:shd w:val="clear" w:color="auto" w:fill="053C55"/>
            <w:vAlign w:val="center"/>
            <w:hideMark/>
          </w:tcPr>
          <w:p w14:paraId="20143435" w14:textId="77777777" w:rsidR="00916C43" w:rsidRPr="007F5536" w:rsidRDefault="00916C43" w:rsidP="007F5536">
            <w:pPr>
              <w:rPr>
                <w:rFonts w:ascii="Aptos" w:hAnsi="Aptos"/>
                <w:b/>
                <w:color w:val="FFFFFF" w:themeColor="background1"/>
                <w:sz w:val="24"/>
                <w:szCs w:val="24"/>
              </w:rPr>
            </w:pPr>
            <w:r w:rsidRPr="007F5536">
              <w:rPr>
                <w:rFonts w:ascii="Aptos" w:hAnsi="Aptos"/>
                <w:b/>
                <w:color w:val="FFFFFF" w:themeColor="background1"/>
                <w:sz w:val="24"/>
                <w:szCs w:val="24"/>
              </w:rPr>
              <w:t>Description</w:t>
            </w:r>
          </w:p>
        </w:tc>
        <w:tc>
          <w:tcPr>
            <w:tcW w:w="1741" w:type="pct"/>
            <w:shd w:val="clear" w:color="auto" w:fill="053C55"/>
            <w:vAlign w:val="center"/>
            <w:hideMark/>
          </w:tcPr>
          <w:p w14:paraId="42239026" w14:textId="6280C57C" w:rsidR="00916C43" w:rsidRPr="007F5536" w:rsidRDefault="00916C43" w:rsidP="007F5536">
            <w:pPr>
              <w:rPr>
                <w:rFonts w:ascii="Aptos" w:hAnsi="Aptos"/>
                <w:b/>
                <w:color w:val="FFFFFF" w:themeColor="background1"/>
                <w:sz w:val="24"/>
                <w:szCs w:val="24"/>
              </w:rPr>
            </w:pPr>
            <w:r w:rsidRPr="007F5536">
              <w:rPr>
                <w:rFonts w:ascii="Aptos" w:hAnsi="Aptos"/>
                <w:b/>
                <w:color w:val="FFFFFF" w:themeColor="background1"/>
                <w:sz w:val="24"/>
                <w:szCs w:val="24"/>
              </w:rPr>
              <w:t>Evidence</w:t>
            </w:r>
          </w:p>
        </w:tc>
      </w:tr>
      <w:tr w:rsidR="005922A4" w:rsidRPr="007F5536" w14:paraId="591AD12D" w14:textId="77777777" w:rsidTr="00303DF9">
        <w:tc>
          <w:tcPr>
            <w:tcW w:w="935" w:type="pct"/>
          </w:tcPr>
          <w:p w14:paraId="01A2566F" w14:textId="350B277D" w:rsidR="00BD127A" w:rsidRPr="007F5536" w:rsidRDefault="00BD127A" w:rsidP="007F5536">
            <w:pPr>
              <w:rPr>
                <w:rFonts w:ascii="Aptos" w:hAnsi="Aptos"/>
                <w:i/>
                <w:iCs/>
                <w:color w:val="C00000"/>
                <w:sz w:val="24"/>
                <w:szCs w:val="24"/>
              </w:rPr>
            </w:pPr>
            <w:r w:rsidRPr="007F5536">
              <w:rPr>
                <w:rFonts w:ascii="Aptos" w:hAnsi="Aptos"/>
                <w:i/>
                <w:iCs/>
                <w:color w:val="C00000"/>
                <w:sz w:val="24"/>
                <w:szCs w:val="24"/>
              </w:rPr>
              <w:t>[Insert ID]</w:t>
            </w:r>
          </w:p>
        </w:tc>
        <w:tc>
          <w:tcPr>
            <w:tcW w:w="2324" w:type="pct"/>
          </w:tcPr>
          <w:p w14:paraId="4BDAA362" w14:textId="19117A38" w:rsidR="00BD127A" w:rsidRPr="007F5536" w:rsidRDefault="00BD127A" w:rsidP="007F5536">
            <w:pPr>
              <w:rPr>
                <w:rFonts w:ascii="Aptos" w:hAnsi="Aptos"/>
                <w:i/>
                <w:iCs/>
                <w:color w:val="C00000"/>
                <w:sz w:val="24"/>
                <w:szCs w:val="24"/>
              </w:rPr>
            </w:pPr>
            <w:r w:rsidRPr="007F5536">
              <w:rPr>
                <w:rFonts w:ascii="Aptos" w:hAnsi="Aptos"/>
                <w:i/>
                <w:iCs/>
                <w:color w:val="C00000"/>
                <w:sz w:val="24"/>
                <w:szCs w:val="24"/>
              </w:rPr>
              <w:t>[Insert description]</w:t>
            </w:r>
          </w:p>
        </w:tc>
        <w:tc>
          <w:tcPr>
            <w:tcW w:w="1741" w:type="pct"/>
          </w:tcPr>
          <w:p w14:paraId="1DBAD640" w14:textId="7BD7CD37" w:rsidR="00BD127A" w:rsidRPr="007F5536" w:rsidRDefault="000E621B" w:rsidP="007F5536">
            <w:pPr>
              <w:rPr>
                <w:rFonts w:ascii="Aptos" w:hAnsi="Aptos"/>
                <w:i/>
                <w:iCs/>
                <w:color w:val="C00000"/>
                <w:sz w:val="24"/>
                <w:szCs w:val="24"/>
              </w:rPr>
            </w:pPr>
            <w:r w:rsidRPr="007F5536">
              <w:rPr>
                <w:rFonts w:ascii="Aptos" w:hAnsi="Aptos"/>
                <w:i/>
                <w:iCs/>
                <w:color w:val="C00000"/>
                <w:sz w:val="24"/>
                <w:szCs w:val="24"/>
              </w:rPr>
              <w:t>[Insert evidence]</w:t>
            </w:r>
          </w:p>
        </w:tc>
      </w:tr>
      <w:tr w:rsidR="005922A4" w:rsidRPr="007F5536" w14:paraId="03617563" w14:textId="77777777" w:rsidTr="00303DF9">
        <w:tc>
          <w:tcPr>
            <w:tcW w:w="935" w:type="pct"/>
            <w:hideMark/>
          </w:tcPr>
          <w:p w14:paraId="4F6CE9E0" w14:textId="75B2A42D" w:rsidR="00916C43" w:rsidRPr="007F5536" w:rsidRDefault="003F74DC" w:rsidP="007F5536">
            <w:pPr>
              <w:rPr>
                <w:rFonts w:ascii="Aptos" w:hAnsi="Aptos"/>
                <w:b/>
                <w:bCs/>
                <w:i/>
                <w:iCs/>
                <w:color w:val="C00000"/>
                <w:sz w:val="24"/>
                <w:szCs w:val="24"/>
              </w:rPr>
            </w:pPr>
            <w:r w:rsidRPr="007F5536">
              <w:rPr>
                <w:rFonts w:ascii="Aptos" w:hAnsi="Aptos"/>
                <w:i/>
                <w:iCs/>
                <w:color w:val="C00000"/>
                <w:sz w:val="24"/>
                <w:szCs w:val="24"/>
              </w:rPr>
              <w:t>[</w:t>
            </w:r>
            <w:r w:rsidR="00916C43" w:rsidRPr="007F5536">
              <w:rPr>
                <w:rFonts w:ascii="Aptos" w:hAnsi="Aptos"/>
                <w:i/>
                <w:iCs/>
                <w:color w:val="C00000"/>
                <w:sz w:val="24"/>
                <w:szCs w:val="24"/>
              </w:rPr>
              <w:t>e.g., SOP-006</w:t>
            </w:r>
            <w:r w:rsidRPr="007F5536">
              <w:rPr>
                <w:rFonts w:ascii="Aptos" w:hAnsi="Aptos"/>
                <w:i/>
                <w:iCs/>
                <w:color w:val="C00000"/>
                <w:sz w:val="24"/>
                <w:szCs w:val="24"/>
              </w:rPr>
              <w:t>]</w:t>
            </w:r>
          </w:p>
        </w:tc>
        <w:tc>
          <w:tcPr>
            <w:tcW w:w="2324" w:type="pct"/>
            <w:hideMark/>
          </w:tcPr>
          <w:p w14:paraId="20550354" w14:textId="0EFB77AF" w:rsidR="00916C43" w:rsidRPr="007F5536" w:rsidRDefault="003F74DC" w:rsidP="007F5536">
            <w:pPr>
              <w:rPr>
                <w:rFonts w:ascii="Aptos" w:hAnsi="Aptos"/>
                <w:i/>
                <w:iCs/>
                <w:color w:val="C00000"/>
                <w:sz w:val="24"/>
                <w:szCs w:val="24"/>
              </w:rPr>
            </w:pPr>
            <w:r w:rsidRPr="007F5536">
              <w:rPr>
                <w:rFonts w:ascii="Aptos" w:hAnsi="Aptos"/>
                <w:i/>
                <w:iCs/>
                <w:color w:val="C00000"/>
                <w:sz w:val="24"/>
                <w:szCs w:val="24"/>
              </w:rPr>
              <w:t xml:space="preserve">[e.g., </w:t>
            </w:r>
            <w:r w:rsidR="00916C43" w:rsidRPr="007F5536">
              <w:rPr>
                <w:rFonts w:ascii="Aptos" w:hAnsi="Aptos"/>
                <w:i/>
                <w:iCs/>
                <w:color w:val="C00000"/>
                <w:sz w:val="24"/>
                <w:szCs w:val="24"/>
              </w:rPr>
              <w:t>Freezers secured with two-step access control</w:t>
            </w:r>
            <w:r w:rsidRPr="007F5536">
              <w:rPr>
                <w:rFonts w:ascii="Aptos" w:hAnsi="Aptos"/>
                <w:i/>
                <w:iCs/>
                <w:color w:val="C00000"/>
                <w:sz w:val="24"/>
                <w:szCs w:val="24"/>
              </w:rPr>
              <w:t>]</w:t>
            </w:r>
          </w:p>
        </w:tc>
        <w:tc>
          <w:tcPr>
            <w:tcW w:w="1741" w:type="pct"/>
            <w:hideMark/>
          </w:tcPr>
          <w:p w14:paraId="786D75E5" w14:textId="05EEFCD1" w:rsidR="00916C43" w:rsidRPr="007F5536" w:rsidRDefault="00696830" w:rsidP="007F5536">
            <w:pPr>
              <w:rPr>
                <w:rFonts w:ascii="Aptos" w:hAnsi="Aptos"/>
                <w:i/>
                <w:iCs/>
                <w:color w:val="C00000"/>
                <w:sz w:val="24"/>
                <w:szCs w:val="24"/>
              </w:rPr>
            </w:pPr>
            <w:r w:rsidRPr="007F5536">
              <w:rPr>
                <w:rFonts w:ascii="Aptos" w:hAnsi="Aptos"/>
                <w:i/>
                <w:iCs/>
                <w:color w:val="C00000"/>
                <w:sz w:val="24"/>
                <w:szCs w:val="24"/>
              </w:rPr>
              <w:t xml:space="preserve">[e.g., </w:t>
            </w:r>
            <w:r w:rsidR="0099208C" w:rsidRPr="007F5536">
              <w:rPr>
                <w:rFonts w:ascii="Aptos" w:hAnsi="Aptos"/>
                <w:i/>
                <w:iCs/>
                <w:color w:val="C00000"/>
                <w:sz w:val="24"/>
                <w:szCs w:val="24"/>
              </w:rPr>
              <w:t xml:space="preserve">Walkthrough </w:t>
            </w:r>
            <w:r w:rsidR="00916C43" w:rsidRPr="007F5536">
              <w:rPr>
                <w:rFonts w:ascii="Aptos" w:hAnsi="Aptos"/>
                <w:i/>
                <w:iCs/>
                <w:color w:val="C00000"/>
                <w:sz w:val="24"/>
                <w:szCs w:val="24"/>
              </w:rPr>
              <w:t>observation, keycard logs</w:t>
            </w:r>
            <w:r w:rsidR="00647998" w:rsidRPr="007F5536">
              <w:rPr>
                <w:rFonts w:ascii="Aptos" w:hAnsi="Aptos"/>
                <w:i/>
                <w:iCs/>
                <w:color w:val="C00000"/>
                <w:sz w:val="24"/>
                <w:szCs w:val="24"/>
              </w:rPr>
              <w:t>]</w:t>
            </w:r>
          </w:p>
        </w:tc>
      </w:tr>
    </w:tbl>
    <w:p w14:paraId="033C8342" w14:textId="77777777" w:rsidR="00916C43" w:rsidRPr="009A38CC" w:rsidRDefault="00916C43" w:rsidP="00CD0D34">
      <w:pPr>
        <w:spacing w:after="0"/>
        <w:rPr>
          <w:rFonts w:ascii="Aptos" w:hAnsi="Aptos"/>
          <w:sz w:val="24"/>
          <w:szCs w:val="24"/>
        </w:rPr>
      </w:pPr>
    </w:p>
    <w:p w14:paraId="43842383" w14:textId="252844D7" w:rsidR="00916C43" w:rsidRPr="007F5536" w:rsidRDefault="00916C43" w:rsidP="001C7602">
      <w:pPr>
        <w:pStyle w:val="ListParagraph"/>
        <w:numPr>
          <w:ilvl w:val="1"/>
          <w:numId w:val="23"/>
        </w:numPr>
        <w:spacing w:after="0" w:line="240" w:lineRule="auto"/>
        <w:ind w:left="979"/>
        <w:rPr>
          <w:rFonts w:ascii="Aptos" w:hAnsi="Aptos"/>
          <w:b/>
          <w:sz w:val="24"/>
          <w:szCs w:val="24"/>
        </w:rPr>
      </w:pPr>
      <w:r w:rsidRPr="007F5536">
        <w:rPr>
          <w:rFonts w:ascii="Aptos" w:hAnsi="Aptos"/>
          <w:b/>
          <w:sz w:val="24"/>
          <w:szCs w:val="24"/>
        </w:rPr>
        <w:t>Nonconformities</w:t>
      </w:r>
    </w:p>
    <w:p w14:paraId="3EE14811" w14:textId="22313AF0" w:rsidR="003F79A7" w:rsidRPr="007F5536" w:rsidRDefault="00D32686" w:rsidP="001C7602">
      <w:pPr>
        <w:spacing w:after="0" w:line="240" w:lineRule="auto"/>
        <w:rPr>
          <w:rFonts w:ascii="Aptos" w:hAnsi="Aptos"/>
          <w:sz w:val="24"/>
          <w:szCs w:val="24"/>
        </w:rPr>
      </w:pPr>
      <w:r w:rsidRPr="007F5536">
        <w:rPr>
          <w:rFonts w:ascii="Aptos" w:hAnsi="Aptos"/>
          <w:sz w:val="24"/>
          <w:szCs w:val="24"/>
        </w:rPr>
        <w:t>Nonconformities are d</w:t>
      </w:r>
      <w:r w:rsidR="00417BD8" w:rsidRPr="007F5536">
        <w:rPr>
          <w:rFonts w:ascii="Aptos" w:hAnsi="Aptos"/>
          <w:sz w:val="24"/>
          <w:szCs w:val="24"/>
        </w:rPr>
        <w:t>eviations from established requirements identified during the audit, classified as major or minor based on their severity and potential impact.</w:t>
      </w:r>
    </w:p>
    <w:p w14:paraId="5DD3185C" w14:textId="77777777" w:rsidR="003F79A7" w:rsidRPr="007F5536" w:rsidRDefault="003F79A7" w:rsidP="001C7602">
      <w:pPr>
        <w:spacing w:after="0" w:line="240" w:lineRule="auto"/>
        <w:rPr>
          <w:rFonts w:ascii="Aptos" w:hAnsi="Aptos"/>
          <w:sz w:val="24"/>
          <w:szCs w:val="24"/>
        </w:rPr>
      </w:pPr>
    </w:p>
    <w:p w14:paraId="2A981C87" w14:textId="6C8B2A71" w:rsidR="003F79A7" w:rsidRPr="007F5536" w:rsidRDefault="003F79A7" w:rsidP="001C7602">
      <w:pPr>
        <w:spacing w:after="0" w:line="240" w:lineRule="auto"/>
        <w:rPr>
          <w:rFonts w:ascii="Aptos" w:hAnsi="Aptos"/>
          <w:sz w:val="24"/>
          <w:szCs w:val="24"/>
        </w:rPr>
      </w:pPr>
      <w:r w:rsidRPr="007F5536">
        <w:rPr>
          <w:rFonts w:ascii="Aptos" w:hAnsi="Aptos"/>
          <w:sz w:val="24"/>
          <w:szCs w:val="24"/>
        </w:rPr>
        <w:t>Immediate actions may be required for either major or minor nonconformities, depending on the level of risk and the need to promptly control, contain, or mitigate potential impacts. Immediate actions are documented at the individual nonconformity level.</w:t>
      </w:r>
    </w:p>
    <w:p w14:paraId="5EFA5AE7" w14:textId="77777777" w:rsidR="00E6493A" w:rsidRPr="009A38CC" w:rsidRDefault="00E6493A" w:rsidP="007F5536">
      <w:pPr>
        <w:spacing w:after="0" w:line="248" w:lineRule="auto"/>
        <w:rPr>
          <w:rFonts w:ascii="Aptos" w:hAnsi="Aptos"/>
          <w:sz w:val="24"/>
          <w:szCs w:val="24"/>
        </w:rPr>
      </w:pPr>
    </w:p>
    <w:p w14:paraId="4C3AEA5E" w14:textId="77777777" w:rsidR="0024050E" w:rsidRDefault="00916C43" w:rsidP="001C7602">
      <w:pPr>
        <w:pStyle w:val="ListParagraph"/>
        <w:numPr>
          <w:ilvl w:val="2"/>
          <w:numId w:val="23"/>
        </w:numPr>
        <w:spacing w:after="0" w:line="240" w:lineRule="auto"/>
        <w:rPr>
          <w:rFonts w:ascii="Aptos" w:hAnsi="Aptos"/>
          <w:b/>
          <w:bCs/>
          <w:sz w:val="24"/>
          <w:szCs w:val="24"/>
        </w:rPr>
      </w:pPr>
      <w:r w:rsidRPr="007F5536">
        <w:rPr>
          <w:rFonts w:ascii="Aptos" w:hAnsi="Aptos"/>
          <w:b/>
          <w:bCs/>
          <w:sz w:val="24"/>
          <w:szCs w:val="24"/>
        </w:rPr>
        <w:t>Major Nonconformities</w:t>
      </w:r>
    </w:p>
    <w:p w14:paraId="01959B6C" w14:textId="38693469" w:rsidR="009A2329" w:rsidRPr="0024050E" w:rsidRDefault="0024050E" w:rsidP="001C7602">
      <w:pPr>
        <w:spacing w:after="0" w:line="240" w:lineRule="auto"/>
        <w:rPr>
          <w:rFonts w:ascii="Aptos" w:hAnsi="Aptos"/>
          <w:i/>
          <w:iCs/>
          <w:color w:val="C00000"/>
          <w:sz w:val="24"/>
          <w:szCs w:val="24"/>
        </w:rPr>
      </w:pPr>
      <w:r w:rsidRPr="0024050E">
        <w:rPr>
          <w:rFonts w:ascii="Aptos" w:hAnsi="Aptos"/>
          <w:i/>
          <w:iCs/>
          <w:color w:val="C00000"/>
          <w:sz w:val="24"/>
          <w:szCs w:val="24"/>
        </w:rPr>
        <w:t>Ensure each nonconformity includes sufficient detail to support corrective action planning and root cause analysis.</w:t>
      </w:r>
    </w:p>
    <w:tbl>
      <w:tblPr>
        <w:tblStyle w:val="TableGrid"/>
        <w:tblW w:w="5919" w:type="pct"/>
        <w:tblInd w:w="-725" w:type="dxa"/>
        <w:tblLook w:val="04A0" w:firstRow="1" w:lastRow="0" w:firstColumn="1" w:lastColumn="0" w:noHBand="0" w:noVBand="1"/>
      </w:tblPr>
      <w:tblGrid>
        <w:gridCol w:w="1865"/>
        <w:gridCol w:w="1640"/>
        <w:gridCol w:w="1897"/>
        <w:gridCol w:w="1709"/>
        <w:gridCol w:w="1733"/>
        <w:gridCol w:w="2225"/>
      </w:tblGrid>
      <w:tr w:rsidR="00916C43" w:rsidRPr="009A38CC" w14:paraId="1E5911D2" w14:textId="77777777" w:rsidTr="00303DF9">
        <w:tc>
          <w:tcPr>
            <w:tcW w:w="842" w:type="pct"/>
            <w:shd w:val="clear" w:color="auto" w:fill="053C55"/>
            <w:vAlign w:val="center"/>
          </w:tcPr>
          <w:p w14:paraId="0767890E" w14:textId="7E2181BE" w:rsidR="009A5E09" w:rsidRPr="007F5536" w:rsidRDefault="009A5E09" w:rsidP="007F5536">
            <w:pPr>
              <w:rPr>
                <w:rFonts w:ascii="Aptos" w:hAnsi="Aptos"/>
                <w:b/>
                <w:bCs/>
                <w:sz w:val="24"/>
                <w:szCs w:val="24"/>
              </w:rPr>
            </w:pPr>
            <w:r w:rsidRPr="007F5536">
              <w:rPr>
                <w:rFonts w:ascii="Aptos" w:hAnsi="Aptos"/>
                <w:b/>
                <w:bCs/>
                <w:sz w:val="24"/>
                <w:szCs w:val="24"/>
              </w:rPr>
              <w:t xml:space="preserve">Nonconformity </w:t>
            </w:r>
            <w:r w:rsidR="00BF5E0D" w:rsidRPr="007F5536">
              <w:rPr>
                <w:rFonts w:ascii="Aptos" w:hAnsi="Aptos"/>
                <w:b/>
                <w:bCs/>
                <w:sz w:val="24"/>
                <w:szCs w:val="24"/>
              </w:rPr>
              <w:t>ID</w:t>
            </w:r>
          </w:p>
        </w:tc>
        <w:tc>
          <w:tcPr>
            <w:tcW w:w="741" w:type="pct"/>
            <w:shd w:val="clear" w:color="auto" w:fill="053C55"/>
            <w:vAlign w:val="center"/>
            <w:hideMark/>
          </w:tcPr>
          <w:p w14:paraId="156B84CE" w14:textId="46E62D60" w:rsidR="00916C43" w:rsidRPr="007F5536" w:rsidRDefault="00916C43" w:rsidP="007F5536">
            <w:pPr>
              <w:rPr>
                <w:rFonts w:ascii="Aptos" w:hAnsi="Aptos"/>
                <w:b/>
                <w:color w:val="FFFFFF" w:themeColor="background1"/>
                <w:sz w:val="24"/>
                <w:szCs w:val="24"/>
              </w:rPr>
            </w:pPr>
            <w:r w:rsidRPr="007F5536">
              <w:rPr>
                <w:rFonts w:ascii="Aptos" w:hAnsi="Aptos"/>
                <w:b/>
                <w:color w:val="FFFFFF" w:themeColor="background1"/>
                <w:sz w:val="24"/>
                <w:szCs w:val="24"/>
              </w:rPr>
              <w:t>Requirement ID</w:t>
            </w:r>
          </w:p>
        </w:tc>
        <w:tc>
          <w:tcPr>
            <w:tcW w:w="857" w:type="pct"/>
            <w:shd w:val="clear" w:color="auto" w:fill="053C55"/>
            <w:vAlign w:val="center"/>
            <w:hideMark/>
          </w:tcPr>
          <w:p w14:paraId="58D288B5" w14:textId="0148B57D" w:rsidR="00916C43" w:rsidRPr="007F5536" w:rsidRDefault="00916C43" w:rsidP="007F5536">
            <w:pPr>
              <w:rPr>
                <w:rFonts w:ascii="Aptos" w:hAnsi="Aptos"/>
                <w:b/>
                <w:color w:val="FFFFFF" w:themeColor="background1"/>
                <w:sz w:val="24"/>
                <w:szCs w:val="24"/>
              </w:rPr>
            </w:pPr>
            <w:r w:rsidRPr="007F5536">
              <w:rPr>
                <w:rFonts w:ascii="Aptos" w:hAnsi="Aptos"/>
                <w:b/>
                <w:color w:val="FFFFFF" w:themeColor="background1"/>
                <w:sz w:val="24"/>
                <w:szCs w:val="24"/>
              </w:rPr>
              <w:t>Description</w:t>
            </w:r>
          </w:p>
        </w:tc>
        <w:tc>
          <w:tcPr>
            <w:tcW w:w="772" w:type="pct"/>
            <w:shd w:val="clear" w:color="auto" w:fill="053C55"/>
            <w:vAlign w:val="center"/>
            <w:hideMark/>
          </w:tcPr>
          <w:p w14:paraId="1FD37899" w14:textId="77777777" w:rsidR="00916C43" w:rsidRPr="007F5536" w:rsidRDefault="00916C43" w:rsidP="007F5536">
            <w:pPr>
              <w:rPr>
                <w:rFonts w:ascii="Aptos" w:hAnsi="Aptos"/>
                <w:b/>
                <w:color w:val="FFFFFF" w:themeColor="background1"/>
                <w:sz w:val="24"/>
                <w:szCs w:val="24"/>
              </w:rPr>
            </w:pPr>
            <w:r w:rsidRPr="007F5536">
              <w:rPr>
                <w:rFonts w:ascii="Aptos" w:hAnsi="Aptos"/>
                <w:b/>
                <w:color w:val="FFFFFF" w:themeColor="background1"/>
                <w:sz w:val="24"/>
                <w:szCs w:val="24"/>
              </w:rPr>
              <w:t>Evidence</w:t>
            </w:r>
          </w:p>
        </w:tc>
        <w:tc>
          <w:tcPr>
            <w:tcW w:w="783" w:type="pct"/>
            <w:shd w:val="clear" w:color="auto" w:fill="053C55"/>
            <w:vAlign w:val="center"/>
            <w:hideMark/>
          </w:tcPr>
          <w:p w14:paraId="75C93438" w14:textId="5D673DE5" w:rsidR="00FE13EF" w:rsidRPr="007F5536" w:rsidRDefault="00916C43" w:rsidP="007F5536">
            <w:pPr>
              <w:rPr>
                <w:rFonts w:ascii="Aptos" w:hAnsi="Aptos"/>
                <w:b/>
                <w:bCs/>
                <w:color w:val="FFFFFF" w:themeColor="background1"/>
                <w:sz w:val="24"/>
                <w:szCs w:val="24"/>
              </w:rPr>
            </w:pPr>
            <w:r w:rsidRPr="007F5536">
              <w:rPr>
                <w:rFonts w:ascii="Aptos" w:hAnsi="Aptos"/>
                <w:b/>
                <w:color w:val="FFFFFF" w:themeColor="background1"/>
                <w:sz w:val="24"/>
                <w:szCs w:val="24"/>
              </w:rPr>
              <w:t>Immediate Action</w:t>
            </w:r>
          </w:p>
          <w:p w14:paraId="0EC64E31" w14:textId="0131B79D" w:rsidR="00916C43" w:rsidRPr="007F5536" w:rsidRDefault="00916C43" w:rsidP="007F5536">
            <w:pPr>
              <w:rPr>
                <w:rFonts w:ascii="Aptos" w:hAnsi="Aptos"/>
                <w:b/>
                <w:color w:val="FFFFFF" w:themeColor="background1"/>
                <w:sz w:val="24"/>
                <w:szCs w:val="24"/>
              </w:rPr>
            </w:pPr>
            <w:r w:rsidRPr="007F5536">
              <w:rPr>
                <w:rFonts w:ascii="Aptos" w:hAnsi="Aptos"/>
                <w:b/>
                <w:color w:val="FFFFFF" w:themeColor="background1"/>
                <w:sz w:val="24"/>
                <w:szCs w:val="24"/>
              </w:rPr>
              <w:t>(Y/N</w:t>
            </w:r>
            <w:r w:rsidR="00FE13EF" w:rsidRPr="007F5536">
              <w:rPr>
                <w:rFonts w:ascii="Aptos" w:hAnsi="Aptos"/>
                <w:b/>
                <w:color w:val="FFFFFF" w:themeColor="background1"/>
                <w:sz w:val="24"/>
                <w:szCs w:val="24"/>
              </w:rPr>
              <w:t xml:space="preserve"> – If Yes, Describe</w:t>
            </w:r>
            <w:r w:rsidRPr="007F5536">
              <w:rPr>
                <w:rFonts w:ascii="Aptos" w:hAnsi="Aptos"/>
                <w:b/>
                <w:color w:val="FFFFFF" w:themeColor="background1"/>
                <w:sz w:val="24"/>
                <w:szCs w:val="24"/>
              </w:rPr>
              <w:t>)</w:t>
            </w:r>
          </w:p>
        </w:tc>
        <w:tc>
          <w:tcPr>
            <w:tcW w:w="1005" w:type="pct"/>
            <w:shd w:val="clear" w:color="auto" w:fill="053C55"/>
            <w:vAlign w:val="center"/>
            <w:hideMark/>
          </w:tcPr>
          <w:p w14:paraId="68B261A6" w14:textId="77777777" w:rsidR="00916C43" w:rsidRPr="007F5536" w:rsidRDefault="00916C43" w:rsidP="007F5536">
            <w:pPr>
              <w:rPr>
                <w:rFonts w:ascii="Aptos" w:hAnsi="Aptos"/>
                <w:b/>
                <w:color w:val="FFFFFF" w:themeColor="background1"/>
                <w:sz w:val="24"/>
                <w:szCs w:val="24"/>
              </w:rPr>
            </w:pPr>
            <w:r w:rsidRPr="007F5536">
              <w:rPr>
                <w:rFonts w:ascii="Aptos" w:hAnsi="Aptos"/>
                <w:b/>
                <w:color w:val="FFFFFF" w:themeColor="background1"/>
                <w:sz w:val="24"/>
                <w:szCs w:val="24"/>
              </w:rPr>
              <w:t>Corrective Action Expectation</w:t>
            </w:r>
          </w:p>
        </w:tc>
      </w:tr>
      <w:tr w:rsidR="001414FE" w:rsidRPr="007F5536" w14:paraId="3F2EF501" w14:textId="77777777" w:rsidTr="00303DF9">
        <w:tc>
          <w:tcPr>
            <w:tcW w:w="842" w:type="pct"/>
          </w:tcPr>
          <w:p w14:paraId="3353FCBE" w14:textId="00AB8D62" w:rsidR="00FE13EF" w:rsidRPr="007F5536" w:rsidRDefault="009A5E09" w:rsidP="007F5536">
            <w:pPr>
              <w:rPr>
                <w:rFonts w:ascii="Aptos" w:hAnsi="Aptos"/>
                <w:i/>
                <w:iCs/>
                <w:color w:val="CC0000"/>
                <w:sz w:val="24"/>
                <w:szCs w:val="24"/>
              </w:rPr>
            </w:pPr>
            <w:r w:rsidRPr="007F5536">
              <w:rPr>
                <w:rFonts w:ascii="Aptos" w:hAnsi="Aptos"/>
                <w:i/>
                <w:iCs/>
                <w:color w:val="CC0000"/>
                <w:sz w:val="24"/>
                <w:szCs w:val="24"/>
              </w:rPr>
              <w:t xml:space="preserve">[Insert </w:t>
            </w:r>
            <w:r w:rsidR="00BF5E0D" w:rsidRPr="007F5536">
              <w:rPr>
                <w:rFonts w:ascii="Aptos" w:hAnsi="Aptos"/>
                <w:i/>
                <w:iCs/>
                <w:color w:val="CC0000"/>
                <w:sz w:val="24"/>
                <w:szCs w:val="24"/>
              </w:rPr>
              <w:t>ID</w:t>
            </w:r>
            <w:r w:rsidR="00FD6B7E" w:rsidRPr="007F5536">
              <w:rPr>
                <w:rFonts w:ascii="Aptos" w:hAnsi="Aptos"/>
                <w:i/>
                <w:iCs/>
                <w:color w:val="CC0000"/>
                <w:sz w:val="24"/>
                <w:szCs w:val="24"/>
              </w:rPr>
              <w:t>]</w:t>
            </w:r>
          </w:p>
        </w:tc>
        <w:tc>
          <w:tcPr>
            <w:tcW w:w="741" w:type="pct"/>
          </w:tcPr>
          <w:p w14:paraId="1EAB761E" w14:textId="349E2DE8" w:rsidR="00FE13EF" w:rsidRPr="007F5536" w:rsidRDefault="00FE13EF" w:rsidP="007F5536">
            <w:pPr>
              <w:rPr>
                <w:rFonts w:ascii="Aptos" w:hAnsi="Aptos"/>
                <w:i/>
                <w:iCs/>
                <w:color w:val="CC0000"/>
                <w:sz w:val="24"/>
                <w:szCs w:val="24"/>
              </w:rPr>
            </w:pPr>
            <w:r w:rsidRPr="007F5536">
              <w:rPr>
                <w:rFonts w:ascii="Aptos" w:hAnsi="Aptos"/>
                <w:i/>
                <w:iCs/>
                <w:color w:val="CC0000"/>
                <w:sz w:val="24"/>
                <w:szCs w:val="24"/>
              </w:rPr>
              <w:t>[Insert ID]</w:t>
            </w:r>
          </w:p>
        </w:tc>
        <w:tc>
          <w:tcPr>
            <w:tcW w:w="857" w:type="pct"/>
          </w:tcPr>
          <w:p w14:paraId="32DF30BF" w14:textId="3F0ABFBD" w:rsidR="00FE13EF" w:rsidRPr="007F5536" w:rsidRDefault="00FE13EF" w:rsidP="007F5536">
            <w:pPr>
              <w:rPr>
                <w:rFonts w:ascii="Aptos" w:hAnsi="Aptos"/>
                <w:i/>
                <w:iCs/>
                <w:color w:val="CC0000"/>
                <w:sz w:val="24"/>
                <w:szCs w:val="24"/>
              </w:rPr>
            </w:pPr>
            <w:r w:rsidRPr="007F5536">
              <w:rPr>
                <w:rFonts w:ascii="Aptos" w:hAnsi="Aptos"/>
                <w:i/>
                <w:iCs/>
                <w:color w:val="CC0000"/>
                <w:sz w:val="24"/>
                <w:szCs w:val="24"/>
              </w:rPr>
              <w:t>[Insert description]</w:t>
            </w:r>
          </w:p>
        </w:tc>
        <w:tc>
          <w:tcPr>
            <w:tcW w:w="772" w:type="pct"/>
          </w:tcPr>
          <w:p w14:paraId="375DCCAE" w14:textId="6BF5DE34" w:rsidR="00FE13EF" w:rsidRPr="007F5536" w:rsidRDefault="00FE13EF" w:rsidP="007F5536">
            <w:pPr>
              <w:rPr>
                <w:rFonts w:ascii="Aptos" w:hAnsi="Aptos"/>
                <w:i/>
                <w:iCs/>
                <w:color w:val="CC0000"/>
                <w:sz w:val="24"/>
                <w:szCs w:val="24"/>
              </w:rPr>
            </w:pPr>
            <w:r w:rsidRPr="007F5536">
              <w:rPr>
                <w:rFonts w:ascii="Aptos" w:hAnsi="Aptos"/>
                <w:i/>
                <w:iCs/>
                <w:color w:val="CC0000"/>
                <w:sz w:val="24"/>
                <w:szCs w:val="24"/>
              </w:rPr>
              <w:t>[Insert evidence]</w:t>
            </w:r>
          </w:p>
        </w:tc>
        <w:tc>
          <w:tcPr>
            <w:tcW w:w="783" w:type="pct"/>
          </w:tcPr>
          <w:p w14:paraId="2481F904" w14:textId="5CFD9629" w:rsidR="00FE13EF" w:rsidRPr="007F5536" w:rsidRDefault="00FE13EF" w:rsidP="007F5536">
            <w:pPr>
              <w:rPr>
                <w:rFonts w:ascii="Aptos" w:hAnsi="Aptos"/>
                <w:i/>
                <w:iCs/>
                <w:color w:val="CC0000"/>
                <w:sz w:val="24"/>
                <w:szCs w:val="24"/>
              </w:rPr>
            </w:pPr>
            <w:r w:rsidRPr="007F5536">
              <w:rPr>
                <w:rFonts w:ascii="Aptos" w:hAnsi="Aptos"/>
                <w:i/>
                <w:iCs/>
                <w:color w:val="CC0000"/>
                <w:sz w:val="24"/>
                <w:szCs w:val="24"/>
              </w:rPr>
              <w:t>[Y/N]</w:t>
            </w:r>
          </w:p>
        </w:tc>
        <w:tc>
          <w:tcPr>
            <w:tcW w:w="1005" w:type="pct"/>
          </w:tcPr>
          <w:p w14:paraId="293AE512" w14:textId="6BCC1ED2" w:rsidR="00FE13EF" w:rsidRPr="007F5536" w:rsidRDefault="00FE13EF" w:rsidP="007F5536">
            <w:pPr>
              <w:rPr>
                <w:rFonts w:ascii="Aptos" w:hAnsi="Aptos"/>
                <w:i/>
                <w:iCs/>
                <w:color w:val="CC0000"/>
                <w:sz w:val="24"/>
                <w:szCs w:val="24"/>
              </w:rPr>
            </w:pPr>
            <w:r w:rsidRPr="007F5536">
              <w:rPr>
                <w:rFonts w:ascii="Aptos" w:hAnsi="Aptos"/>
                <w:i/>
                <w:iCs/>
                <w:color w:val="CC0000"/>
                <w:sz w:val="24"/>
                <w:szCs w:val="24"/>
              </w:rPr>
              <w:t>[Insert expectation]</w:t>
            </w:r>
          </w:p>
        </w:tc>
      </w:tr>
      <w:tr w:rsidR="001414FE" w:rsidRPr="007F5536" w14:paraId="09BC307C" w14:textId="77777777" w:rsidTr="00303DF9">
        <w:tc>
          <w:tcPr>
            <w:tcW w:w="842" w:type="pct"/>
          </w:tcPr>
          <w:p w14:paraId="1CCDA0AF" w14:textId="25EFBD50" w:rsidR="00FE13EF" w:rsidRPr="007F5536" w:rsidRDefault="00FD6B7E" w:rsidP="007F5536">
            <w:pPr>
              <w:rPr>
                <w:rFonts w:ascii="Aptos" w:hAnsi="Aptos"/>
                <w:i/>
                <w:iCs/>
                <w:color w:val="CC0000"/>
                <w:sz w:val="24"/>
                <w:szCs w:val="24"/>
              </w:rPr>
            </w:pPr>
            <w:r w:rsidRPr="007F5536">
              <w:rPr>
                <w:rFonts w:ascii="Aptos" w:hAnsi="Aptos"/>
                <w:i/>
                <w:iCs/>
                <w:color w:val="CC0000"/>
                <w:sz w:val="24"/>
                <w:szCs w:val="24"/>
              </w:rPr>
              <w:t>[e.g.</w:t>
            </w:r>
            <w:r w:rsidR="00F724FC">
              <w:rPr>
                <w:rFonts w:ascii="Aptos" w:hAnsi="Aptos"/>
                <w:i/>
                <w:iCs/>
                <w:color w:val="CC0000"/>
                <w:sz w:val="24"/>
                <w:szCs w:val="24"/>
              </w:rPr>
              <w:t xml:space="preserve">, </w:t>
            </w:r>
            <w:r w:rsidRPr="007F5536">
              <w:rPr>
                <w:rFonts w:ascii="Aptos" w:hAnsi="Aptos"/>
                <w:i/>
                <w:iCs/>
                <w:color w:val="CC0000"/>
                <w:sz w:val="24"/>
                <w:szCs w:val="24"/>
              </w:rPr>
              <w:t>NC-01]</w:t>
            </w:r>
          </w:p>
        </w:tc>
        <w:tc>
          <w:tcPr>
            <w:tcW w:w="741" w:type="pct"/>
            <w:hideMark/>
          </w:tcPr>
          <w:p w14:paraId="5A0D6A12" w14:textId="5CBE70F4" w:rsidR="00FE13EF" w:rsidRPr="007F5536" w:rsidRDefault="00FE13EF" w:rsidP="007F5536">
            <w:pPr>
              <w:rPr>
                <w:rFonts w:ascii="Aptos" w:hAnsi="Aptos"/>
                <w:b/>
                <w:bCs/>
                <w:i/>
                <w:iCs/>
                <w:color w:val="CC0000"/>
                <w:sz w:val="24"/>
                <w:szCs w:val="24"/>
              </w:rPr>
            </w:pPr>
            <w:r w:rsidRPr="007F5536">
              <w:rPr>
                <w:rFonts w:ascii="Aptos" w:hAnsi="Aptos"/>
                <w:i/>
                <w:iCs/>
                <w:color w:val="CC0000"/>
                <w:sz w:val="24"/>
                <w:szCs w:val="24"/>
              </w:rPr>
              <w:t>[e.g., SOP-010]</w:t>
            </w:r>
          </w:p>
        </w:tc>
        <w:tc>
          <w:tcPr>
            <w:tcW w:w="857" w:type="pct"/>
            <w:hideMark/>
          </w:tcPr>
          <w:p w14:paraId="4FAB2B00" w14:textId="349AA878" w:rsidR="00FE13EF" w:rsidRPr="007F5536" w:rsidRDefault="00FE13EF" w:rsidP="007F5536">
            <w:pPr>
              <w:rPr>
                <w:rFonts w:ascii="Aptos" w:hAnsi="Aptos"/>
                <w:i/>
                <w:iCs/>
                <w:color w:val="CC0000"/>
                <w:sz w:val="24"/>
                <w:szCs w:val="24"/>
              </w:rPr>
            </w:pPr>
            <w:r w:rsidRPr="007F5536">
              <w:rPr>
                <w:rFonts w:ascii="Aptos" w:hAnsi="Aptos"/>
                <w:i/>
                <w:iCs/>
                <w:color w:val="CC0000"/>
                <w:sz w:val="24"/>
                <w:szCs w:val="24"/>
              </w:rPr>
              <w:t>[e.g., Emergency eyewash not functional in BSL-3 lab]</w:t>
            </w:r>
          </w:p>
        </w:tc>
        <w:tc>
          <w:tcPr>
            <w:tcW w:w="772" w:type="pct"/>
            <w:hideMark/>
          </w:tcPr>
          <w:p w14:paraId="749D7F81" w14:textId="6368BCA6" w:rsidR="00FE13EF" w:rsidRPr="007F5536" w:rsidRDefault="00FE13EF" w:rsidP="007F5536">
            <w:pPr>
              <w:rPr>
                <w:rFonts w:ascii="Aptos" w:hAnsi="Aptos"/>
                <w:i/>
                <w:iCs/>
                <w:color w:val="CC0000"/>
                <w:sz w:val="24"/>
                <w:szCs w:val="24"/>
              </w:rPr>
            </w:pPr>
            <w:r w:rsidRPr="007F5536">
              <w:rPr>
                <w:rFonts w:ascii="Aptos" w:hAnsi="Aptos"/>
                <w:i/>
                <w:iCs/>
                <w:color w:val="CC0000"/>
                <w:sz w:val="24"/>
                <w:szCs w:val="24"/>
              </w:rPr>
              <w:t>[e.g., Photos, staff interviews]</w:t>
            </w:r>
          </w:p>
        </w:tc>
        <w:tc>
          <w:tcPr>
            <w:tcW w:w="783" w:type="pct"/>
            <w:hideMark/>
          </w:tcPr>
          <w:p w14:paraId="59317644" w14:textId="4D29E52A" w:rsidR="00FE13EF" w:rsidRPr="007F5536" w:rsidRDefault="00FD2B7B" w:rsidP="007F5536">
            <w:pPr>
              <w:rPr>
                <w:rFonts w:ascii="Aptos" w:hAnsi="Aptos"/>
                <w:i/>
                <w:iCs/>
                <w:color w:val="CC0000"/>
                <w:sz w:val="24"/>
                <w:szCs w:val="24"/>
              </w:rPr>
            </w:pPr>
            <w:r w:rsidRPr="007F5536">
              <w:rPr>
                <w:rFonts w:ascii="Aptos" w:hAnsi="Aptos"/>
                <w:i/>
                <w:iCs/>
                <w:color w:val="CC0000"/>
                <w:sz w:val="24"/>
                <w:szCs w:val="24"/>
              </w:rPr>
              <w:t>[e.g. N]</w:t>
            </w:r>
          </w:p>
        </w:tc>
        <w:tc>
          <w:tcPr>
            <w:tcW w:w="1005" w:type="pct"/>
            <w:hideMark/>
          </w:tcPr>
          <w:p w14:paraId="5992F906" w14:textId="3EBEC596" w:rsidR="00FE13EF" w:rsidRPr="007F5536" w:rsidRDefault="00FE13EF" w:rsidP="007F5536">
            <w:pPr>
              <w:rPr>
                <w:rFonts w:ascii="Aptos" w:hAnsi="Aptos"/>
                <w:i/>
                <w:iCs/>
                <w:color w:val="CC0000"/>
                <w:sz w:val="24"/>
                <w:szCs w:val="24"/>
              </w:rPr>
            </w:pPr>
            <w:r w:rsidRPr="007F5536">
              <w:rPr>
                <w:rFonts w:ascii="Aptos" w:hAnsi="Aptos"/>
                <w:i/>
                <w:iCs/>
                <w:color w:val="CC0000"/>
                <w:sz w:val="24"/>
                <w:szCs w:val="24"/>
              </w:rPr>
              <w:t>[e.g., Repair station and reinstate weekly inspection logs]</w:t>
            </w:r>
          </w:p>
        </w:tc>
      </w:tr>
    </w:tbl>
    <w:p w14:paraId="71A52E73" w14:textId="77777777" w:rsidR="00166F7E" w:rsidRPr="009A38CC" w:rsidRDefault="00166F7E" w:rsidP="00272616">
      <w:pPr>
        <w:spacing w:after="0"/>
        <w:rPr>
          <w:rFonts w:ascii="Aptos" w:hAnsi="Aptos"/>
          <w:sz w:val="24"/>
          <w:szCs w:val="24"/>
        </w:rPr>
      </w:pPr>
    </w:p>
    <w:p w14:paraId="72C22076" w14:textId="014A5337" w:rsidR="00916C43" w:rsidRPr="00146BB3" w:rsidRDefault="00916C43" w:rsidP="001C7602">
      <w:pPr>
        <w:pStyle w:val="ListParagraph"/>
        <w:numPr>
          <w:ilvl w:val="2"/>
          <w:numId w:val="23"/>
        </w:numPr>
        <w:spacing w:after="0" w:line="240" w:lineRule="auto"/>
        <w:rPr>
          <w:rFonts w:ascii="Aptos" w:hAnsi="Aptos"/>
          <w:b/>
          <w:sz w:val="24"/>
          <w:szCs w:val="24"/>
        </w:rPr>
      </w:pPr>
      <w:r w:rsidRPr="007F5536">
        <w:rPr>
          <w:rFonts w:ascii="Aptos" w:hAnsi="Aptos"/>
          <w:b/>
          <w:sz w:val="24"/>
          <w:szCs w:val="24"/>
        </w:rPr>
        <w:t>Minor Nonconformities</w:t>
      </w:r>
    </w:p>
    <w:tbl>
      <w:tblPr>
        <w:tblStyle w:val="TableGrid"/>
        <w:tblW w:w="5920" w:type="pct"/>
        <w:tblInd w:w="-725" w:type="dxa"/>
        <w:tblLayout w:type="fixed"/>
        <w:tblLook w:val="04A0" w:firstRow="1" w:lastRow="0" w:firstColumn="1" w:lastColumn="0" w:noHBand="0" w:noVBand="1"/>
      </w:tblPr>
      <w:tblGrid>
        <w:gridCol w:w="1863"/>
        <w:gridCol w:w="1642"/>
        <w:gridCol w:w="1862"/>
        <w:gridCol w:w="1745"/>
        <w:gridCol w:w="1709"/>
        <w:gridCol w:w="2249"/>
      </w:tblGrid>
      <w:tr w:rsidR="00916C43" w:rsidRPr="009A38CC" w14:paraId="4D6A317E" w14:textId="77777777" w:rsidTr="001414FE">
        <w:tc>
          <w:tcPr>
            <w:tcW w:w="841" w:type="pct"/>
            <w:shd w:val="clear" w:color="auto" w:fill="053C55"/>
            <w:vAlign w:val="center"/>
          </w:tcPr>
          <w:p w14:paraId="1A9FA146" w14:textId="499F5912" w:rsidR="000D600D" w:rsidRPr="007F5536" w:rsidRDefault="000D600D" w:rsidP="007F5536">
            <w:pPr>
              <w:rPr>
                <w:rFonts w:ascii="Aptos" w:hAnsi="Aptos"/>
                <w:b/>
                <w:bCs/>
                <w:sz w:val="24"/>
                <w:szCs w:val="24"/>
              </w:rPr>
            </w:pPr>
            <w:r w:rsidRPr="007F5536">
              <w:rPr>
                <w:rFonts w:ascii="Aptos" w:hAnsi="Aptos"/>
                <w:b/>
                <w:bCs/>
                <w:sz w:val="24"/>
                <w:szCs w:val="24"/>
              </w:rPr>
              <w:t>Nonconformity ID</w:t>
            </w:r>
          </w:p>
        </w:tc>
        <w:tc>
          <w:tcPr>
            <w:tcW w:w="741" w:type="pct"/>
            <w:shd w:val="clear" w:color="auto" w:fill="053C55"/>
            <w:vAlign w:val="center"/>
            <w:hideMark/>
          </w:tcPr>
          <w:p w14:paraId="6DF00A3A" w14:textId="324BA257" w:rsidR="00916C43" w:rsidRPr="007F5536" w:rsidRDefault="00916C43" w:rsidP="007F5536">
            <w:pPr>
              <w:rPr>
                <w:rFonts w:ascii="Aptos" w:hAnsi="Aptos"/>
                <w:b/>
                <w:color w:val="FFFFFF" w:themeColor="background1"/>
                <w:sz w:val="24"/>
                <w:szCs w:val="24"/>
              </w:rPr>
            </w:pPr>
            <w:r w:rsidRPr="007F5536">
              <w:rPr>
                <w:rFonts w:ascii="Aptos" w:hAnsi="Aptos"/>
                <w:b/>
                <w:color w:val="FFFFFF" w:themeColor="background1"/>
                <w:sz w:val="24"/>
                <w:szCs w:val="24"/>
              </w:rPr>
              <w:t>Requirement ID</w:t>
            </w:r>
          </w:p>
        </w:tc>
        <w:tc>
          <w:tcPr>
            <w:tcW w:w="841" w:type="pct"/>
            <w:shd w:val="clear" w:color="auto" w:fill="053C55"/>
            <w:vAlign w:val="center"/>
            <w:hideMark/>
          </w:tcPr>
          <w:p w14:paraId="2CC53AFF" w14:textId="5B49574B" w:rsidR="00916C43" w:rsidRPr="007F5536" w:rsidRDefault="00916C43" w:rsidP="007F5536">
            <w:pPr>
              <w:rPr>
                <w:rFonts w:ascii="Aptos" w:hAnsi="Aptos"/>
                <w:b/>
                <w:color w:val="FFFFFF" w:themeColor="background1"/>
                <w:sz w:val="24"/>
                <w:szCs w:val="24"/>
              </w:rPr>
            </w:pPr>
            <w:r w:rsidRPr="007F5536">
              <w:rPr>
                <w:rFonts w:ascii="Aptos" w:hAnsi="Aptos"/>
                <w:b/>
                <w:color w:val="FFFFFF" w:themeColor="background1"/>
                <w:sz w:val="24"/>
                <w:szCs w:val="24"/>
              </w:rPr>
              <w:t>Description</w:t>
            </w:r>
          </w:p>
        </w:tc>
        <w:tc>
          <w:tcPr>
            <w:tcW w:w="788" w:type="pct"/>
            <w:shd w:val="clear" w:color="auto" w:fill="053C55"/>
            <w:vAlign w:val="center"/>
            <w:hideMark/>
          </w:tcPr>
          <w:p w14:paraId="25752014" w14:textId="77777777" w:rsidR="00916C43" w:rsidRPr="007F5536" w:rsidRDefault="00916C43" w:rsidP="007F5536">
            <w:pPr>
              <w:rPr>
                <w:rFonts w:ascii="Aptos" w:hAnsi="Aptos"/>
                <w:b/>
                <w:color w:val="FFFFFF" w:themeColor="background1"/>
                <w:sz w:val="24"/>
                <w:szCs w:val="24"/>
              </w:rPr>
            </w:pPr>
            <w:r w:rsidRPr="007F5536">
              <w:rPr>
                <w:rFonts w:ascii="Aptos" w:hAnsi="Aptos"/>
                <w:b/>
                <w:color w:val="FFFFFF" w:themeColor="background1"/>
                <w:sz w:val="24"/>
                <w:szCs w:val="24"/>
              </w:rPr>
              <w:t>Evidence</w:t>
            </w:r>
          </w:p>
        </w:tc>
        <w:tc>
          <w:tcPr>
            <w:tcW w:w="772" w:type="pct"/>
            <w:shd w:val="clear" w:color="auto" w:fill="053C55"/>
            <w:vAlign w:val="center"/>
            <w:hideMark/>
          </w:tcPr>
          <w:p w14:paraId="34785896" w14:textId="77777777" w:rsidR="000E7871" w:rsidRPr="007F5536" w:rsidRDefault="00916C43" w:rsidP="007F5536">
            <w:pPr>
              <w:rPr>
                <w:rFonts w:ascii="Aptos" w:hAnsi="Aptos"/>
                <w:b/>
                <w:bCs/>
                <w:color w:val="FFFFFF" w:themeColor="background1"/>
                <w:sz w:val="24"/>
                <w:szCs w:val="24"/>
              </w:rPr>
            </w:pPr>
            <w:r w:rsidRPr="007F5536">
              <w:rPr>
                <w:rFonts w:ascii="Aptos" w:hAnsi="Aptos"/>
                <w:b/>
                <w:color w:val="FFFFFF" w:themeColor="background1"/>
                <w:sz w:val="24"/>
                <w:szCs w:val="24"/>
              </w:rPr>
              <w:t>Immediate Action</w:t>
            </w:r>
          </w:p>
          <w:p w14:paraId="195C7822" w14:textId="450739C1" w:rsidR="00916C43" w:rsidRPr="007F5536" w:rsidRDefault="00916C43" w:rsidP="007F5536">
            <w:pPr>
              <w:rPr>
                <w:rFonts w:ascii="Aptos" w:hAnsi="Aptos"/>
                <w:b/>
                <w:color w:val="FFFFFF" w:themeColor="background1"/>
                <w:sz w:val="24"/>
                <w:szCs w:val="24"/>
              </w:rPr>
            </w:pPr>
            <w:r w:rsidRPr="00214C1F">
              <w:rPr>
                <w:rFonts w:ascii="Aptos" w:hAnsi="Aptos"/>
                <w:b/>
                <w:color w:val="FFFFFF" w:themeColor="background1"/>
              </w:rPr>
              <w:lastRenderedPageBreak/>
              <w:t>(Y/N</w:t>
            </w:r>
            <w:r w:rsidR="000E7871" w:rsidRPr="00214C1F">
              <w:rPr>
                <w:rFonts w:ascii="Aptos" w:hAnsi="Aptos"/>
                <w:b/>
                <w:color w:val="FFFFFF" w:themeColor="background1"/>
              </w:rPr>
              <w:t xml:space="preserve"> – If Yes, Describe)</w:t>
            </w:r>
          </w:p>
        </w:tc>
        <w:tc>
          <w:tcPr>
            <w:tcW w:w="1016" w:type="pct"/>
            <w:shd w:val="clear" w:color="auto" w:fill="053C55"/>
            <w:vAlign w:val="center"/>
            <w:hideMark/>
          </w:tcPr>
          <w:p w14:paraId="0B79742A" w14:textId="77777777" w:rsidR="00916C43" w:rsidRPr="007F5536" w:rsidRDefault="00916C43" w:rsidP="007F5536">
            <w:pPr>
              <w:rPr>
                <w:rFonts w:ascii="Aptos" w:hAnsi="Aptos"/>
                <w:b/>
                <w:color w:val="FFFFFF" w:themeColor="background1"/>
                <w:sz w:val="24"/>
                <w:szCs w:val="24"/>
              </w:rPr>
            </w:pPr>
            <w:r w:rsidRPr="007F5536">
              <w:rPr>
                <w:rFonts w:ascii="Aptos" w:hAnsi="Aptos"/>
                <w:b/>
                <w:color w:val="FFFFFF" w:themeColor="background1"/>
                <w:sz w:val="24"/>
                <w:szCs w:val="24"/>
              </w:rPr>
              <w:lastRenderedPageBreak/>
              <w:t>Corrective Action Expectation</w:t>
            </w:r>
          </w:p>
        </w:tc>
      </w:tr>
      <w:tr w:rsidR="001414FE" w:rsidRPr="007F5536" w14:paraId="3CB0A7D9" w14:textId="77777777" w:rsidTr="001414FE">
        <w:tc>
          <w:tcPr>
            <w:tcW w:w="841" w:type="pct"/>
          </w:tcPr>
          <w:p w14:paraId="7CFD63E5" w14:textId="50EBF5B5" w:rsidR="000E7871" w:rsidRPr="007F5536" w:rsidRDefault="000D600D" w:rsidP="007F5536">
            <w:pPr>
              <w:rPr>
                <w:rFonts w:ascii="Aptos" w:hAnsi="Aptos"/>
                <w:i/>
                <w:iCs/>
                <w:color w:val="CC0000"/>
                <w:sz w:val="24"/>
                <w:szCs w:val="24"/>
              </w:rPr>
            </w:pPr>
            <w:r w:rsidRPr="007F5536">
              <w:rPr>
                <w:rFonts w:ascii="Aptos" w:hAnsi="Aptos"/>
                <w:i/>
                <w:iCs/>
                <w:color w:val="CC0000"/>
                <w:sz w:val="24"/>
                <w:szCs w:val="24"/>
              </w:rPr>
              <w:t>[Insert ID]</w:t>
            </w:r>
          </w:p>
        </w:tc>
        <w:tc>
          <w:tcPr>
            <w:tcW w:w="741" w:type="pct"/>
          </w:tcPr>
          <w:p w14:paraId="525CF88A" w14:textId="4C2D32A9" w:rsidR="000E7871" w:rsidRPr="007F5536" w:rsidRDefault="000E7871" w:rsidP="007F5536">
            <w:pPr>
              <w:rPr>
                <w:rFonts w:ascii="Aptos" w:hAnsi="Aptos"/>
                <w:i/>
                <w:iCs/>
                <w:color w:val="C00000"/>
                <w:sz w:val="24"/>
                <w:szCs w:val="24"/>
              </w:rPr>
            </w:pPr>
            <w:r w:rsidRPr="007F5536">
              <w:rPr>
                <w:rFonts w:ascii="Aptos" w:hAnsi="Aptos"/>
                <w:i/>
                <w:iCs/>
                <w:color w:val="CC0000"/>
                <w:sz w:val="24"/>
                <w:szCs w:val="24"/>
              </w:rPr>
              <w:t>[Insert ID]</w:t>
            </w:r>
          </w:p>
        </w:tc>
        <w:tc>
          <w:tcPr>
            <w:tcW w:w="841" w:type="pct"/>
          </w:tcPr>
          <w:p w14:paraId="53B7B780" w14:textId="1927E4AD" w:rsidR="000E7871" w:rsidRPr="007F5536" w:rsidRDefault="000E7871" w:rsidP="007F5536">
            <w:pPr>
              <w:rPr>
                <w:rFonts w:ascii="Aptos" w:hAnsi="Aptos"/>
                <w:i/>
                <w:iCs/>
                <w:color w:val="C00000"/>
                <w:sz w:val="24"/>
                <w:szCs w:val="24"/>
              </w:rPr>
            </w:pPr>
            <w:r w:rsidRPr="007F5536">
              <w:rPr>
                <w:rFonts w:ascii="Aptos" w:hAnsi="Aptos"/>
                <w:i/>
                <w:iCs/>
                <w:color w:val="CC0000"/>
                <w:sz w:val="24"/>
                <w:szCs w:val="24"/>
              </w:rPr>
              <w:t>[Insert description]</w:t>
            </w:r>
          </w:p>
        </w:tc>
        <w:tc>
          <w:tcPr>
            <w:tcW w:w="788" w:type="pct"/>
          </w:tcPr>
          <w:p w14:paraId="4A077C85" w14:textId="58611A26" w:rsidR="000E7871" w:rsidRPr="007F5536" w:rsidRDefault="000E7871" w:rsidP="007F5536">
            <w:pPr>
              <w:rPr>
                <w:rFonts w:ascii="Aptos" w:hAnsi="Aptos"/>
                <w:i/>
                <w:iCs/>
                <w:color w:val="C00000"/>
                <w:sz w:val="24"/>
                <w:szCs w:val="24"/>
              </w:rPr>
            </w:pPr>
            <w:r w:rsidRPr="007F5536">
              <w:rPr>
                <w:rFonts w:ascii="Aptos" w:hAnsi="Aptos"/>
                <w:i/>
                <w:iCs/>
                <w:color w:val="CC0000"/>
                <w:sz w:val="24"/>
                <w:szCs w:val="24"/>
              </w:rPr>
              <w:t>[Insert evidence]</w:t>
            </w:r>
          </w:p>
        </w:tc>
        <w:tc>
          <w:tcPr>
            <w:tcW w:w="772" w:type="pct"/>
          </w:tcPr>
          <w:p w14:paraId="1C40DE0C" w14:textId="58B491E9" w:rsidR="000E7871" w:rsidRPr="007F5536" w:rsidRDefault="000E7871" w:rsidP="007F5536">
            <w:pPr>
              <w:rPr>
                <w:rFonts w:ascii="Aptos" w:hAnsi="Aptos"/>
                <w:i/>
                <w:iCs/>
                <w:color w:val="C00000"/>
                <w:sz w:val="24"/>
                <w:szCs w:val="24"/>
              </w:rPr>
            </w:pPr>
            <w:r w:rsidRPr="007F5536">
              <w:rPr>
                <w:rFonts w:ascii="Aptos" w:hAnsi="Aptos"/>
                <w:i/>
                <w:iCs/>
                <w:color w:val="CC0000"/>
                <w:sz w:val="24"/>
                <w:szCs w:val="24"/>
              </w:rPr>
              <w:t>[Y/N]</w:t>
            </w:r>
          </w:p>
        </w:tc>
        <w:tc>
          <w:tcPr>
            <w:tcW w:w="1016" w:type="pct"/>
          </w:tcPr>
          <w:p w14:paraId="7F934321" w14:textId="21AC770E" w:rsidR="000E7871" w:rsidRPr="007F5536" w:rsidRDefault="000E7871" w:rsidP="007F5536">
            <w:pPr>
              <w:rPr>
                <w:rFonts w:ascii="Aptos" w:hAnsi="Aptos"/>
                <w:i/>
                <w:iCs/>
                <w:color w:val="C00000"/>
                <w:sz w:val="24"/>
                <w:szCs w:val="24"/>
              </w:rPr>
            </w:pPr>
            <w:r w:rsidRPr="007F5536">
              <w:rPr>
                <w:rFonts w:ascii="Aptos" w:hAnsi="Aptos"/>
                <w:i/>
                <w:iCs/>
                <w:color w:val="CC0000"/>
                <w:sz w:val="24"/>
                <w:szCs w:val="24"/>
              </w:rPr>
              <w:t>[Insert expectation]</w:t>
            </w:r>
          </w:p>
        </w:tc>
      </w:tr>
      <w:tr w:rsidR="00916C43" w:rsidRPr="009A38CC" w14:paraId="7EEC157A" w14:textId="77777777" w:rsidTr="001414FE">
        <w:tc>
          <w:tcPr>
            <w:tcW w:w="841" w:type="pct"/>
            <w:vAlign w:val="center"/>
          </w:tcPr>
          <w:p w14:paraId="0D3641F0" w14:textId="10085EF4" w:rsidR="000D600D" w:rsidRPr="007F5536" w:rsidRDefault="000D600D" w:rsidP="007F5536">
            <w:pPr>
              <w:rPr>
                <w:rFonts w:ascii="Aptos" w:hAnsi="Aptos"/>
                <w:i/>
                <w:iCs/>
                <w:color w:val="CC0000"/>
                <w:sz w:val="24"/>
                <w:szCs w:val="24"/>
              </w:rPr>
            </w:pPr>
            <w:r w:rsidRPr="007F5536">
              <w:rPr>
                <w:rFonts w:ascii="Aptos" w:hAnsi="Aptos"/>
                <w:i/>
                <w:iCs/>
                <w:color w:val="CC0000"/>
                <w:sz w:val="24"/>
                <w:szCs w:val="24"/>
              </w:rPr>
              <w:t>[e.g.,</w:t>
            </w:r>
            <w:r w:rsidR="004A45A4">
              <w:rPr>
                <w:rFonts w:ascii="Aptos" w:hAnsi="Aptos"/>
                <w:i/>
                <w:iCs/>
                <w:color w:val="CC0000"/>
                <w:sz w:val="24"/>
                <w:szCs w:val="24"/>
              </w:rPr>
              <w:t xml:space="preserve"> </w:t>
            </w:r>
            <w:r w:rsidRPr="007F5536">
              <w:rPr>
                <w:rFonts w:ascii="Aptos" w:hAnsi="Aptos"/>
                <w:i/>
                <w:iCs/>
                <w:color w:val="CC0000"/>
                <w:sz w:val="24"/>
                <w:szCs w:val="24"/>
              </w:rPr>
              <w:t>NC-0</w:t>
            </w:r>
            <w:r w:rsidR="005922A4" w:rsidRPr="007F5536">
              <w:rPr>
                <w:rFonts w:ascii="Aptos" w:hAnsi="Aptos"/>
                <w:i/>
                <w:iCs/>
                <w:color w:val="CC0000"/>
                <w:sz w:val="24"/>
                <w:szCs w:val="24"/>
              </w:rPr>
              <w:t>2</w:t>
            </w:r>
            <w:r w:rsidRPr="007F5536">
              <w:rPr>
                <w:rFonts w:ascii="Aptos" w:hAnsi="Aptos"/>
                <w:i/>
                <w:iCs/>
                <w:color w:val="CC0000"/>
                <w:sz w:val="24"/>
                <w:szCs w:val="24"/>
              </w:rPr>
              <w:t>]</w:t>
            </w:r>
          </w:p>
        </w:tc>
        <w:tc>
          <w:tcPr>
            <w:tcW w:w="741" w:type="pct"/>
            <w:vAlign w:val="center"/>
            <w:hideMark/>
          </w:tcPr>
          <w:p w14:paraId="7DF99E7D" w14:textId="171EA1EA" w:rsidR="00916C43" w:rsidRPr="007F5536" w:rsidRDefault="000E7871">
            <w:pPr>
              <w:rPr>
                <w:rFonts w:ascii="Aptos" w:hAnsi="Aptos"/>
                <w:b/>
                <w:i/>
                <w:color w:val="C00000"/>
                <w:sz w:val="24"/>
                <w:szCs w:val="24"/>
              </w:rPr>
            </w:pPr>
            <w:r w:rsidRPr="007F5536">
              <w:rPr>
                <w:rFonts w:ascii="Aptos" w:hAnsi="Aptos"/>
                <w:i/>
                <w:iCs/>
                <w:color w:val="C00000"/>
                <w:sz w:val="24"/>
                <w:szCs w:val="24"/>
              </w:rPr>
              <w:t>[</w:t>
            </w:r>
            <w:r w:rsidR="00916C43" w:rsidRPr="007F5536">
              <w:rPr>
                <w:rFonts w:ascii="Aptos" w:hAnsi="Aptos"/>
                <w:i/>
                <w:color w:val="C00000"/>
                <w:sz w:val="24"/>
                <w:szCs w:val="24"/>
              </w:rPr>
              <w:t>e.g., SOP-002</w:t>
            </w:r>
            <w:r w:rsidRPr="007F5536">
              <w:rPr>
                <w:rFonts w:ascii="Aptos" w:hAnsi="Aptos"/>
                <w:i/>
                <w:iCs/>
                <w:color w:val="C00000"/>
                <w:sz w:val="24"/>
                <w:szCs w:val="24"/>
              </w:rPr>
              <w:t>]</w:t>
            </w:r>
          </w:p>
        </w:tc>
        <w:tc>
          <w:tcPr>
            <w:tcW w:w="841" w:type="pct"/>
            <w:vAlign w:val="center"/>
            <w:hideMark/>
          </w:tcPr>
          <w:p w14:paraId="6C421AF1" w14:textId="0A258DFE" w:rsidR="00916C43" w:rsidRPr="007F5536" w:rsidRDefault="000E7871">
            <w:pPr>
              <w:rPr>
                <w:rFonts w:ascii="Aptos" w:hAnsi="Aptos"/>
                <w:i/>
                <w:color w:val="C00000"/>
                <w:sz w:val="24"/>
                <w:szCs w:val="24"/>
              </w:rPr>
            </w:pPr>
            <w:r w:rsidRPr="007F5536">
              <w:rPr>
                <w:rFonts w:ascii="Aptos" w:hAnsi="Aptos"/>
                <w:i/>
                <w:iCs/>
                <w:color w:val="C00000"/>
                <w:sz w:val="24"/>
                <w:szCs w:val="24"/>
              </w:rPr>
              <w:t xml:space="preserve">[e.g., </w:t>
            </w:r>
            <w:r w:rsidR="00916C43" w:rsidRPr="007F5536">
              <w:rPr>
                <w:rFonts w:ascii="Aptos" w:hAnsi="Aptos"/>
                <w:i/>
                <w:color w:val="C00000"/>
                <w:sz w:val="24"/>
                <w:szCs w:val="24"/>
              </w:rPr>
              <w:t>Missing annual training certificate in 1 of 15 staff files</w:t>
            </w:r>
            <w:r w:rsidRPr="007F5536">
              <w:rPr>
                <w:rFonts w:ascii="Aptos" w:hAnsi="Aptos"/>
                <w:i/>
                <w:iCs/>
                <w:color w:val="C00000"/>
                <w:sz w:val="24"/>
                <w:szCs w:val="24"/>
              </w:rPr>
              <w:t>]</w:t>
            </w:r>
          </w:p>
        </w:tc>
        <w:tc>
          <w:tcPr>
            <w:tcW w:w="788" w:type="pct"/>
            <w:vAlign w:val="center"/>
            <w:hideMark/>
          </w:tcPr>
          <w:p w14:paraId="3F10815E" w14:textId="5970ECAF" w:rsidR="00916C43" w:rsidRPr="007F5536" w:rsidRDefault="000E7871">
            <w:pPr>
              <w:rPr>
                <w:rFonts w:ascii="Aptos" w:hAnsi="Aptos"/>
                <w:i/>
                <w:color w:val="C00000"/>
                <w:sz w:val="24"/>
                <w:szCs w:val="24"/>
              </w:rPr>
            </w:pPr>
            <w:r w:rsidRPr="007F5536">
              <w:rPr>
                <w:rFonts w:ascii="Aptos" w:hAnsi="Aptos"/>
                <w:i/>
                <w:iCs/>
                <w:color w:val="C00000"/>
                <w:sz w:val="24"/>
                <w:szCs w:val="24"/>
              </w:rPr>
              <w:t xml:space="preserve">[e.g., </w:t>
            </w:r>
            <w:r w:rsidR="00916C43" w:rsidRPr="007F5536">
              <w:rPr>
                <w:rFonts w:ascii="Aptos" w:hAnsi="Aptos"/>
                <w:i/>
                <w:color w:val="C00000"/>
                <w:sz w:val="24"/>
                <w:szCs w:val="24"/>
              </w:rPr>
              <w:t>Training records review</w:t>
            </w:r>
            <w:r w:rsidRPr="007F5536">
              <w:rPr>
                <w:rFonts w:ascii="Aptos" w:hAnsi="Aptos"/>
                <w:i/>
                <w:iCs/>
                <w:color w:val="C00000"/>
                <w:sz w:val="24"/>
                <w:szCs w:val="24"/>
              </w:rPr>
              <w:t>]</w:t>
            </w:r>
          </w:p>
        </w:tc>
        <w:tc>
          <w:tcPr>
            <w:tcW w:w="772" w:type="pct"/>
            <w:vAlign w:val="center"/>
            <w:hideMark/>
          </w:tcPr>
          <w:p w14:paraId="773FC9B0" w14:textId="1675D492" w:rsidR="00916C43" w:rsidRPr="007F5536" w:rsidRDefault="000B3296">
            <w:pPr>
              <w:rPr>
                <w:rFonts w:ascii="Aptos" w:hAnsi="Aptos"/>
                <w:i/>
                <w:color w:val="C00000"/>
                <w:sz w:val="24"/>
                <w:szCs w:val="24"/>
              </w:rPr>
            </w:pPr>
            <w:r w:rsidRPr="007F5536">
              <w:rPr>
                <w:rFonts w:ascii="Aptos" w:hAnsi="Aptos"/>
                <w:i/>
                <w:iCs/>
                <w:color w:val="C00000"/>
                <w:sz w:val="24"/>
                <w:szCs w:val="24"/>
              </w:rPr>
              <w:t>[</w:t>
            </w:r>
            <w:r w:rsidR="00FD2B7B" w:rsidRPr="007F5536">
              <w:rPr>
                <w:rFonts w:ascii="Aptos" w:hAnsi="Aptos"/>
                <w:i/>
                <w:iCs/>
                <w:color w:val="C00000"/>
                <w:sz w:val="24"/>
                <w:szCs w:val="24"/>
              </w:rPr>
              <w:t>e.g.</w:t>
            </w:r>
            <w:r w:rsidR="003D1451">
              <w:rPr>
                <w:rFonts w:ascii="Aptos" w:hAnsi="Aptos"/>
                <w:i/>
                <w:iCs/>
                <w:color w:val="C00000"/>
                <w:sz w:val="24"/>
                <w:szCs w:val="24"/>
              </w:rPr>
              <w:t>,</w:t>
            </w:r>
            <w:r w:rsidR="00FD2B7B" w:rsidRPr="007F5536">
              <w:rPr>
                <w:rFonts w:ascii="Aptos" w:hAnsi="Aptos"/>
                <w:i/>
                <w:iCs/>
                <w:color w:val="C00000"/>
                <w:sz w:val="24"/>
                <w:szCs w:val="24"/>
              </w:rPr>
              <w:t xml:space="preserve"> N</w:t>
            </w:r>
            <w:r w:rsidRPr="007F5536">
              <w:rPr>
                <w:rFonts w:ascii="Aptos" w:hAnsi="Aptos"/>
                <w:i/>
                <w:iCs/>
                <w:color w:val="C00000"/>
                <w:sz w:val="24"/>
                <w:szCs w:val="24"/>
              </w:rPr>
              <w:t>]</w:t>
            </w:r>
          </w:p>
        </w:tc>
        <w:tc>
          <w:tcPr>
            <w:tcW w:w="1016" w:type="pct"/>
            <w:vAlign w:val="center"/>
            <w:hideMark/>
          </w:tcPr>
          <w:p w14:paraId="65295D45" w14:textId="66FF2BF7" w:rsidR="00916C43" w:rsidRPr="007F5536" w:rsidRDefault="000E7871">
            <w:pPr>
              <w:rPr>
                <w:rFonts w:ascii="Aptos" w:hAnsi="Aptos"/>
                <w:i/>
                <w:color w:val="C00000"/>
                <w:sz w:val="24"/>
                <w:szCs w:val="24"/>
              </w:rPr>
            </w:pPr>
            <w:r w:rsidRPr="007F5536">
              <w:rPr>
                <w:rFonts w:ascii="Aptos" w:hAnsi="Aptos"/>
                <w:i/>
                <w:iCs/>
                <w:color w:val="C00000"/>
                <w:sz w:val="24"/>
                <w:szCs w:val="24"/>
              </w:rPr>
              <w:t xml:space="preserve">[e.g., </w:t>
            </w:r>
            <w:r w:rsidR="00916C43" w:rsidRPr="007F5536">
              <w:rPr>
                <w:rFonts w:ascii="Aptos" w:hAnsi="Aptos"/>
                <w:i/>
                <w:color w:val="C00000"/>
                <w:sz w:val="24"/>
                <w:szCs w:val="24"/>
              </w:rPr>
              <w:t>Update record and verify file completeness quarterly</w:t>
            </w:r>
            <w:r w:rsidRPr="007F5536">
              <w:rPr>
                <w:rFonts w:ascii="Aptos" w:hAnsi="Aptos"/>
                <w:i/>
                <w:iCs/>
                <w:color w:val="C00000"/>
                <w:sz w:val="24"/>
                <w:szCs w:val="24"/>
              </w:rPr>
              <w:t>]</w:t>
            </w:r>
          </w:p>
        </w:tc>
      </w:tr>
    </w:tbl>
    <w:p w14:paraId="6D7D67EB" w14:textId="77777777" w:rsidR="001C525C" w:rsidRPr="001C525C" w:rsidRDefault="001C525C" w:rsidP="007F5536">
      <w:pPr>
        <w:spacing w:after="0" w:line="248" w:lineRule="auto"/>
        <w:rPr>
          <w:rFonts w:ascii="Aptos" w:hAnsi="Aptos"/>
          <w:sz w:val="24"/>
          <w:szCs w:val="24"/>
        </w:rPr>
      </w:pPr>
    </w:p>
    <w:p w14:paraId="1DBFFDD6" w14:textId="0D35562A" w:rsidR="009E304D" w:rsidRPr="007F5536" w:rsidRDefault="00916C43" w:rsidP="00775CDB">
      <w:pPr>
        <w:pStyle w:val="ListParagraph"/>
        <w:numPr>
          <w:ilvl w:val="1"/>
          <w:numId w:val="23"/>
        </w:numPr>
        <w:spacing w:after="0" w:line="240" w:lineRule="auto"/>
        <w:ind w:left="979"/>
        <w:rPr>
          <w:rFonts w:ascii="Aptos" w:hAnsi="Aptos"/>
          <w:b/>
          <w:bCs/>
          <w:sz w:val="24"/>
          <w:szCs w:val="24"/>
        </w:rPr>
      </w:pPr>
      <w:r w:rsidRPr="007F5536">
        <w:rPr>
          <w:rFonts w:ascii="Aptos" w:hAnsi="Aptos"/>
          <w:b/>
          <w:bCs/>
          <w:sz w:val="24"/>
          <w:szCs w:val="24"/>
        </w:rPr>
        <w:t>Observations</w:t>
      </w:r>
      <w:r w:rsidR="00534E00" w:rsidRPr="007F5536">
        <w:rPr>
          <w:rFonts w:ascii="Aptos" w:hAnsi="Aptos"/>
          <w:b/>
          <w:bCs/>
          <w:sz w:val="24"/>
          <w:szCs w:val="24"/>
        </w:rPr>
        <w:t xml:space="preserve"> </w:t>
      </w:r>
    </w:p>
    <w:p w14:paraId="707EB2F0" w14:textId="4770080C" w:rsidR="007C00B9" w:rsidRPr="009A38CC" w:rsidRDefault="00916C43" w:rsidP="00775CDB">
      <w:pPr>
        <w:spacing w:after="0" w:line="240" w:lineRule="auto"/>
        <w:rPr>
          <w:rFonts w:ascii="Aptos" w:hAnsi="Aptos"/>
          <w:b/>
          <w:bCs/>
          <w:sz w:val="24"/>
          <w:szCs w:val="24"/>
        </w:rPr>
      </w:pPr>
      <w:r w:rsidRPr="007F5536">
        <w:rPr>
          <w:rFonts w:ascii="Aptos" w:hAnsi="Aptos"/>
          <w:sz w:val="24"/>
          <w:szCs w:val="24"/>
        </w:rPr>
        <w:t>Observations</w:t>
      </w:r>
      <w:r w:rsidR="00534E00" w:rsidRPr="00105837">
        <w:rPr>
          <w:rFonts w:ascii="Aptos" w:hAnsi="Aptos"/>
          <w:sz w:val="24"/>
          <w:szCs w:val="24"/>
        </w:rPr>
        <w:t xml:space="preserve"> </w:t>
      </w:r>
      <w:r w:rsidR="0054543E">
        <w:rPr>
          <w:rFonts w:ascii="Aptos" w:hAnsi="Aptos"/>
          <w:sz w:val="24"/>
          <w:szCs w:val="24"/>
        </w:rPr>
        <w:t xml:space="preserve">are </w:t>
      </w:r>
      <w:r w:rsidR="0054543E" w:rsidRPr="007F5536">
        <w:rPr>
          <w:rFonts w:ascii="Aptos" w:hAnsi="Aptos"/>
          <w:sz w:val="24"/>
          <w:szCs w:val="24"/>
        </w:rPr>
        <w:t>c</w:t>
      </w:r>
      <w:r w:rsidRPr="007F5536">
        <w:rPr>
          <w:rFonts w:ascii="Aptos" w:hAnsi="Aptos"/>
          <w:sz w:val="24"/>
          <w:szCs w:val="24"/>
        </w:rPr>
        <w:t>onditions</w:t>
      </w:r>
      <w:r w:rsidRPr="009A38CC">
        <w:rPr>
          <w:rFonts w:ascii="Aptos" w:hAnsi="Aptos"/>
          <w:sz w:val="24"/>
          <w:szCs w:val="24"/>
        </w:rPr>
        <w:t xml:space="preserve"> that do not currently represent nonconformities but may lead to them if unaddressed.</w:t>
      </w:r>
    </w:p>
    <w:tbl>
      <w:tblPr>
        <w:tblStyle w:val="TableGrid"/>
        <w:tblW w:w="5920" w:type="pct"/>
        <w:tblInd w:w="-725" w:type="dxa"/>
        <w:tblLook w:val="04A0" w:firstRow="1" w:lastRow="0" w:firstColumn="1" w:lastColumn="0" w:noHBand="0" w:noVBand="1"/>
      </w:tblPr>
      <w:tblGrid>
        <w:gridCol w:w="2142"/>
        <w:gridCol w:w="1641"/>
        <w:gridCol w:w="3401"/>
        <w:gridCol w:w="3886"/>
      </w:tblGrid>
      <w:tr w:rsidR="00916C43" w:rsidRPr="009A38CC" w14:paraId="38CC237F" w14:textId="77777777" w:rsidTr="00BE633F">
        <w:tc>
          <w:tcPr>
            <w:tcW w:w="967" w:type="pct"/>
            <w:shd w:val="clear" w:color="auto" w:fill="053C55"/>
            <w:vAlign w:val="center"/>
          </w:tcPr>
          <w:p w14:paraId="12C39C9C" w14:textId="64558DCA" w:rsidR="00BE633F" w:rsidRPr="00BE633F" w:rsidRDefault="00BE633F" w:rsidP="00BE633F">
            <w:pPr>
              <w:rPr>
                <w:rFonts w:ascii="Aptos" w:hAnsi="Aptos"/>
                <w:b/>
                <w:bCs/>
                <w:sz w:val="24"/>
                <w:szCs w:val="24"/>
              </w:rPr>
            </w:pPr>
            <w:r w:rsidRPr="00BE633F">
              <w:rPr>
                <w:rFonts w:ascii="Aptos" w:hAnsi="Aptos"/>
                <w:b/>
                <w:bCs/>
                <w:sz w:val="24"/>
                <w:szCs w:val="24"/>
              </w:rPr>
              <w:t>Observation ID</w:t>
            </w:r>
          </w:p>
        </w:tc>
        <w:tc>
          <w:tcPr>
            <w:tcW w:w="741" w:type="pct"/>
            <w:shd w:val="clear" w:color="auto" w:fill="053C55"/>
            <w:vAlign w:val="center"/>
            <w:hideMark/>
          </w:tcPr>
          <w:p w14:paraId="7C88D77A" w14:textId="626689DC" w:rsidR="00916C43" w:rsidRPr="007F5536" w:rsidRDefault="00916C43" w:rsidP="00BE633F">
            <w:pPr>
              <w:rPr>
                <w:rFonts w:ascii="Aptos" w:hAnsi="Aptos"/>
                <w:b/>
                <w:sz w:val="24"/>
                <w:szCs w:val="24"/>
              </w:rPr>
            </w:pPr>
            <w:r w:rsidRPr="007F5536">
              <w:rPr>
                <w:rFonts w:ascii="Aptos" w:hAnsi="Aptos"/>
                <w:b/>
                <w:sz w:val="24"/>
                <w:szCs w:val="24"/>
              </w:rPr>
              <w:t>Requirement ID</w:t>
            </w:r>
          </w:p>
        </w:tc>
        <w:tc>
          <w:tcPr>
            <w:tcW w:w="1536" w:type="pct"/>
            <w:shd w:val="clear" w:color="auto" w:fill="053C55"/>
            <w:vAlign w:val="center"/>
            <w:hideMark/>
          </w:tcPr>
          <w:p w14:paraId="28BF5EF4" w14:textId="77777777" w:rsidR="00916C43" w:rsidRPr="007F5536" w:rsidRDefault="00916C43" w:rsidP="00BE633F">
            <w:pPr>
              <w:rPr>
                <w:rFonts w:ascii="Aptos" w:hAnsi="Aptos"/>
                <w:b/>
                <w:sz w:val="24"/>
                <w:szCs w:val="24"/>
              </w:rPr>
            </w:pPr>
            <w:r w:rsidRPr="007F5536">
              <w:rPr>
                <w:rFonts w:ascii="Aptos" w:hAnsi="Aptos"/>
                <w:b/>
                <w:sz w:val="24"/>
                <w:szCs w:val="24"/>
              </w:rPr>
              <w:t>Observation</w:t>
            </w:r>
          </w:p>
        </w:tc>
        <w:tc>
          <w:tcPr>
            <w:tcW w:w="1755" w:type="pct"/>
            <w:shd w:val="clear" w:color="auto" w:fill="053C55"/>
            <w:vAlign w:val="center"/>
            <w:hideMark/>
          </w:tcPr>
          <w:p w14:paraId="50AA8564" w14:textId="77777777" w:rsidR="00916C43" w:rsidRPr="007F5536" w:rsidRDefault="00916C43" w:rsidP="00BE633F">
            <w:pPr>
              <w:rPr>
                <w:rFonts w:ascii="Aptos" w:hAnsi="Aptos"/>
                <w:b/>
                <w:sz w:val="24"/>
                <w:szCs w:val="24"/>
              </w:rPr>
            </w:pPr>
            <w:r w:rsidRPr="007F5536">
              <w:rPr>
                <w:rFonts w:ascii="Aptos" w:hAnsi="Aptos"/>
                <w:b/>
                <w:sz w:val="24"/>
                <w:szCs w:val="24"/>
              </w:rPr>
              <w:t>Evidence</w:t>
            </w:r>
          </w:p>
        </w:tc>
      </w:tr>
      <w:tr w:rsidR="00CC07BF" w:rsidRPr="007F5536" w14:paraId="39EF135A" w14:textId="77777777" w:rsidTr="00BE633F">
        <w:tc>
          <w:tcPr>
            <w:tcW w:w="967" w:type="pct"/>
          </w:tcPr>
          <w:p w14:paraId="2A8F578D" w14:textId="7420881A" w:rsidR="00CC07BF" w:rsidRPr="007F5536" w:rsidRDefault="00CC07BF" w:rsidP="00BE633F">
            <w:pPr>
              <w:rPr>
                <w:rFonts w:ascii="Aptos" w:hAnsi="Aptos"/>
                <w:i/>
                <w:iCs/>
                <w:color w:val="CC0000"/>
                <w:sz w:val="24"/>
                <w:szCs w:val="24"/>
              </w:rPr>
            </w:pPr>
            <w:r w:rsidRPr="007F5536">
              <w:rPr>
                <w:rFonts w:ascii="Aptos" w:hAnsi="Aptos"/>
                <w:i/>
                <w:iCs/>
                <w:color w:val="CC0000"/>
                <w:sz w:val="24"/>
                <w:szCs w:val="24"/>
              </w:rPr>
              <w:t>[Insert ID]</w:t>
            </w:r>
          </w:p>
        </w:tc>
        <w:tc>
          <w:tcPr>
            <w:tcW w:w="741" w:type="pct"/>
          </w:tcPr>
          <w:p w14:paraId="49BB2832" w14:textId="69C0F54C" w:rsidR="00CC07BF" w:rsidRPr="007F5536" w:rsidRDefault="00CC07BF" w:rsidP="00BE633F">
            <w:pPr>
              <w:rPr>
                <w:rFonts w:ascii="Aptos" w:hAnsi="Aptos"/>
                <w:sz w:val="24"/>
                <w:szCs w:val="24"/>
              </w:rPr>
            </w:pPr>
            <w:r w:rsidRPr="007F5536">
              <w:rPr>
                <w:rFonts w:ascii="Aptos" w:hAnsi="Aptos"/>
                <w:i/>
                <w:iCs/>
                <w:color w:val="CC0000"/>
                <w:sz w:val="24"/>
                <w:szCs w:val="24"/>
              </w:rPr>
              <w:t>[Insert ID]</w:t>
            </w:r>
          </w:p>
        </w:tc>
        <w:tc>
          <w:tcPr>
            <w:tcW w:w="1536" w:type="pct"/>
          </w:tcPr>
          <w:p w14:paraId="2C01EA7F" w14:textId="4C560CA5" w:rsidR="00CC07BF" w:rsidRPr="007F5536" w:rsidRDefault="00CC07BF" w:rsidP="00BE633F">
            <w:pPr>
              <w:rPr>
                <w:rFonts w:ascii="Aptos" w:hAnsi="Aptos"/>
                <w:sz w:val="24"/>
                <w:szCs w:val="24"/>
              </w:rPr>
            </w:pPr>
            <w:r w:rsidRPr="007F5536">
              <w:rPr>
                <w:rFonts w:ascii="Aptos" w:hAnsi="Aptos"/>
                <w:i/>
                <w:iCs/>
                <w:color w:val="CC0000"/>
                <w:sz w:val="24"/>
                <w:szCs w:val="24"/>
              </w:rPr>
              <w:t>[Insert observation]</w:t>
            </w:r>
          </w:p>
        </w:tc>
        <w:tc>
          <w:tcPr>
            <w:tcW w:w="1755" w:type="pct"/>
          </w:tcPr>
          <w:p w14:paraId="608DC5EE" w14:textId="2F207013" w:rsidR="00CC07BF" w:rsidRPr="007F5536" w:rsidRDefault="00CC07BF" w:rsidP="00BE633F">
            <w:pPr>
              <w:rPr>
                <w:rFonts w:ascii="Aptos" w:hAnsi="Aptos"/>
                <w:sz w:val="24"/>
                <w:szCs w:val="24"/>
              </w:rPr>
            </w:pPr>
            <w:r w:rsidRPr="007F5536">
              <w:rPr>
                <w:rFonts w:ascii="Aptos" w:hAnsi="Aptos"/>
                <w:i/>
                <w:iCs/>
                <w:color w:val="CC0000"/>
                <w:sz w:val="24"/>
                <w:szCs w:val="24"/>
              </w:rPr>
              <w:t>[Insert evidence]</w:t>
            </w:r>
          </w:p>
        </w:tc>
      </w:tr>
      <w:tr w:rsidR="00CC07BF" w:rsidRPr="007F5536" w14:paraId="120640AB" w14:textId="77777777" w:rsidTr="00BE633F">
        <w:trPr>
          <w:trHeight w:val="70"/>
        </w:trPr>
        <w:tc>
          <w:tcPr>
            <w:tcW w:w="967" w:type="pct"/>
          </w:tcPr>
          <w:p w14:paraId="7DC06432" w14:textId="28591C19" w:rsidR="00CC07BF" w:rsidRPr="007F5536" w:rsidRDefault="00CC07BF" w:rsidP="00BE633F">
            <w:pPr>
              <w:rPr>
                <w:rFonts w:ascii="Aptos" w:hAnsi="Aptos"/>
                <w:i/>
                <w:iCs/>
                <w:color w:val="C00000"/>
                <w:sz w:val="24"/>
                <w:szCs w:val="24"/>
              </w:rPr>
            </w:pPr>
            <w:r w:rsidRPr="007F5536">
              <w:rPr>
                <w:rFonts w:ascii="Aptos" w:hAnsi="Aptos"/>
                <w:i/>
                <w:iCs/>
                <w:color w:val="C00000"/>
                <w:sz w:val="24"/>
                <w:szCs w:val="24"/>
              </w:rPr>
              <w:t>[e.g.,</w:t>
            </w:r>
            <w:r w:rsidR="00046075">
              <w:t xml:space="preserve"> </w:t>
            </w:r>
            <w:r w:rsidR="00046075" w:rsidRPr="00046075">
              <w:rPr>
                <w:rFonts w:ascii="Aptos" w:hAnsi="Aptos"/>
                <w:i/>
                <w:iCs/>
                <w:color w:val="C00000"/>
                <w:sz w:val="24"/>
                <w:szCs w:val="24"/>
              </w:rPr>
              <w:t>OBS-01</w:t>
            </w:r>
            <w:r w:rsidR="00046075">
              <w:rPr>
                <w:rFonts w:ascii="Aptos" w:hAnsi="Aptos"/>
                <w:i/>
                <w:iCs/>
                <w:color w:val="C00000"/>
                <w:sz w:val="24"/>
                <w:szCs w:val="24"/>
              </w:rPr>
              <w:t>]</w:t>
            </w:r>
          </w:p>
        </w:tc>
        <w:tc>
          <w:tcPr>
            <w:tcW w:w="741" w:type="pct"/>
            <w:hideMark/>
          </w:tcPr>
          <w:p w14:paraId="0A7A94A2" w14:textId="41693FC6" w:rsidR="00CC07BF" w:rsidRPr="007F5536" w:rsidRDefault="00CC07BF" w:rsidP="00BE633F">
            <w:pPr>
              <w:rPr>
                <w:rFonts w:ascii="Aptos" w:hAnsi="Aptos"/>
                <w:b/>
                <w:bCs/>
                <w:i/>
                <w:iCs/>
                <w:color w:val="C00000"/>
                <w:sz w:val="24"/>
                <w:szCs w:val="24"/>
              </w:rPr>
            </w:pPr>
            <w:r w:rsidRPr="007F5536">
              <w:rPr>
                <w:rFonts w:ascii="Aptos" w:hAnsi="Aptos"/>
                <w:i/>
                <w:iCs/>
                <w:color w:val="C00000"/>
                <w:sz w:val="24"/>
                <w:szCs w:val="24"/>
              </w:rPr>
              <w:t>[e.g., SOP-007]</w:t>
            </w:r>
          </w:p>
        </w:tc>
        <w:tc>
          <w:tcPr>
            <w:tcW w:w="1536" w:type="pct"/>
            <w:hideMark/>
          </w:tcPr>
          <w:p w14:paraId="1BA4C7FF" w14:textId="72306BEF" w:rsidR="00CC07BF" w:rsidRPr="007F5536" w:rsidRDefault="00CC07BF" w:rsidP="00BE633F">
            <w:pPr>
              <w:rPr>
                <w:rFonts w:ascii="Aptos" w:hAnsi="Aptos"/>
                <w:i/>
                <w:iCs/>
                <w:color w:val="C00000"/>
                <w:sz w:val="24"/>
                <w:szCs w:val="24"/>
              </w:rPr>
            </w:pPr>
            <w:r w:rsidRPr="007F5536">
              <w:rPr>
                <w:rFonts w:ascii="Aptos" w:hAnsi="Aptos"/>
                <w:i/>
                <w:iCs/>
                <w:color w:val="C00000"/>
                <w:sz w:val="24"/>
                <w:szCs w:val="24"/>
              </w:rPr>
              <w:t>[e.g., Biosafety signage faded at lab entrances]</w:t>
            </w:r>
          </w:p>
        </w:tc>
        <w:tc>
          <w:tcPr>
            <w:tcW w:w="1755" w:type="pct"/>
            <w:hideMark/>
          </w:tcPr>
          <w:p w14:paraId="1B993D82" w14:textId="43415960" w:rsidR="00CC07BF" w:rsidRPr="007F5536" w:rsidRDefault="00CC07BF" w:rsidP="00BE633F">
            <w:pPr>
              <w:rPr>
                <w:rFonts w:ascii="Aptos" w:hAnsi="Aptos"/>
                <w:i/>
                <w:iCs/>
                <w:color w:val="C00000"/>
                <w:sz w:val="24"/>
                <w:szCs w:val="24"/>
              </w:rPr>
            </w:pPr>
            <w:r w:rsidRPr="007F5536">
              <w:rPr>
                <w:rFonts w:ascii="Aptos" w:hAnsi="Aptos"/>
                <w:i/>
                <w:iCs/>
                <w:color w:val="C00000"/>
                <w:sz w:val="24"/>
                <w:szCs w:val="24"/>
              </w:rPr>
              <w:t>[e.g., Walkthrough photo]</w:t>
            </w:r>
          </w:p>
        </w:tc>
      </w:tr>
    </w:tbl>
    <w:p w14:paraId="0DC6FD67" w14:textId="77777777" w:rsidR="00916C43" w:rsidRPr="009A38CC" w:rsidRDefault="00916C43" w:rsidP="007F5536">
      <w:pPr>
        <w:pStyle w:val="ListParagraph"/>
        <w:spacing w:after="0"/>
        <w:ind w:left="360"/>
        <w:rPr>
          <w:rFonts w:ascii="Aptos" w:hAnsi="Aptos"/>
          <w:i/>
          <w:iCs/>
          <w:color w:val="C00000"/>
          <w:sz w:val="24"/>
          <w:szCs w:val="24"/>
        </w:rPr>
      </w:pPr>
    </w:p>
    <w:p w14:paraId="71BB6A2B" w14:textId="600BB628" w:rsidR="009E304D" w:rsidRPr="007F5536" w:rsidRDefault="00916C43" w:rsidP="00775CDB">
      <w:pPr>
        <w:pStyle w:val="ListParagraph"/>
        <w:numPr>
          <w:ilvl w:val="1"/>
          <w:numId w:val="23"/>
        </w:numPr>
        <w:spacing w:after="0" w:line="240" w:lineRule="auto"/>
        <w:ind w:left="979"/>
        <w:rPr>
          <w:rFonts w:ascii="Aptos" w:hAnsi="Aptos"/>
          <w:b/>
          <w:bCs/>
          <w:sz w:val="24"/>
          <w:szCs w:val="24"/>
        </w:rPr>
      </w:pPr>
      <w:r w:rsidRPr="009A38CC">
        <w:rPr>
          <w:rFonts w:ascii="Aptos" w:hAnsi="Aptos"/>
          <w:b/>
          <w:bCs/>
          <w:sz w:val="24"/>
          <w:szCs w:val="24"/>
        </w:rPr>
        <w:t>Opportunities for Improvement</w:t>
      </w:r>
      <w:r w:rsidR="00534E00" w:rsidRPr="007F5536">
        <w:rPr>
          <w:rFonts w:ascii="Aptos" w:hAnsi="Aptos"/>
          <w:b/>
          <w:bCs/>
          <w:sz w:val="24"/>
          <w:szCs w:val="24"/>
        </w:rPr>
        <w:t xml:space="preserve"> </w:t>
      </w:r>
    </w:p>
    <w:p w14:paraId="22AEACA3" w14:textId="762D39D5" w:rsidR="00896096" w:rsidRPr="00851B88" w:rsidRDefault="009E304D" w:rsidP="00E91F03">
      <w:pPr>
        <w:spacing w:after="0" w:line="240" w:lineRule="auto"/>
        <w:rPr>
          <w:rFonts w:ascii="Aptos" w:hAnsi="Aptos"/>
          <w:sz w:val="24"/>
          <w:szCs w:val="24"/>
        </w:rPr>
      </w:pPr>
      <w:r w:rsidRPr="007F5536">
        <w:rPr>
          <w:rFonts w:ascii="Aptos" w:hAnsi="Aptos"/>
          <w:sz w:val="24"/>
          <w:szCs w:val="24"/>
        </w:rPr>
        <w:t>Opportunities for Improvement</w:t>
      </w:r>
      <w:r w:rsidR="00534E00">
        <w:rPr>
          <w:rFonts w:ascii="Aptos" w:hAnsi="Aptos"/>
          <w:sz w:val="24"/>
          <w:szCs w:val="24"/>
        </w:rPr>
        <w:t xml:space="preserve"> </w:t>
      </w:r>
      <w:r w:rsidR="00AD2792">
        <w:rPr>
          <w:rFonts w:ascii="Aptos" w:hAnsi="Aptos"/>
          <w:sz w:val="24"/>
          <w:szCs w:val="24"/>
        </w:rPr>
        <w:t>are</w:t>
      </w:r>
      <w:r w:rsidR="00534E00" w:rsidRPr="009A38CC">
        <w:rPr>
          <w:rFonts w:ascii="Aptos" w:hAnsi="Aptos"/>
          <w:b/>
          <w:bCs/>
          <w:sz w:val="24"/>
          <w:szCs w:val="24"/>
        </w:rPr>
        <w:t xml:space="preserve"> </w:t>
      </w:r>
      <w:r w:rsidR="0036026D" w:rsidRPr="007F5536">
        <w:rPr>
          <w:rFonts w:ascii="Aptos" w:hAnsi="Aptos"/>
          <w:sz w:val="24"/>
          <w:szCs w:val="24"/>
        </w:rPr>
        <w:t>i</w:t>
      </w:r>
      <w:r w:rsidR="00916C43" w:rsidRPr="007F5536">
        <w:rPr>
          <w:rFonts w:ascii="Aptos" w:hAnsi="Aptos"/>
          <w:sz w:val="24"/>
          <w:szCs w:val="24"/>
        </w:rPr>
        <w:t>nsights</w:t>
      </w:r>
      <w:r w:rsidR="00916C43" w:rsidRPr="00896096">
        <w:rPr>
          <w:rFonts w:ascii="Aptos" w:hAnsi="Aptos"/>
          <w:sz w:val="24"/>
          <w:szCs w:val="24"/>
        </w:rPr>
        <w:t xml:space="preserve"> or suggestions that may enhance the efficiency, robustness, or effectiveness of the </w:t>
      </w:r>
      <w:r w:rsidR="00E279A6" w:rsidRPr="007F5536">
        <w:rPr>
          <w:rFonts w:ascii="Aptos" w:hAnsi="Aptos"/>
          <w:sz w:val="24"/>
          <w:szCs w:val="24"/>
        </w:rPr>
        <w:t>BRMS</w:t>
      </w:r>
      <w:r w:rsidR="00916C43" w:rsidRPr="00896096">
        <w:rPr>
          <w:rFonts w:ascii="Aptos" w:hAnsi="Aptos"/>
          <w:sz w:val="24"/>
          <w:szCs w:val="24"/>
        </w:rPr>
        <w:t>.</w:t>
      </w:r>
    </w:p>
    <w:tbl>
      <w:tblPr>
        <w:tblStyle w:val="TableGrid"/>
        <w:tblW w:w="5920" w:type="pct"/>
        <w:tblInd w:w="-725" w:type="dxa"/>
        <w:tblLook w:val="04A0" w:firstRow="1" w:lastRow="0" w:firstColumn="1" w:lastColumn="0" w:noHBand="0" w:noVBand="1"/>
      </w:tblPr>
      <w:tblGrid>
        <w:gridCol w:w="2251"/>
        <w:gridCol w:w="1641"/>
        <w:gridCol w:w="3299"/>
        <w:gridCol w:w="3879"/>
      </w:tblGrid>
      <w:tr w:rsidR="00916C43" w:rsidRPr="009A38CC" w14:paraId="629EF128" w14:textId="77777777" w:rsidTr="00BE633F">
        <w:tc>
          <w:tcPr>
            <w:tcW w:w="1017" w:type="pct"/>
            <w:shd w:val="clear" w:color="auto" w:fill="053C55"/>
            <w:vAlign w:val="center"/>
          </w:tcPr>
          <w:p w14:paraId="24DD3ACF" w14:textId="13DCE115" w:rsidR="00BE633F" w:rsidRDefault="00BE633F" w:rsidP="00BE633F">
            <w:pPr>
              <w:rPr>
                <w:rFonts w:ascii="Aptos" w:hAnsi="Aptos"/>
                <w:b/>
                <w:bCs/>
                <w:sz w:val="24"/>
                <w:szCs w:val="24"/>
              </w:rPr>
            </w:pPr>
            <w:r>
              <w:rPr>
                <w:rFonts w:ascii="Aptos" w:hAnsi="Aptos"/>
                <w:b/>
                <w:bCs/>
                <w:sz w:val="24"/>
                <w:szCs w:val="24"/>
              </w:rPr>
              <w:t>Opportunities for Improvement ID</w:t>
            </w:r>
          </w:p>
        </w:tc>
        <w:tc>
          <w:tcPr>
            <w:tcW w:w="741" w:type="pct"/>
            <w:shd w:val="clear" w:color="auto" w:fill="053C55"/>
            <w:vAlign w:val="center"/>
            <w:hideMark/>
          </w:tcPr>
          <w:p w14:paraId="6615D960" w14:textId="7F596DFB" w:rsidR="00916C43" w:rsidRPr="007F5536" w:rsidRDefault="00CC07BF">
            <w:pPr>
              <w:rPr>
                <w:rFonts w:ascii="Aptos" w:hAnsi="Aptos"/>
                <w:b/>
                <w:sz w:val="24"/>
                <w:szCs w:val="24"/>
              </w:rPr>
            </w:pPr>
            <w:r w:rsidRPr="007F5536">
              <w:rPr>
                <w:rFonts w:ascii="Aptos" w:hAnsi="Aptos"/>
                <w:b/>
                <w:bCs/>
                <w:sz w:val="24"/>
                <w:szCs w:val="24"/>
              </w:rPr>
              <w:t>Requirement ID</w:t>
            </w:r>
          </w:p>
        </w:tc>
        <w:tc>
          <w:tcPr>
            <w:tcW w:w="1490" w:type="pct"/>
            <w:shd w:val="clear" w:color="auto" w:fill="053C55"/>
            <w:vAlign w:val="center"/>
            <w:hideMark/>
          </w:tcPr>
          <w:p w14:paraId="6F41232B" w14:textId="77777777" w:rsidR="00916C43" w:rsidRPr="007F5536" w:rsidRDefault="00916C43" w:rsidP="00BE633F">
            <w:pPr>
              <w:rPr>
                <w:rFonts w:ascii="Aptos" w:hAnsi="Aptos"/>
                <w:b/>
                <w:sz w:val="24"/>
                <w:szCs w:val="24"/>
              </w:rPr>
            </w:pPr>
            <w:r w:rsidRPr="007F5536">
              <w:rPr>
                <w:rFonts w:ascii="Aptos" w:hAnsi="Aptos"/>
                <w:b/>
                <w:sz w:val="24"/>
                <w:szCs w:val="24"/>
              </w:rPr>
              <w:t>Opportunity</w:t>
            </w:r>
          </w:p>
        </w:tc>
        <w:tc>
          <w:tcPr>
            <w:tcW w:w="1752" w:type="pct"/>
            <w:shd w:val="clear" w:color="auto" w:fill="053C55"/>
            <w:vAlign w:val="center"/>
            <w:hideMark/>
          </w:tcPr>
          <w:p w14:paraId="30EF2D05" w14:textId="77777777" w:rsidR="00916C43" w:rsidRPr="007F5536" w:rsidRDefault="00916C43" w:rsidP="00BE633F">
            <w:pPr>
              <w:rPr>
                <w:rFonts w:ascii="Aptos" w:hAnsi="Aptos"/>
                <w:b/>
                <w:sz w:val="24"/>
                <w:szCs w:val="24"/>
              </w:rPr>
            </w:pPr>
            <w:r w:rsidRPr="007F5536">
              <w:rPr>
                <w:rFonts w:ascii="Aptos" w:hAnsi="Aptos"/>
                <w:b/>
                <w:sz w:val="24"/>
                <w:szCs w:val="24"/>
              </w:rPr>
              <w:t>Benefit or Rationale</w:t>
            </w:r>
          </w:p>
        </w:tc>
      </w:tr>
      <w:tr w:rsidR="00CC07BF" w:rsidRPr="007F5536" w14:paraId="3FE7B973" w14:textId="77777777" w:rsidTr="00BE633F">
        <w:tc>
          <w:tcPr>
            <w:tcW w:w="1017" w:type="pct"/>
          </w:tcPr>
          <w:p w14:paraId="0D59CDB4" w14:textId="1F12507F" w:rsidR="00CC07BF" w:rsidRPr="007F5536" w:rsidRDefault="00CC07BF" w:rsidP="00BE633F">
            <w:pPr>
              <w:rPr>
                <w:rFonts w:ascii="Aptos" w:hAnsi="Aptos"/>
                <w:i/>
                <w:iCs/>
                <w:color w:val="CC0000"/>
                <w:sz w:val="24"/>
                <w:szCs w:val="24"/>
              </w:rPr>
            </w:pPr>
            <w:r w:rsidRPr="007F5536">
              <w:rPr>
                <w:rFonts w:ascii="Aptos" w:hAnsi="Aptos"/>
                <w:i/>
                <w:iCs/>
                <w:color w:val="CC0000"/>
                <w:sz w:val="24"/>
                <w:szCs w:val="24"/>
              </w:rPr>
              <w:t>[Insert ID]</w:t>
            </w:r>
          </w:p>
        </w:tc>
        <w:tc>
          <w:tcPr>
            <w:tcW w:w="741" w:type="pct"/>
          </w:tcPr>
          <w:p w14:paraId="559CF5A2" w14:textId="77B8F346" w:rsidR="00CC07BF" w:rsidRPr="007F5536" w:rsidRDefault="00CC07BF" w:rsidP="00BE633F">
            <w:pPr>
              <w:rPr>
                <w:rFonts w:ascii="Aptos" w:hAnsi="Aptos"/>
                <w:sz w:val="24"/>
                <w:szCs w:val="24"/>
              </w:rPr>
            </w:pPr>
            <w:r w:rsidRPr="007F5536">
              <w:rPr>
                <w:rFonts w:ascii="Aptos" w:hAnsi="Aptos"/>
                <w:i/>
                <w:iCs/>
                <w:color w:val="CC0000"/>
                <w:sz w:val="24"/>
                <w:szCs w:val="24"/>
              </w:rPr>
              <w:t>[Insert ID]</w:t>
            </w:r>
          </w:p>
        </w:tc>
        <w:tc>
          <w:tcPr>
            <w:tcW w:w="1490" w:type="pct"/>
          </w:tcPr>
          <w:p w14:paraId="01882CEF" w14:textId="6D7464D3" w:rsidR="00CC07BF" w:rsidRPr="007F5536" w:rsidRDefault="00CC07BF" w:rsidP="00BE633F">
            <w:pPr>
              <w:rPr>
                <w:rFonts w:ascii="Aptos" w:hAnsi="Aptos"/>
                <w:sz w:val="24"/>
                <w:szCs w:val="24"/>
              </w:rPr>
            </w:pPr>
            <w:r w:rsidRPr="007F5536">
              <w:rPr>
                <w:rFonts w:ascii="Aptos" w:hAnsi="Aptos"/>
                <w:i/>
                <w:iCs/>
                <w:color w:val="CC0000"/>
                <w:sz w:val="24"/>
                <w:szCs w:val="24"/>
              </w:rPr>
              <w:t>[Insert opportunity]</w:t>
            </w:r>
          </w:p>
        </w:tc>
        <w:tc>
          <w:tcPr>
            <w:tcW w:w="1752" w:type="pct"/>
          </w:tcPr>
          <w:p w14:paraId="60308192" w14:textId="3E1C3540" w:rsidR="00CC07BF" w:rsidRPr="007F5536" w:rsidRDefault="00CC07BF" w:rsidP="00BE633F">
            <w:pPr>
              <w:rPr>
                <w:rFonts w:ascii="Aptos" w:hAnsi="Aptos"/>
                <w:sz w:val="24"/>
                <w:szCs w:val="24"/>
              </w:rPr>
            </w:pPr>
            <w:r w:rsidRPr="007F5536">
              <w:rPr>
                <w:rFonts w:ascii="Aptos" w:hAnsi="Aptos"/>
                <w:i/>
                <w:iCs/>
                <w:color w:val="CC0000"/>
                <w:sz w:val="24"/>
                <w:szCs w:val="24"/>
              </w:rPr>
              <w:t>[Insert benefit]</w:t>
            </w:r>
          </w:p>
        </w:tc>
      </w:tr>
      <w:tr w:rsidR="00CC07BF" w:rsidRPr="007F5536" w14:paraId="547D0503" w14:textId="77777777" w:rsidTr="00BE633F">
        <w:tc>
          <w:tcPr>
            <w:tcW w:w="1017" w:type="pct"/>
          </w:tcPr>
          <w:p w14:paraId="5C00D09A" w14:textId="3C81E689" w:rsidR="00CC07BF" w:rsidRPr="007F5536" w:rsidRDefault="00CC07BF" w:rsidP="00BE633F">
            <w:pPr>
              <w:rPr>
                <w:rFonts w:ascii="Aptos" w:hAnsi="Aptos"/>
                <w:i/>
                <w:iCs/>
                <w:color w:val="C00000"/>
                <w:sz w:val="24"/>
                <w:szCs w:val="24"/>
              </w:rPr>
            </w:pPr>
            <w:r w:rsidRPr="007F5536">
              <w:rPr>
                <w:rFonts w:ascii="Aptos" w:hAnsi="Aptos"/>
                <w:i/>
                <w:iCs/>
                <w:color w:val="C00000"/>
                <w:sz w:val="24"/>
                <w:szCs w:val="24"/>
              </w:rPr>
              <w:t>[e.g.,</w:t>
            </w:r>
            <w:r w:rsidR="0094456E">
              <w:t xml:space="preserve"> </w:t>
            </w:r>
            <w:r w:rsidR="0094456E" w:rsidRPr="0094456E">
              <w:rPr>
                <w:rFonts w:ascii="Aptos" w:hAnsi="Aptos"/>
                <w:i/>
                <w:iCs/>
                <w:color w:val="C00000"/>
                <w:sz w:val="24"/>
                <w:szCs w:val="24"/>
              </w:rPr>
              <w:t>OFI-01</w:t>
            </w:r>
            <w:r w:rsidR="0094456E">
              <w:rPr>
                <w:rFonts w:ascii="Aptos" w:hAnsi="Aptos"/>
                <w:i/>
                <w:iCs/>
                <w:color w:val="C00000"/>
                <w:sz w:val="24"/>
                <w:szCs w:val="24"/>
              </w:rPr>
              <w:t>]</w:t>
            </w:r>
          </w:p>
        </w:tc>
        <w:tc>
          <w:tcPr>
            <w:tcW w:w="741" w:type="pct"/>
            <w:hideMark/>
          </w:tcPr>
          <w:p w14:paraId="06966B4B" w14:textId="73248B4C" w:rsidR="00CC07BF" w:rsidRPr="007F5536" w:rsidRDefault="00CC07BF" w:rsidP="00BE633F">
            <w:pPr>
              <w:rPr>
                <w:rFonts w:ascii="Aptos" w:hAnsi="Aptos"/>
                <w:b/>
                <w:bCs/>
                <w:i/>
                <w:iCs/>
                <w:color w:val="C00000"/>
                <w:sz w:val="24"/>
                <w:szCs w:val="24"/>
              </w:rPr>
            </w:pPr>
            <w:r w:rsidRPr="007F5536">
              <w:rPr>
                <w:rFonts w:ascii="Aptos" w:hAnsi="Aptos"/>
                <w:i/>
                <w:iCs/>
                <w:color w:val="C00000"/>
                <w:sz w:val="24"/>
                <w:szCs w:val="24"/>
              </w:rPr>
              <w:t>[e.g., ISO 35001 Clause 8.5]</w:t>
            </w:r>
          </w:p>
        </w:tc>
        <w:tc>
          <w:tcPr>
            <w:tcW w:w="1490" w:type="pct"/>
            <w:hideMark/>
          </w:tcPr>
          <w:p w14:paraId="539ED4F7" w14:textId="4F0FE96E" w:rsidR="00CC07BF" w:rsidRPr="007F5536" w:rsidRDefault="00CC07BF" w:rsidP="00BE633F">
            <w:pPr>
              <w:rPr>
                <w:rFonts w:ascii="Aptos" w:hAnsi="Aptos"/>
                <w:i/>
                <w:iCs/>
                <w:color w:val="C00000"/>
                <w:sz w:val="24"/>
                <w:szCs w:val="24"/>
              </w:rPr>
            </w:pPr>
            <w:r w:rsidRPr="007F5536">
              <w:rPr>
                <w:rFonts w:ascii="Aptos" w:hAnsi="Aptos"/>
                <w:i/>
                <w:iCs/>
                <w:color w:val="C00000"/>
                <w:sz w:val="24"/>
                <w:szCs w:val="24"/>
              </w:rPr>
              <w:t>[e.g., Implement barcode-based tracking for biological material inventory]</w:t>
            </w:r>
          </w:p>
        </w:tc>
        <w:tc>
          <w:tcPr>
            <w:tcW w:w="1752" w:type="pct"/>
            <w:hideMark/>
          </w:tcPr>
          <w:p w14:paraId="0F5CF4D4" w14:textId="76686E33" w:rsidR="00CC07BF" w:rsidRPr="007F5536" w:rsidRDefault="00CC07BF" w:rsidP="00BE633F">
            <w:pPr>
              <w:rPr>
                <w:rFonts w:ascii="Aptos" w:hAnsi="Aptos"/>
                <w:i/>
                <w:iCs/>
                <w:color w:val="C00000"/>
                <w:sz w:val="24"/>
                <w:szCs w:val="24"/>
              </w:rPr>
            </w:pPr>
            <w:r w:rsidRPr="007F5536">
              <w:rPr>
                <w:rFonts w:ascii="Aptos" w:hAnsi="Aptos"/>
                <w:i/>
                <w:iCs/>
                <w:color w:val="C00000"/>
                <w:sz w:val="24"/>
                <w:szCs w:val="24"/>
              </w:rPr>
              <w:t>[e.g., Improves traceability, reduces manual entry errors, and supports real-time verification aligned with biorisk assessment requirements]</w:t>
            </w:r>
          </w:p>
        </w:tc>
      </w:tr>
    </w:tbl>
    <w:p w14:paraId="4273379B" w14:textId="77777777" w:rsidR="00916C43" w:rsidRPr="009A38CC" w:rsidRDefault="00916C43" w:rsidP="00636DE6">
      <w:pPr>
        <w:spacing w:after="0"/>
        <w:ind w:left="90" w:hanging="190"/>
        <w:jc w:val="center"/>
        <w:rPr>
          <w:rFonts w:ascii="Aptos" w:hAnsi="Aptos"/>
          <w:i/>
          <w:iCs/>
          <w:color w:val="C00000"/>
          <w:sz w:val="24"/>
          <w:szCs w:val="24"/>
        </w:rPr>
      </w:pPr>
    </w:p>
    <w:p w14:paraId="5929045B" w14:textId="74684545" w:rsidR="00916C43" w:rsidRPr="009A38CC" w:rsidRDefault="00916C43" w:rsidP="00444468">
      <w:pPr>
        <w:pStyle w:val="ListParagraph"/>
        <w:numPr>
          <w:ilvl w:val="0"/>
          <w:numId w:val="23"/>
        </w:numPr>
        <w:spacing w:after="0" w:line="240" w:lineRule="auto"/>
        <w:contextualSpacing w:val="0"/>
        <w:rPr>
          <w:rFonts w:ascii="Aptos" w:hAnsi="Aptos"/>
          <w:b/>
          <w:sz w:val="24"/>
          <w:szCs w:val="24"/>
        </w:rPr>
      </w:pPr>
      <w:r w:rsidRPr="007F5536">
        <w:rPr>
          <w:rFonts w:ascii="Aptos" w:hAnsi="Aptos"/>
          <w:b/>
          <w:sz w:val="24"/>
          <w:szCs w:val="24"/>
        </w:rPr>
        <w:t>Follow</w:t>
      </w:r>
      <w:r w:rsidR="00A04ADC">
        <w:rPr>
          <w:rFonts w:ascii="Aptos" w:hAnsi="Aptos"/>
          <w:b/>
          <w:sz w:val="24"/>
          <w:szCs w:val="24"/>
        </w:rPr>
        <w:t>-</w:t>
      </w:r>
      <w:r w:rsidR="00CB0A00" w:rsidRPr="007F5536">
        <w:rPr>
          <w:rFonts w:ascii="Aptos" w:hAnsi="Aptos"/>
          <w:b/>
          <w:sz w:val="24"/>
          <w:szCs w:val="24"/>
        </w:rPr>
        <w:t>U</w:t>
      </w:r>
      <w:r w:rsidRPr="007F5536">
        <w:rPr>
          <w:rFonts w:ascii="Aptos" w:hAnsi="Aptos"/>
          <w:b/>
          <w:sz w:val="24"/>
          <w:szCs w:val="24"/>
        </w:rPr>
        <w:t xml:space="preserve">p </w:t>
      </w:r>
      <w:r w:rsidR="00CB0A00" w:rsidRPr="007F5536">
        <w:rPr>
          <w:rFonts w:ascii="Aptos" w:hAnsi="Aptos"/>
          <w:b/>
          <w:sz w:val="24"/>
          <w:szCs w:val="24"/>
        </w:rPr>
        <w:t>A</w:t>
      </w:r>
      <w:r w:rsidRPr="007F5536">
        <w:rPr>
          <w:rFonts w:ascii="Aptos" w:hAnsi="Aptos"/>
          <w:b/>
          <w:sz w:val="24"/>
          <w:szCs w:val="24"/>
        </w:rPr>
        <w:t>ctivities</w:t>
      </w:r>
    </w:p>
    <w:p w14:paraId="51DA244C" w14:textId="14895E89" w:rsidR="00EA18F9" w:rsidRPr="00EA18F9" w:rsidRDefault="00EA18F9" w:rsidP="00444468">
      <w:pPr>
        <w:pStyle w:val="ListParagraph"/>
        <w:numPr>
          <w:ilvl w:val="1"/>
          <w:numId w:val="23"/>
        </w:numPr>
        <w:spacing w:after="0" w:line="240" w:lineRule="auto"/>
        <w:ind w:left="979"/>
        <w:rPr>
          <w:rFonts w:ascii="Aptos" w:hAnsi="Aptos"/>
          <w:sz w:val="24"/>
          <w:szCs w:val="24"/>
        </w:rPr>
      </w:pPr>
      <w:r w:rsidRPr="00EA18F9">
        <w:rPr>
          <w:rFonts w:ascii="Aptos" w:hAnsi="Aptos"/>
          <w:sz w:val="24"/>
          <w:szCs w:val="24"/>
        </w:rPr>
        <w:t>A Corrective Action Plan (CAP) shall be completed for each nonconformity identified in this audit using the approved CAP Template</w:t>
      </w:r>
      <w:r w:rsidRPr="00EA18F9">
        <w:rPr>
          <w:rFonts w:ascii="Aptos" w:hAnsi="Aptos"/>
          <w:i/>
          <w:iCs/>
          <w:color w:val="C00000"/>
          <w:sz w:val="24"/>
          <w:szCs w:val="24"/>
        </w:rPr>
        <w:t xml:space="preserve"> [insert document location]</w:t>
      </w:r>
      <w:r w:rsidRPr="00EA18F9">
        <w:rPr>
          <w:rFonts w:ascii="Aptos" w:hAnsi="Aptos"/>
          <w:sz w:val="24"/>
          <w:szCs w:val="24"/>
        </w:rPr>
        <w:t>.</w:t>
      </w:r>
    </w:p>
    <w:p w14:paraId="38AF1C22" w14:textId="418E5C31" w:rsidR="00EA18F9" w:rsidRPr="00C718EB" w:rsidRDefault="00EA18F9" w:rsidP="00444468">
      <w:pPr>
        <w:pStyle w:val="ListParagraph"/>
        <w:numPr>
          <w:ilvl w:val="1"/>
          <w:numId w:val="23"/>
        </w:numPr>
        <w:spacing w:after="0" w:line="240" w:lineRule="auto"/>
        <w:ind w:left="979"/>
        <w:rPr>
          <w:rFonts w:ascii="Aptos" w:hAnsi="Aptos"/>
          <w:sz w:val="24"/>
          <w:szCs w:val="24"/>
        </w:rPr>
      </w:pPr>
      <w:r w:rsidRPr="00EA18F9">
        <w:rPr>
          <w:rFonts w:ascii="Aptos" w:hAnsi="Aptos"/>
          <w:sz w:val="24"/>
          <w:szCs w:val="24"/>
        </w:rPr>
        <w:t>For each observation, a written evaluation of potential risk shall be documented to determine whether additional action is required. Observation evaluations shall be documented in Appendix B of this audit report.</w:t>
      </w:r>
    </w:p>
    <w:p w14:paraId="44249836" w14:textId="7AC2D847" w:rsidR="00EA18F9" w:rsidRPr="00C718EB" w:rsidRDefault="00EA18F9" w:rsidP="00444468">
      <w:pPr>
        <w:pStyle w:val="ListParagraph"/>
        <w:numPr>
          <w:ilvl w:val="1"/>
          <w:numId w:val="23"/>
        </w:numPr>
        <w:spacing w:after="0" w:line="240" w:lineRule="auto"/>
        <w:ind w:left="979"/>
        <w:rPr>
          <w:rFonts w:ascii="Aptos" w:hAnsi="Aptos"/>
          <w:sz w:val="24"/>
          <w:szCs w:val="24"/>
        </w:rPr>
      </w:pPr>
      <w:r w:rsidRPr="00EA18F9">
        <w:rPr>
          <w:rFonts w:ascii="Aptos" w:hAnsi="Aptos"/>
          <w:sz w:val="24"/>
          <w:szCs w:val="24"/>
        </w:rPr>
        <w:t xml:space="preserve">Responses to </w:t>
      </w:r>
      <w:r w:rsidR="007112F4">
        <w:rPr>
          <w:rFonts w:ascii="Aptos" w:hAnsi="Aptos"/>
          <w:sz w:val="24"/>
          <w:szCs w:val="24"/>
        </w:rPr>
        <w:t>O</w:t>
      </w:r>
      <w:r w:rsidRPr="00EA18F9">
        <w:rPr>
          <w:rFonts w:ascii="Aptos" w:hAnsi="Aptos"/>
          <w:sz w:val="24"/>
          <w:szCs w:val="24"/>
        </w:rPr>
        <w:t xml:space="preserve">pportunities for </w:t>
      </w:r>
      <w:r w:rsidR="007112F4">
        <w:rPr>
          <w:rFonts w:ascii="Aptos" w:hAnsi="Aptos"/>
          <w:sz w:val="24"/>
          <w:szCs w:val="24"/>
        </w:rPr>
        <w:t>I</w:t>
      </w:r>
      <w:r w:rsidRPr="00EA18F9">
        <w:rPr>
          <w:rFonts w:ascii="Aptos" w:hAnsi="Aptos"/>
          <w:sz w:val="24"/>
          <w:szCs w:val="24"/>
        </w:rPr>
        <w:t>mprovement are optional but encouraged and may include planned actions or rationale for no action. Responses shall be documented in Appendix B of this audit report.</w:t>
      </w:r>
    </w:p>
    <w:p w14:paraId="4AF022CA" w14:textId="34EAAFBD" w:rsidR="00EA18F9" w:rsidRPr="00EA18F9" w:rsidRDefault="00EA18F9" w:rsidP="00444468">
      <w:pPr>
        <w:pStyle w:val="ListParagraph"/>
        <w:numPr>
          <w:ilvl w:val="1"/>
          <w:numId w:val="23"/>
        </w:numPr>
        <w:spacing w:after="0" w:line="240" w:lineRule="auto"/>
        <w:ind w:left="979"/>
        <w:rPr>
          <w:rFonts w:ascii="Aptos" w:hAnsi="Aptos"/>
          <w:sz w:val="24"/>
          <w:szCs w:val="24"/>
        </w:rPr>
      </w:pPr>
      <w:r w:rsidRPr="00EA18F9">
        <w:rPr>
          <w:rFonts w:ascii="Aptos" w:hAnsi="Aptos"/>
          <w:sz w:val="24"/>
          <w:szCs w:val="24"/>
        </w:rPr>
        <w:t>Completed CAPs</w:t>
      </w:r>
      <w:r w:rsidR="00916C43" w:rsidRPr="009A38CC">
        <w:rPr>
          <w:rFonts w:ascii="Aptos" w:hAnsi="Aptos"/>
          <w:sz w:val="24"/>
          <w:szCs w:val="24"/>
        </w:rPr>
        <w:t xml:space="preserve"> and observation </w:t>
      </w:r>
      <w:r w:rsidRPr="00EA18F9">
        <w:rPr>
          <w:rFonts w:ascii="Aptos" w:hAnsi="Aptos"/>
          <w:sz w:val="24"/>
          <w:szCs w:val="24"/>
        </w:rPr>
        <w:t>evaluations shall</w:t>
      </w:r>
      <w:r w:rsidR="00916C43" w:rsidRPr="009A38CC">
        <w:rPr>
          <w:rFonts w:ascii="Aptos" w:hAnsi="Aptos"/>
          <w:sz w:val="24"/>
          <w:szCs w:val="24"/>
        </w:rPr>
        <w:t xml:space="preserve"> be submitted to the Internal Audit Program within </w:t>
      </w:r>
      <w:r w:rsidRPr="00EA18F9">
        <w:rPr>
          <w:rFonts w:ascii="Aptos" w:hAnsi="Aptos"/>
          <w:sz w:val="24"/>
          <w:szCs w:val="24"/>
        </w:rPr>
        <w:t>thirty (</w:t>
      </w:r>
      <w:r w:rsidR="00916C43" w:rsidRPr="009A38CC">
        <w:rPr>
          <w:rFonts w:ascii="Aptos" w:hAnsi="Aptos"/>
          <w:sz w:val="24"/>
          <w:szCs w:val="24"/>
        </w:rPr>
        <w:t>30</w:t>
      </w:r>
      <w:r w:rsidRPr="00EA18F9">
        <w:rPr>
          <w:rFonts w:ascii="Aptos" w:hAnsi="Aptos"/>
          <w:sz w:val="24"/>
          <w:szCs w:val="24"/>
        </w:rPr>
        <w:t>)</w:t>
      </w:r>
      <w:r w:rsidR="00916C43" w:rsidRPr="009A38CC">
        <w:rPr>
          <w:rFonts w:ascii="Aptos" w:hAnsi="Aptos"/>
          <w:sz w:val="24"/>
          <w:szCs w:val="24"/>
        </w:rPr>
        <w:t xml:space="preserve"> calendar days of </w:t>
      </w:r>
      <w:r w:rsidRPr="00EA18F9">
        <w:rPr>
          <w:rFonts w:ascii="Aptos" w:hAnsi="Aptos"/>
          <w:sz w:val="24"/>
          <w:szCs w:val="24"/>
        </w:rPr>
        <w:t>issuance of the final audit report.</w:t>
      </w:r>
    </w:p>
    <w:p w14:paraId="4629E099" w14:textId="59F09ADB" w:rsidR="00916C43" w:rsidRPr="00C718EB" w:rsidRDefault="00EA18F9" w:rsidP="00444468">
      <w:pPr>
        <w:spacing w:after="0" w:line="240" w:lineRule="auto"/>
        <w:rPr>
          <w:rFonts w:ascii="Aptos" w:hAnsi="Aptos"/>
          <w:i/>
          <w:color w:val="C00000"/>
          <w:sz w:val="24"/>
          <w:szCs w:val="24"/>
        </w:rPr>
      </w:pPr>
      <w:r w:rsidRPr="00C718EB">
        <w:rPr>
          <w:rFonts w:ascii="Aptos" w:hAnsi="Aptos"/>
          <w:i/>
          <w:iCs/>
          <w:color w:val="C00000"/>
          <w:sz w:val="24"/>
          <w:szCs w:val="24"/>
        </w:rPr>
        <w:lastRenderedPageBreak/>
        <w:t xml:space="preserve">Note: CAP documentation </w:t>
      </w:r>
      <w:proofErr w:type="gramStart"/>
      <w:r w:rsidRPr="00C718EB">
        <w:rPr>
          <w:rFonts w:ascii="Aptos" w:hAnsi="Aptos"/>
          <w:i/>
          <w:iCs/>
          <w:color w:val="C00000"/>
          <w:sz w:val="24"/>
          <w:szCs w:val="24"/>
        </w:rPr>
        <w:t>shall</w:t>
      </w:r>
      <w:proofErr w:type="gramEnd"/>
      <w:r w:rsidRPr="00C718EB">
        <w:rPr>
          <w:rFonts w:ascii="Aptos" w:hAnsi="Aptos"/>
          <w:i/>
          <w:iCs/>
          <w:color w:val="C00000"/>
          <w:sz w:val="24"/>
          <w:szCs w:val="24"/>
        </w:rPr>
        <w:t xml:space="preserve"> be maintained as a separate controlled document and linked to this audit report for traceability.</w:t>
      </w:r>
    </w:p>
    <w:p w14:paraId="0FCE2A02" w14:textId="77777777" w:rsidR="001A69AE" w:rsidRDefault="001A69AE" w:rsidP="007F5536">
      <w:pPr>
        <w:spacing w:after="0"/>
        <w:rPr>
          <w:rFonts w:ascii="Aptos" w:hAnsi="Aptos"/>
          <w:b/>
          <w:sz w:val="24"/>
          <w:szCs w:val="24"/>
        </w:rPr>
      </w:pPr>
    </w:p>
    <w:p w14:paraId="65A845C5" w14:textId="242889D0" w:rsidR="00916C43" w:rsidRPr="00AB0575" w:rsidRDefault="00916C43" w:rsidP="00444468">
      <w:pPr>
        <w:pStyle w:val="ListParagraph"/>
        <w:numPr>
          <w:ilvl w:val="0"/>
          <w:numId w:val="23"/>
        </w:numPr>
        <w:spacing w:after="0" w:line="240" w:lineRule="auto"/>
        <w:rPr>
          <w:rFonts w:ascii="Aptos" w:hAnsi="Aptos"/>
          <w:b/>
          <w:sz w:val="24"/>
          <w:szCs w:val="24"/>
        </w:rPr>
      </w:pPr>
      <w:r w:rsidRPr="00AB0575">
        <w:rPr>
          <w:rFonts w:ascii="Aptos" w:hAnsi="Aptos"/>
          <w:b/>
          <w:sz w:val="24"/>
          <w:szCs w:val="24"/>
        </w:rPr>
        <w:t>Response Submission Checklist</w:t>
      </w:r>
    </w:p>
    <w:p w14:paraId="70F969A0" w14:textId="520B488D" w:rsidR="00206B33" w:rsidRPr="00FD2815" w:rsidRDefault="00FD2815" w:rsidP="00444468">
      <w:pPr>
        <w:spacing w:after="0" w:line="240" w:lineRule="auto"/>
        <w:rPr>
          <w:rFonts w:ascii="Aptos" w:hAnsi="Aptos"/>
          <w:b/>
          <w:sz w:val="24"/>
          <w:szCs w:val="24"/>
        </w:rPr>
      </w:pPr>
      <w:r w:rsidRPr="00FD2815">
        <w:rPr>
          <w:rFonts w:ascii="Aptos" w:hAnsi="Aptos"/>
          <w:sz w:val="24"/>
          <w:szCs w:val="24"/>
        </w:rPr>
        <w:t>Use the checklist below to verify that all required follow-up documentation has been completed prior to submission to the Internal Audit Program.</w:t>
      </w:r>
    </w:p>
    <w:tbl>
      <w:tblPr>
        <w:tblStyle w:val="TableGrid"/>
        <w:tblW w:w="5000" w:type="pct"/>
        <w:tblLook w:val="04A0" w:firstRow="1" w:lastRow="0" w:firstColumn="1" w:lastColumn="0" w:noHBand="0" w:noVBand="1"/>
      </w:tblPr>
      <w:tblGrid>
        <w:gridCol w:w="7908"/>
        <w:gridCol w:w="1442"/>
      </w:tblGrid>
      <w:tr w:rsidR="00916C43" w:rsidRPr="009A38CC" w14:paraId="6B897EB3" w14:textId="77777777" w:rsidTr="00303DF9">
        <w:tc>
          <w:tcPr>
            <w:tcW w:w="4233" w:type="pct"/>
            <w:shd w:val="clear" w:color="auto" w:fill="053C55"/>
            <w:vAlign w:val="center"/>
            <w:hideMark/>
          </w:tcPr>
          <w:p w14:paraId="0389828B" w14:textId="77777777" w:rsidR="00916C43" w:rsidRPr="007F5536" w:rsidRDefault="00916C43" w:rsidP="007F5536">
            <w:pPr>
              <w:rPr>
                <w:rFonts w:ascii="Aptos" w:hAnsi="Aptos"/>
                <w:b/>
                <w:sz w:val="24"/>
                <w:szCs w:val="24"/>
              </w:rPr>
            </w:pPr>
            <w:r w:rsidRPr="007F5536">
              <w:rPr>
                <w:rFonts w:ascii="Aptos" w:hAnsi="Aptos"/>
                <w:b/>
                <w:sz w:val="24"/>
                <w:szCs w:val="24"/>
              </w:rPr>
              <w:t>Requirement</w:t>
            </w:r>
          </w:p>
        </w:tc>
        <w:tc>
          <w:tcPr>
            <w:tcW w:w="767" w:type="pct"/>
            <w:shd w:val="clear" w:color="auto" w:fill="053C55"/>
            <w:vAlign w:val="center"/>
            <w:hideMark/>
          </w:tcPr>
          <w:p w14:paraId="38E2B012" w14:textId="77777777" w:rsidR="00916C43" w:rsidRPr="007F5536" w:rsidRDefault="00916C43" w:rsidP="007F5536">
            <w:pPr>
              <w:rPr>
                <w:rFonts w:ascii="Aptos" w:hAnsi="Aptos"/>
                <w:b/>
                <w:sz w:val="24"/>
                <w:szCs w:val="24"/>
              </w:rPr>
            </w:pPr>
            <w:r w:rsidRPr="007F5536">
              <w:rPr>
                <w:rFonts w:ascii="Aptos" w:hAnsi="Aptos"/>
                <w:b/>
                <w:sz w:val="24"/>
                <w:szCs w:val="24"/>
              </w:rPr>
              <w:t>Completed (Y/N)</w:t>
            </w:r>
          </w:p>
        </w:tc>
      </w:tr>
      <w:tr w:rsidR="00916C43" w:rsidRPr="009A38CC" w14:paraId="4CFE5F38" w14:textId="77777777" w:rsidTr="00303DF9">
        <w:tc>
          <w:tcPr>
            <w:tcW w:w="4233" w:type="pct"/>
            <w:vAlign w:val="center"/>
            <w:hideMark/>
          </w:tcPr>
          <w:p w14:paraId="14CE82E7" w14:textId="78C3DE2E" w:rsidR="00916C43" w:rsidRPr="007F5536" w:rsidRDefault="0023712B">
            <w:pPr>
              <w:rPr>
                <w:rFonts w:ascii="Aptos" w:hAnsi="Aptos"/>
                <w:sz w:val="24"/>
                <w:szCs w:val="24"/>
              </w:rPr>
            </w:pPr>
            <w:r w:rsidRPr="007F5536">
              <w:rPr>
                <w:rFonts w:ascii="Aptos" w:hAnsi="Aptos"/>
                <w:sz w:val="24"/>
                <w:szCs w:val="24"/>
              </w:rPr>
              <w:t>Corrective Action Plan (CAP) completed and submitted for each nonconformity (including root cause analysis and control/monitoring plan)</w:t>
            </w:r>
          </w:p>
        </w:tc>
        <w:tc>
          <w:tcPr>
            <w:tcW w:w="767" w:type="pct"/>
            <w:vAlign w:val="center"/>
            <w:hideMark/>
          </w:tcPr>
          <w:p w14:paraId="4F3C07A7" w14:textId="4C4E672E" w:rsidR="00916C43" w:rsidRPr="007F5536" w:rsidRDefault="000D79A7" w:rsidP="007F5536">
            <w:pPr>
              <w:rPr>
                <w:rFonts w:ascii="Aptos" w:hAnsi="Aptos"/>
                <w:i/>
                <w:color w:val="C00000"/>
                <w:sz w:val="24"/>
                <w:szCs w:val="24"/>
              </w:rPr>
            </w:pPr>
            <w:r w:rsidRPr="007F5536">
              <w:rPr>
                <w:rFonts w:ascii="Aptos" w:hAnsi="Aptos"/>
                <w:i/>
                <w:color w:val="C00000"/>
                <w:sz w:val="24"/>
                <w:szCs w:val="24"/>
              </w:rPr>
              <w:t>[</w:t>
            </w:r>
            <w:r w:rsidR="00916C43" w:rsidRPr="007F5536">
              <w:rPr>
                <w:rFonts w:ascii="Aptos" w:hAnsi="Aptos"/>
                <w:i/>
                <w:color w:val="C00000"/>
                <w:sz w:val="24"/>
                <w:szCs w:val="24"/>
              </w:rPr>
              <w:t>Y/N</w:t>
            </w:r>
            <w:r w:rsidRPr="007F5536">
              <w:rPr>
                <w:rFonts w:ascii="Aptos" w:hAnsi="Aptos"/>
                <w:i/>
                <w:color w:val="C00000"/>
                <w:sz w:val="24"/>
                <w:szCs w:val="24"/>
              </w:rPr>
              <w:t>]</w:t>
            </w:r>
          </w:p>
        </w:tc>
      </w:tr>
      <w:tr w:rsidR="00916C43" w:rsidRPr="009A38CC" w14:paraId="7B816950" w14:textId="77777777" w:rsidTr="00303DF9">
        <w:tc>
          <w:tcPr>
            <w:tcW w:w="4233" w:type="pct"/>
            <w:vAlign w:val="center"/>
            <w:hideMark/>
          </w:tcPr>
          <w:p w14:paraId="5597C11B" w14:textId="14D90DFE" w:rsidR="00916C43" w:rsidRPr="007F5536" w:rsidRDefault="00916C43">
            <w:pPr>
              <w:rPr>
                <w:rFonts w:ascii="Aptos" w:hAnsi="Aptos"/>
                <w:sz w:val="24"/>
                <w:szCs w:val="24"/>
              </w:rPr>
            </w:pPr>
            <w:r w:rsidRPr="007F5536">
              <w:rPr>
                <w:rFonts w:ascii="Aptos" w:hAnsi="Aptos"/>
                <w:sz w:val="24"/>
                <w:szCs w:val="24"/>
              </w:rPr>
              <w:t xml:space="preserve">Observation risk evaluations </w:t>
            </w:r>
            <w:r w:rsidR="00A4037F" w:rsidRPr="007F5536">
              <w:rPr>
                <w:rFonts w:ascii="Aptos" w:hAnsi="Aptos"/>
                <w:sz w:val="24"/>
                <w:szCs w:val="24"/>
              </w:rPr>
              <w:t xml:space="preserve">documented in Appendix </w:t>
            </w:r>
            <w:r w:rsidR="00595D34">
              <w:rPr>
                <w:rFonts w:ascii="Aptos" w:hAnsi="Aptos"/>
                <w:sz w:val="24"/>
                <w:szCs w:val="24"/>
              </w:rPr>
              <w:t>B</w:t>
            </w:r>
          </w:p>
        </w:tc>
        <w:tc>
          <w:tcPr>
            <w:tcW w:w="767" w:type="pct"/>
            <w:vAlign w:val="center"/>
            <w:hideMark/>
          </w:tcPr>
          <w:p w14:paraId="326583E3" w14:textId="4D40F0D3" w:rsidR="00916C43" w:rsidRPr="007F5536" w:rsidRDefault="000D79A7" w:rsidP="007F5536">
            <w:pPr>
              <w:rPr>
                <w:rFonts w:ascii="Aptos" w:hAnsi="Aptos"/>
                <w:i/>
                <w:color w:val="C00000"/>
                <w:sz w:val="24"/>
                <w:szCs w:val="24"/>
              </w:rPr>
            </w:pPr>
            <w:r w:rsidRPr="007F5536">
              <w:rPr>
                <w:rFonts w:ascii="Aptos" w:hAnsi="Aptos"/>
                <w:i/>
                <w:color w:val="C00000"/>
                <w:sz w:val="24"/>
                <w:szCs w:val="24"/>
              </w:rPr>
              <w:t>[</w:t>
            </w:r>
            <w:r w:rsidR="00916C43" w:rsidRPr="007F5536">
              <w:rPr>
                <w:rFonts w:ascii="Aptos" w:hAnsi="Aptos"/>
                <w:i/>
                <w:color w:val="C00000"/>
                <w:sz w:val="24"/>
                <w:szCs w:val="24"/>
              </w:rPr>
              <w:t>Y/N</w:t>
            </w:r>
            <w:r w:rsidRPr="007F5536">
              <w:rPr>
                <w:rFonts w:ascii="Aptos" w:hAnsi="Aptos"/>
                <w:i/>
                <w:color w:val="C00000"/>
                <w:sz w:val="24"/>
                <w:szCs w:val="24"/>
              </w:rPr>
              <w:t>]</w:t>
            </w:r>
          </w:p>
        </w:tc>
      </w:tr>
      <w:tr w:rsidR="00916C43" w:rsidRPr="009A38CC" w14:paraId="63FDAE1E" w14:textId="77777777" w:rsidTr="00303DF9">
        <w:tc>
          <w:tcPr>
            <w:tcW w:w="4233" w:type="pct"/>
            <w:vAlign w:val="center"/>
            <w:hideMark/>
          </w:tcPr>
          <w:p w14:paraId="2EB217B4" w14:textId="0AFBBE16" w:rsidR="00916C43" w:rsidRPr="007F5536" w:rsidRDefault="00A4037F">
            <w:pPr>
              <w:rPr>
                <w:rFonts w:ascii="Aptos" w:hAnsi="Aptos"/>
                <w:sz w:val="24"/>
                <w:szCs w:val="24"/>
              </w:rPr>
            </w:pPr>
            <w:r w:rsidRPr="007F5536">
              <w:rPr>
                <w:rFonts w:ascii="Aptos" w:hAnsi="Aptos"/>
                <w:sz w:val="24"/>
                <w:szCs w:val="24"/>
              </w:rPr>
              <w:t xml:space="preserve">Responses to </w:t>
            </w:r>
            <w:r w:rsidR="00787288">
              <w:rPr>
                <w:rFonts w:ascii="Aptos" w:hAnsi="Aptos"/>
                <w:sz w:val="24"/>
                <w:szCs w:val="24"/>
              </w:rPr>
              <w:t>O</w:t>
            </w:r>
            <w:r w:rsidRPr="007F5536">
              <w:rPr>
                <w:rFonts w:ascii="Aptos" w:hAnsi="Aptos"/>
                <w:sz w:val="24"/>
                <w:szCs w:val="24"/>
              </w:rPr>
              <w:t xml:space="preserve">pportunities for </w:t>
            </w:r>
            <w:r w:rsidR="00787288">
              <w:rPr>
                <w:rFonts w:ascii="Aptos" w:hAnsi="Aptos"/>
                <w:sz w:val="24"/>
                <w:szCs w:val="24"/>
              </w:rPr>
              <w:t>I</w:t>
            </w:r>
            <w:r w:rsidRPr="007F5536">
              <w:rPr>
                <w:rFonts w:ascii="Aptos" w:hAnsi="Aptos"/>
                <w:sz w:val="24"/>
                <w:szCs w:val="24"/>
              </w:rPr>
              <w:t xml:space="preserve">mprovement documented in Appendix </w:t>
            </w:r>
            <w:r w:rsidR="00595D34">
              <w:rPr>
                <w:rFonts w:ascii="Aptos" w:hAnsi="Aptos"/>
                <w:sz w:val="24"/>
                <w:szCs w:val="24"/>
              </w:rPr>
              <w:t>B</w:t>
            </w:r>
            <w:r w:rsidRPr="007F5536">
              <w:rPr>
                <w:rFonts w:ascii="Aptos" w:hAnsi="Aptos"/>
                <w:sz w:val="24"/>
                <w:szCs w:val="24"/>
              </w:rPr>
              <w:t>, if applicable</w:t>
            </w:r>
          </w:p>
        </w:tc>
        <w:tc>
          <w:tcPr>
            <w:tcW w:w="767" w:type="pct"/>
            <w:vAlign w:val="center"/>
            <w:hideMark/>
          </w:tcPr>
          <w:p w14:paraId="2AF7156D" w14:textId="090B36D8" w:rsidR="00916C43" w:rsidRPr="007F5536" w:rsidRDefault="000D79A7" w:rsidP="007F5536">
            <w:pPr>
              <w:rPr>
                <w:rFonts w:ascii="Aptos" w:hAnsi="Aptos"/>
                <w:i/>
                <w:color w:val="C00000"/>
                <w:sz w:val="24"/>
                <w:szCs w:val="24"/>
              </w:rPr>
            </w:pPr>
            <w:r w:rsidRPr="007F5536">
              <w:rPr>
                <w:rFonts w:ascii="Aptos" w:hAnsi="Aptos"/>
                <w:i/>
                <w:color w:val="C00000"/>
                <w:sz w:val="24"/>
                <w:szCs w:val="24"/>
              </w:rPr>
              <w:t>[</w:t>
            </w:r>
            <w:r w:rsidR="00916C43" w:rsidRPr="007F5536">
              <w:rPr>
                <w:rFonts w:ascii="Aptos" w:hAnsi="Aptos"/>
                <w:i/>
                <w:color w:val="C00000"/>
                <w:sz w:val="24"/>
                <w:szCs w:val="24"/>
              </w:rPr>
              <w:t>Y/N</w:t>
            </w:r>
            <w:r w:rsidRPr="007F5536">
              <w:rPr>
                <w:rFonts w:ascii="Aptos" w:hAnsi="Aptos"/>
                <w:i/>
                <w:color w:val="C00000"/>
                <w:sz w:val="24"/>
                <w:szCs w:val="24"/>
              </w:rPr>
              <w:t>]</w:t>
            </w:r>
          </w:p>
        </w:tc>
      </w:tr>
      <w:tr w:rsidR="00916C43" w:rsidRPr="009A38CC" w14:paraId="4EC61D50" w14:textId="77777777" w:rsidTr="00303DF9">
        <w:tc>
          <w:tcPr>
            <w:tcW w:w="4233" w:type="pct"/>
            <w:vAlign w:val="center"/>
            <w:hideMark/>
          </w:tcPr>
          <w:p w14:paraId="160DB118" w14:textId="5E6F94D5" w:rsidR="00916C43" w:rsidRPr="007F5536" w:rsidRDefault="00916C43">
            <w:pPr>
              <w:rPr>
                <w:rFonts w:ascii="Aptos" w:hAnsi="Aptos"/>
                <w:sz w:val="24"/>
                <w:szCs w:val="24"/>
              </w:rPr>
            </w:pPr>
            <w:r w:rsidRPr="007F5536">
              <w:rPr>
                <w:rFonts w:ascii="Aptos" w:hAnsi="Aptos"/>
                <w:sz w:val="24"/>
                <w:szCs w:val="24"/>
              </w:rPr>
              <w:t>Supporting documents included</w:t>
            </w:r>
            <w:r w:rsidR="00A4037F" w:rsidRPr="007F5536">
              <w:rPr>
                <w:rFonts w:ascii="Aptos" w:hAnsi="Aptos"/>
                <w:sz w:val="24"/>
                <w:szCs w:val="24"/>
              </w:rPr>
              <w:t xml:space="preserve">, </w:t>
            </w:r>
            <w:r w:rsidRPr="007F5536">
              <w:rPr>
                <w:rFonts w:ascii="Aptos" w:hAnsi="Aptos"/>
                <w:sz w:val="24"/>
                <w:szCs w:val="24"/>
              </w:rPr>
              <w:t>if applicable</w:t>
            </w:r>
            <w:r w:rsidR="00A4037F" w:rsidRPr="007F5536">
              <w:rPr>
                <w:rFonts w:ascii="Aptos" w:hAnsi="Aptos"/>
                <w:sz w:val="24"/>
                <w:szCs w:val="24"/>
              </w:rPr>
              <w:t xml:space="preserve"> (e.g., SOPs, forms, training records</w:t>
            </w:r>
            <w:r w:rsidRPr="007F5536">
              <w:rPr>
                <w:rFonts w:ascii="Aptos" w:hAnsi="Aptos"/>
                <w:sz w:val="24"/>
                <w:szCs w:val="24"/>
              </w:rPr>
              <w:t>)</w:t>
            </w:r>
          </w:p>
        </w:tc>
        <w:tc>
          <w:tcPr>
            <w:tcW w:w="767" w:type="pct"/>
            <w:vAlign w:val="center"/>
            <w:hideMark/>
          </w:tcPr>
          <w:p w14:paraId="59F95F33" w14:textId="52AAC9D6" w:rsidR="00916C43" w:rsidRPr="007F5536" w:rsidRDefault="000D79A7" w:rsidP="007F5536">
            <w:pPr>
              <w:rPr>
                <w:rFonts w:ascii="Aptos" w:hAnsi="Aptos"/>
                <w:i/>
                <w:color w:val="C00000"/>
                <w:sz w:val="24"/>
                <w:szCs w:val="24"/>
              </w:rPr>
            </w:pPr>
            <w:r w:rsidRPr="007F5536">
              <w:rPr>
                <w:rFonts w:ascii="Aptos" w:hAnsi="Aptos"/>
                <w:i/>
                <w:color w:val="C00000"/>
                <w:sz w:val="24"/>
                <w:szCs w:val="24"/>
              </w:rPr>
              <w:t>[</w:t>
            </w:r>
            <w:r w:rsidR="00916C43" w:rsidRPr="007F5536">
              <w:rPr>
                <w:rFonts w:ascii="Aptos" w:hAnsi="Aptos"/>
                <w:i/>
                <w:color w:val="C00000"/>
                <w:sz w:val="24"/>
                <w:szCs w:val="24"/>
              </w:rPr>
              <w:t>Y/N</w:t>
            </w:r>
            <w:r w:rsidRPr="007F5536">
              <w:rPr>
                <w:rFonts w:ascii="Aptos" w:hAnsi="Aptos"/>
                <w:i/>
                <w:color w:val="C00000"/>
                <w:sz w:val="24"/>
                <w:szCs w:val="24"/>
              </w:rPr>
              <w:t>]</w:t>
            </w:r>
          </w:p>
        </w:tc>
      </w:tr>
      <w:tr w:rsidR="00916C43" w:rsidRPr="009A38CC" w14:paraId="6DA20B13" w14:textId="77777777" w:rsidTr="00303DF9">
        <w:trPr>
          <w:trHeight w:val="440"/>
        </w:trPr>
        <w:tc>
          <w:tcPr>
            <w:tcW w:w="4233" w:type="pct"/>
            <w:vAlign w:val="center"/>
            <w:hideMark/>
          </w:tcPr>
          <w:p w14:paraId="215F7495" w14:textId="72628D0E" w:rsidR="00916C43" w:rsidRPr="007F5536" w:rsidRDefault="003E48B6">
            <w:pPr>
              <w:rPr>
                <w:rFonts w:ascii="Aptos" w:hAnsi="Aptos"/>
                <w:sz w:val="24"/>
                <w:szCs w:val="24"/>
              </w:rPr>
            </w:pPr>
            <w:r w:rsidRPr="007F5536">
              <w:rPr>
                <w:rFonts w:ascii="Aptos" w:hAnsi="Aptos"/>
                <w:sz w:val="24"/>
                <w:szCs w:val="24"/>
              </w:rPr>
              <w:t>All required materials submitted to</w:t>
            </w:r>
            <w:r w:rsidR="000D79A7" w:rsidRPr="007F5536">
              <w:rPr>
                <w:rFonts w:ascii="Aptos" w:hAnsi="Aptos"/>
                <w:sz w:val="24"/>
                <w:szCs w:val="24"/>
              </w:rPr>
              <w:t xml:space="preserve"> </w:t>
            </w:r>
            <w:r w:rsidR="000D79A7" w:rsidRPr="007F5536">
              <w:rPr>
                <w:rFonts w:ascii="Aptos" w:hAnsi="Aptos"/>
                <w:i/>
                <w:iCs/>
                <w:color w:val="C00000"/>
                <w:sz w:val="24"/>
                <w:szCs w:val="24"/>
              </w:rPr>
              <w:t>[Insert name or email]</w:t>
            </w:r>
            <w:r w:rsidR="00DB36CC" w:rsidRPr="007F5536">
              <w:rPr>
                <w:rFonts w:ascii="Aptos" w:hAnsi="Aptos"/>
                <w:sz w:val="24"/>
                <w:szCs w:val="24"/>
              </w:rPr>
              <w:t xml:space="preserve"> within </w:t>
            </w:r>
            <w:r w:rsidR="008F7BF6">
              <w:rPr>
                <w:rFonts w:ascii="Aptos" w:hAnsi="Aptos"/>
                <w:sz w:val="24"/>
                <w:szCs w:val="24"/>
              </w:rPr>
              <w:t>thirty (</w:t>
            </w:r>
            <w:r w:rsidR="00DB36CC" w:rsidRPr="007F5536">
              <w:rPr>
                <w:rFonts w:ascii="Aptos" w:hAnsi="Aptos"/>
                <w:sz w:val="24"/>
                <w:szCs w:val="24"/>
              </w:rPr>
              <w:t>30</w:t>
            </w:r>
            <w:r w:rsidR="008F7BF6">
              <w:rPr>
                <w:rFonts w:ascii="Aptos" w:hAnsi="Aptos"/>
                <w:sz w:val="24"/>
                <w:szCs w:val="24"/>
              </w:rPr>
              <w:t>)</w:t>
            </w:r>
            <w:r w:rsidR="00DB36CC" w:rsidRPr="007F5536">
              <w:rPr>
                <w:rFonts w:ascii="Aptos" w:hAnsi="Aptos"/>
                <w:sz w:val="24"/>
                <w:szCs w:val="24"/>
              </w:rPr>
              <w:t xml:space="preserve"> calendar days</w:t>
            </w:r>
          </w:p>
        </w:tc>
        <w:tc>
          <w:tcPr>
            <w:tcW w:w="767" w:type="pct"/>
            <w:vAlign w:val="center"/>
            <w:hideMark/>
          </w:tcPr>
          <w:p w14:paraId="67C78E11" w14:textId="5B4687CA" w:rsidR="00916C43" w:rsidRPr="007F5536" w:rsidRDefault="000D79A7" w:rsidP="007F5536">
            <w:pPr>
              <w:rPr>
                <w:rFonts w:ascii="Aptos" w:hAnsi="Aptos"/>
                <w:i/>
                <w:color w:val="C00000"/>
                <w:sz w:val="24"/>
                <w:szCs w:val="24"/>
              </w:rPr>
            </w:pPr>
            <w:r w:rsidRPr="007F5536">
              <w:rPr>
                <w:rFonts w:ascii="Aptos" w:hAnsi="Aptos"/>
                <w:i/>
                <w:color w:val="C00000"/>
                <w:sz w:val="24"/>
                <w:szCs w:val="24"/>
              </w:rPr>
              <w:t>[</w:t>
            </w:r>
            <w:r w:rsidR="00916C43" w:rsidRPr="007F5536">
              <w:rPr>
                <w:rFonts w:ascii="Aptos" w:hAnsi="Aptos"/>
                <w:i/>
                <w:color w:val="C00000"/>
                <w:sz w:val="24"/>
                <w:szCs w:val="24"/>
              </w:rPr>
              <w:t>Y/N</w:t>
            </w:r>
            <w:r w:rsidRPr="007F5536">
              <w:rPr>
                <w:rFonts w:ascii="Aptos" w:hAnsi="Aptos"/>
                <w:i/>
                <w:color w:val="C00000"/>
                <w:sz w:val="24"/>
                <w:szCs w:val="24"/>
              </w:rPr>
              <w:t>]</w:t>
            </w:r>
          </w:p>
        </w:tc>
      </w:tr>
    </w:tbl>
    <w:p w14:paraId="3F68E96F" w14:textId="77777777" w:rsidR="00916C43" w:rsidRDefault="00916C43" w:rsidP="007F5536">
      <w:pPr>
        <w:spacing w:after="0"/>
        <w:rPr>
          <w:rFonts w:ascii="Aptos" w:hAnsi="Aptos"/>
          <w:sz w:val="24"/>
          <w:szCs w:val="24"/>
        </w:rPr>
      </w:pPr>
    </w:p>
    <w:p w14:paraId="32C6A895" w14:textId="6D9945BB" w:rsidR="00922CCA" w:rsidRPr="007F5536" w:rsidRDefault="00EA4D74" w:rsidP="00444468">
      <w:pPr>
        <w:pStyle w:val="ListParagraph"/>
        <w:numPr>
          <w:ilvl w:val="0"/>
          <w:numId w:val="23"/>
        </w:numPr>
        <w:spacing w:after="0" w:line="240" w:lineRule="auto"/>
        <w:rPr>
          <w:rFonts w:ascii="Aptos" w:hAnsi="Aptos"/>
          <w:b/>
          <w:sz w:val="24"/>
          <w:szCs w:val="24"/>
        </w:rPr>
      </w:pPr>
      <w:r w:rsidRPr="007F5536">
        <w:rPr>
          <w:rFonts w:ascii="Aptos" w:hAnsi="Aptos"/>
          <w:b/>
          <w:sz w:val="24"/>
          <w:szCs w:val="24"/>
        </w:rPr>
        <w:t>Audit Report Preparation</w:t>
      </w:r>
    </w:p>
    <w:p w14:paraId="688A558C" w14:textId="7AFCD03C" w:rsidR="00EA4D74" w:rsidRPr="007F5536" w:rsidRDefault="00EA4D74" w:rsidP="00444468">
      <w:pPr>
        <w:spacing w:after="0" w:line="240" w:lineRule="auto"/>
        <w:rPr>
          <w:rFonts w:ascii="Aptos" w:hAnsi="Aptos"/>
          <w:bCs/>
          <w:sz w:val="24"/>
          <w:szCs w:val="24"/>
        </w:rPr>
      </w:pPr>
      <w:r w:rsidRPr="007F5536">
        <w:rPr>
          <w:rFonts w:ascii="Aptos" w:hAnsi="Aptos"/>
          <w:bCs/>
          <w:sz w:val="24"/>
          <w:szCs w:val="24"/>
        </w:rPr>
        <w:t>This audit report was prepared and finalized based on audit evidence collected by the audit team.</w:t>
      </w:r>
    </w:p>
    <w:tbl>
      <w:tblPr>
        <w:tblStyle w:val="TableGrid"/>
        <w:tblW w:w="5000" w:type="pct"/>
        <w:tblLook w:val="04A0" w:firstRow="1" w:lastRow="0" w:firstColumn="1" w:lastColumn="0" w:noHBand="0" w:noVBand="1"/>
      </w:tblPr>
      <w:tblGrid>
        <w:gridCol w:w="2276"/>
        <w:gridCol w:w="2309"/>
        <w:gridCol w:w="2674"/>
        <w:gridCol w:w="2091"/>
      </w:tblGrid>
      <w:tr w:rsidR="006C2CF0" w:rsidRPr="007F5536" w14:paraId="6734D35D" w14:textId="77777777" w:rsidTr="0095548F">
        <w:tc>
          <w:tcPr>
            <w:tcW w:w="1217" w:type="pct"/>
            <w:shd w:val="clear" w:color="auto" w:fill="053C55"/>
            <w:vAlign w:val="center"/>
            <w:hideMark/>
          </w:tcPr>
          <w:p w14:paraId="7E5602F8" w14:textId="77777777" w:rsidR="00AF56C6" w:rsidRPr="007F5536" w:rsidRDefault="00AF56C6" w:rsidP="007F5536">
            <w:pPr>
              <w:rPr>
                <w:rFonts w:ascii="Aptos" w:hAnsi="Aptos"/>
                <w:b/>
                <w:bCs/>
                <w:sz w:val="24"/>
                <w:szCs w:val="24"/>
              </w:rPr>
            </w:pPr>
            <w:r w:rsidRPr="007F5536">
              <w:rPr>
                <w:rFonts w:ascii="Aptos" w:hAnsi="Aptos"/>
                <w:b/>
                <w:bCs/>
                <w:sz w:val="24"/>
                <w:szCs w:val="24"/>
              </w:rPr>
              <w:t>Prepared By</w:t>
            </w:r>
          </w:p>
        </w:tc>
        <w:tc>
          <w:tcPr>
            <w:tcW w:w="1235" w:type="pct"/>
            <w:shd w:val="clear" w:color="auto" w:fill="053C55"/>
            <w:vAlign w:val="center"/>
            <w:hideMark/>
          </w:tcPr>
          <w:p w14:paraId="44BCD5AF" w14:textId="77777777" w:rsidR="00AF56C6" w:rsidRPr="007F5536" w:rsidRDefault="00AF56C6" w:rsidP="007F5536">
            <w:pPr>
              <w:rPr>
                <w:rFonts w:ascii="Aptos" w:hAnsi="Aptos"/>
                <w:b/>
                <w:bCs/>
                <w:sz w:val="24"/>
                <w:szCs w:val="24"/>
              </w:rPr>
            </w:pPr>
            <w:r w:rsidRPr="007F5536">
              <w:rPr>
                <w:rFonts w:ascii="Aptos" w:hAnsi="Aptos"/>
                <w:b/>
                <w:bCs/>
                <w:sz w:val="24"/>
                <w:szCs w:val="24"/>
              </w:rPr>
              <w:t>Role</w:t>
            </w:r>
          </w:p>
        </w:tc>
        <w:tc>
          <w:tcPr>
            <w:tcW w:w="1430" w:type="pct"/>
            <w:shd w:val="clear" w:color="auto" w:fill="053C55"/>
            <w:vAlign w:val="center"/>
            <w:hideMark/>
          </w:tcPr>
          <w:p w14:paraId="1B5E8281" w14:textId="77777777" w:rsidR="00AF56C6" w:rsidRPr="007F5536" w:rsidRDefault="00AF56C6" w:rsidP="007F5536">
            <w:pPr>
              <w:rPr>
                <w:rFonts w:ascii="Aptos" w:hAnsi="Aptos"/>
                <w:b/>
                <w:bCs/>
                <w:sz w:val="24"/>
                <w:szCs w:val="24"/>
              </w:rPr>
            </w:pPr>
            <w:r w:rsidRPr="007F5536">
              <w:rPr>
                <w:rFonts w:ascii="Aptos" w:hAnsi="Aptos"/>
                <w:b/>
                <w:bCs/>
                <w:sz w:val="24"/>
                <w:szCs w:val="24"/>
              </w:rPr>
              <w:t>Signature</w:t>
            </w:r>
          </w:p>
        </w:tc>
        <w:tc>
          <w:tcPr>
            <w:tcW w:w="1118" w:type="pct"/>
            <w:shd w:val="clear" w:color="auto" w:fill="053C55"/>
            <w:vAlign w:val="center"/>
            <w:hideMark/>
          </w:tcPr>
          <w:p w14:paraId="13C13FDF" w14:textId="77777777" w:rsidR="00AF56C6" w:rsidRPr="007F5536" w:rsidRDefault="00AF56C6" w:rsidP="007F5536">
            <w:pPr>
              <w:rPr>
                <w:rFonts w:ascii="Aptos" w:hAnsi="Aptos"/>
                <w:b/>
                <w:bCs/>
                <w:sz w:val="24"/>
                <w:szCs w:val="24"/>
              </w:rPr>
            </w:pPr>
            <w:r w:rsidRPr="007F5536">
              <w:rPr>
                <w:rFonts w:ascii="Aptos" w:hAnsi="Aptos"/>
                <w:b/>
                <w:bCs/>
                <w:sz w:val="24"/>
                <w:szCs w:val="24"/>
              </w:rPr>
              <w:t>Date</w:t>
            </w:r>
          </w:p>
        </w:tc>
      </w:tr>
      <w:tr w:rsidR="006C2CF0" w:rsidRPr="007F5536" w14:paraId="0ED8A9D5" w14:textId="77777777" w:rsidTr="0095548F">
        <w:tc>
          <w:tcPr>
            <w:tcW w:w="1217" w:type="pct"/>
            <w:vAlign w:val="center"/>
            <w:hideMark/>
          </w:tcPr>
          <w:p w14:paraId="016137CB" w14:textId="77777777" w:rsidR="00AF56C6" w:rsidRPr="007F5536" w:rsidRDefault="00AF56C6" w:rsidP="007F5536">
            <w:pPr>
              <w:rPr>
                <w:rFonts w:ascii="Aptos" w:hAnsi="Aptos"/>
                <w:i/>
                <w:iCs/>
                <w:color w:val="C00000"/>
                <w:sz w:val="24"/>
                <w:szCs w:val="24"/>
              </w:rPr>
            </w:pPr>
            <w:r w:rsidRPr="007F5536">
              <w:rPr>
                <w:rFonts w:ascii="Aptos" w:hAnsi="Aptos"/>
                <w:i/>
                <w:iCs/>
                <w:color w:val="C00000"/>
                <w:sz w:val="24"/>
                <w:szCs w:val="24"/>
              </w:rPr>
              <w:t>[Insert name]</w:t>
            </w:r>
          </w:p>
        </w:tc>
        <w:tc>
          <w:tcPr>
            <w:tcW w:w="1235" w:type="pct"/>
            <w:vAlign w:val="center"/>
            <w:hideMark/>
          </w:tcPr>
          <w:p w14:paraId="09A6289D" w14:textId="79445F61" w:rsidR="00AF56C6" w:rsidRPr="000262BA" w:rsidRDefault="00AF56C6" w:rsidP="007F5536">
            <w:pPr>
              <w:rPr>
                <w:rFonts w:ascii="Aptos" w:hAnsi="Aptos"/>
                <w:color w:val="C00000"/>
                <w:sz w:val="24"/>
                <w:szCs w:val="24"/>
              </w:rPr>
            </w:pPr>
            <w:r w:rsidRPr="000262BA">
              <w:rPr>
                <w:rFonts w:ascii="Aptos" w:hAnsi="Aptos"/>
                <w:sz w:val="24"/>
                <w:szCs w:val="24"/>
              </w:rPr>
              <w:t xml:space="preserve">Lead Auditor </w:t>
            </w:r>
          </w:p>
        </w:tc>
        <w:tc>
          <w:tcPr>
            <w:tcW w:w="1430" w:type="pct"/>
            <w:vAlign w:val="center"/>
            <w:hideMark/>
          </w:tcPr>
          <w:p w14:paraId="4670B58D" w14:textId="77777777" w:rsidR="00AF56C6" w:rsidRPr="007F5536" w:rsidRDefault="00AF56C6" w:rsidP="007F5536">
            <w:pPr>
              <w:rPr>
                <w:rFonts w:ascii="Aptos" w:hAnsi="Aptos"/>
                <w:i/>
                <w:iCs/>
                <w:color w:val="C00000"/>
                <w:sz w:val="24"/>
                <w:szCs w:val="24"/>
              </w:rPr>
            </w:pPr>
            <w:r w:rsidRPr="007F5536">
              <w:rPr>
                <w:rFonts w:ascii="Aptos" w:hAnsi="Aptos"/>
                <w:i/>
                <w:iCs/>
                <w:color w:val="C00000"/>
                <w:sz w:val="24"/>
                <w:szCs w:val="24"/>
              </w:rPr>
              <w:t>[Insert signature]</w:t>
            </w:r>
          </w:p>
        </w:tc>
        <w:tc>
          <w:tcPr>
            <w:tcW w:w="1118" w:type="pct"/>
            <w:vAlign w:val="center"/>
            <w:hideMark/>
          </w:tcPr>
          <w:p w14:paraId="6CF1AF22" w14:textId="77777777" w:rsidR="00AF56C6" w:rsidRPr="007F5536" w:rsidRDefault="00AF56C6" w:rsidP="007F5536">
            <w:pPr>
              <w:rPr>
                <w:rFonts w:ascii="Aptos" w:hAnsi="Aptos"/>
                <w:i/>
                <w:iCs/>
                <w:color w:val="C00000"/>
                <w:sz w:val="24"/>
                <w:szCs w:val="24"/>
              </w:rPr>
            </w:pPr>
            <w:r w:rsidRPr="007F5536">
              <w:rPr>
                <w:rFonts w:ascii="Aptos" w:hAnsi="Aptos"/>
                <w:i/>
                <w:iCs/>
                <w:color w:val="C00000"/>
                <w:sz w:val="24"/>
                <w:szCs w:val="24"/>
              </w:rPr>
              <w:t>[Insert date]</w:t>
            </w:r>
          </w:p>
        </w:tc>
      </w:tr>
    </w:tbl>
    <w:p w14:paraId="56BAD00C" w14:textId="77777777" w:rsidR="006D0FD6" w:rsidRPr="007F5536" w:rsidRDefault="006D0FD6" w:rsidP="007F5536">
      <w:pPr>
        <w:spacing w:after="0"/>
        <w:rPr>
          <w:rFonts w:ascii="Aptos" w:hAnsi="Aptos"/>
          <w:bCs/>
          <w:sz w:val="24"/>
          <w:szCs w:val="24"/>
        </w:rPr>
      </w:pPr>
    </w:p>
    <w:tbl>
      <w:tblPr>
        <w:tblStyle w:val="TableGrid"/>
        <w:tblW w:w="5000" w:type="pct"/>
        <w:tblLook w:val="04A0" w:firstRow="1" w:lastRow="0" w:firstColumn="1" w:lastColumn="0" w:noHBand="0" w:noVBand="1"/>
      </w:tblPr>
      <w:tblGrid>
        <w:gridCol w:w="2248"/>
        <w:gridCol w:w="2339"/>
        <w:gridCol w:w="2700"/>
        <w:gridCol w:w="2063"/>
      </w:tblGrid>
      <w:tr w:rsidR="002F2B4E" w:rsidRPr="007F5536" w14:paraId="76425023" w14:textId="77777777" w:rsidTr="00372D2A">
        <w:tc>
          <w:tcPr>
            <w:tcW w:w="1202" w:type="pct"/>
            <w:shd w:val="clear" w:color="auto" w:fill="053C55"/>
            <w:vAlign w:val="center"/>
            <w:hideMark/>
          </w:tcPr>
          <w:p w14:paraId="2F777518" w14:textId="77777777" w:rsidR="00AF56C6" w:rsidRPr="007F5536" w:rsidRDefault="00AF56C6" w:rsidP="007F5536">
            <w:pPr>
              <w:rPr>
                <w:rFonts w:ascii="Aptos" w:hAnsi="Aptos"/>
                <w:b/>
                <w:bCs/>
                <w:sz w:val="24"/>
                <w:szCs w:val="24"/>
              </w:rPr>
            </w:pPr>
            <w:r w:rsidRPr="007F5536">
              <w:rPr>
                <w:rFonts w:ascii="Aptos" w:hAnsi="Aptos"/>
                <w:b/>
                <w:bCs/>
                <w:sz w:val="24"/>
                <w:szCs w:val="24"/>
              </w:rPr>
              <w:t>Reviewed By</w:t>
            </w:r>
          </w:p>
        </w:tc>
        <w:tc>
          <w:tcPr>
            <w:tcW w:w="1251" w:type="pct"/>
            <w:shd w:val="clear" w:color="auto" w:fill="053C55"/>
            <w:vAlign w:val="center"/>
            <w:hideMark/>
          </w:tcPr>
          <w:p w14:paraId="14D3F788" w14:textId="77777777" w:rsidR="00AF56C6" w:rsidRPr="007F5536" w:rsidRDefault="00AF56C6" w:rsidP="007F5536">
            <w:pPr>
              <w:rPr>
                <w:rFonts w:ascii="Aptos" w:hAnsi="Aptos"/>
                <w:b/>
                <w:bCs/>
                <w:sz w:val="24"/>
                <w:szCs w:val="24"/>
              </w:rPr>
            </w:pPr>
            <w:r w:rsidRPr="007F5536">
              <w:rPr>
                <w:rFonts w:ascii="Aptos" w:hAnsi="Aptos"/>
                <w:b/>
                <w:bCs/>
                <w:sz w:val="24"/>
                <w:szCs w:val="24"/>
              </w:rPr>
              <w:t>Role</w:t>
            </w:r>
          </w:p>
        </w:tc>
        <w:tc>
          <w:tcPr>
            <w:tcW w:w="1444" w:type="pct"/>
            <w:shd w:val="clear" w:color="auto" w:fill="053C55"/>
            <w:vAlign w:val="center"/>
            <w:hideMark/>
          </w:tcPr>
          <w:p w14:paraId="22CBDFC5" w14:textId="77777777" w:rsidR="00AF56C6" w:rsidRPr="007F5536" w:rsidRDefault="00AF56C6" w:rsidP="007F5536">
            <w:pPr>
              <w:rPr>
                <w:rFonts w:ascii="Aptos" w:hAnsi="Aptos"/>
                <w:b/>
                <w:bCs/>
                <w:sz w:val="24"/>
                <w:szCs w:val="24"/>
              </w:rPr>
            </w:pPr>
            <w:r w:rsidRPr="007F5536">
              <w:rPr>
                <w:rFonts w:ascii="Aptos" w:hAnsi="Aptos"/>
                <w:b/>
                <w:bCs/>
                <w:sz w:val="24"/>
                <w:szCs w:val="24"/>
              </w:rPr>
              <w:t>Signature</w:t>
            </w:r>
          </w:p>
        </w:tc>
        <w:tc>
          <w:tcPr>
            <w:tcW w:w="1104" w:type="pct"/>
            <w:shd w:val="clear" w:color="auto" w:fill="053C55"/>
            <w:vAlign w:val="center"/>
            <w:hideMark/>
          </w:tcPr>
          <w:p w14:paraId="0254475C" w14:textId="77777777" w:rsidR="00AF56C6" w:rsidRPr="007F5536" w:rsidRDefault="00AF56C6" w:rsidP="007F5536">
            <w:pPr>
              <w:rPr>
                <w:rFonts w:ascii="Aptos" w:hAnsi="Aptos"/>
                <w:b/>
                <w:bCs/>
                <w:sz w:val="24"/>
                <w:szCs w:val="24"/>
              </w:rPr>
            </w:pPr>
            <w:r w:rsidRPr="007F5536">
              <w:rPr>
                <w:rFonts w:ascii="Aptos" w:hAnsi="Aptos"/>
                <w:b/>
                <w:bCs/>
                <w:sz w:val="24"/>
                <w:szCs w:val="24"/>
              </w:rPr>
              <w:t>Date</w:t>
            </w:r>
          </w:p>
        </w:tc>
      </w:tr>
      <w:tr w:rsidR="002F2B4E" w:rsidRPr="007F5536" w14:paraId="4D8A9A65" w14:textId="77777777" w:rsidTr="00372D2A">
        <w:tc>
          <w:tcPr>
            <w:tcW w:w="1202" w:type="pct"/>
            <w:vAlign w:val="center"/>
            <w:hideMark/>
          </w:tcPr>
          <w:p w14:paraId="69094600" w14:textId="634F59BE" w:rsidR="00AF56C6" w:rsidRPr="007F5536" w:rsidRDefault="00AF56C6" w:rsidP="007F5536">
            <w:pPr>
              <w:rPr>
                <w:rFonts w:ascii="Aptos" w:hAnsi="Aptos"/>
                <w:i/>
                <w:iCs/>
                <w:color w:val="C00000"/>
                <w:sz w:val="24"/>
                <w:szCs w:val="24"/>
              </w:rPr>
            </w:pPr>
            <w:r w:rsidRPr="007F5536">
              <w:rPr>
                <w:rFonts w:ascii="Aptos" w:hAnsi="Aptos"/>
                <w:i/>
                <w:iCs/>
                <w:color w:val="C00000"/>
                <w:sz w:val="24"/>
                <w:szCs w:val="24"/>
              </w:rPr>
              <w:t>[Insert name]</w:t>
            </w:r>
          </w:p>
        </w:tc>
        <w:tc>
          <w:tcPr>
            <w:tcW w:w="1251" w:type="pct"/>
            <w:vAlign w:val="center"/>
            <w:hideMark/>
          </w:tcPr>
          <w:p w14:paraId="23CF6583" w14:textId="584518BA" w:rsidR="00AF56C6" w:rsidRPr="0095548F" w:rsidRDefault="006D0FD6" w:rsidP="007F5536">
            <w:pPr>
              <w:rPr>
                <w:rFonts w:ascii="Aptos" w:hAnsi="Aptos"/>
                <w:sz w:val="24"/>
                <w:szCs w:val="24"/>
              </w:rPr>
            </w:pPr>
            <w:r w:rsidRPr="0095548F">
              <w:rPr>
                <w:rFonts w:ascii="Aptos" w:hAnsi="Aptos"/>
                <w:sz w:val="24"/>
                <w:szCs w:val="24"/>
              </w:rPr>
              <w:t>Senior Management Representative</w:t>
            </w:r>
          </w:p>
        </w:tc>
        <w:tc>
          <w:tcPr>
            <w:tcW w:w="1444" w:type="pct"/>
            <w:vAlign w:val="center"/>
            <w:hideMark/>
          </w:tcPr>
          <w:p w14:paraId="66762190" w14:textId="77777777" w:rsidR="00AF56C6" w:rsidRPr="007F5536" w:rsidRDefault="00AF56C6" w:rsidP="007F5536">
            <w:pPr>
              <w:rPr>
                <w:rFonts w:ascii="Aptos" w:hAnsi="Aptos"/>
                <w:i/>
                <w:iCs/>
                <w:color w:val="C00000"/>
                <w:sz w:val="24"/>
                <w:szCs w:val="24"/>
              </w:rPr>
            </w:pPr>
            <w:r w:rsidRPr="007F5536">
              <w:rPr>
                <w:rFonts w:ascii="Aptos" w:hAnsi="Aptos"/>
                <w:i/>
                <w:iCs/>
                <w:color w:val="C00000"/>
                <w:sz w:val="24"/>
                <w:szCs w:val="24"/>
              </w:rPr>
              <w:t>[Insert signature]</w:t>
            </w:r>
          </w:p>
        </w:tc>
        <w:tc>
          <w:tcPr>
            <w:tcW w:w="1104" w:type="pct"/>
            <w:vAlign w:val="center"/>
            <w:hideMark/>
          </w:tcPr>
          <w:p w14:paraId="5CF27C62" w14:textId="77777777" w:rsidR="00AF56C6" w:rsidRPr="007F5536" w:rsidRDefault="00AF56C6" w:rsidP="007F5536">
            <w:pPr>
              <w:rPr>
                <w:rFonts w:ascii="Aptos" w:hAnsi="Aptos"/>
                <w:i/>
                <w:iCs/>
                <w:color w:val="C00000"/>
                <w:sz w:val="24"/>
                <w:szCs w:val="24"/>
              </w:rPr>
            </w:pPr>
            <w:r w:rsidRPr="007F5536">
              <w:rPr>
                <w:rFonts w:ascii="Aptos" w:hAnsi="Aptos"/>
                <w:i/>
                <w:iCs/>
                <w:color w:val="C00000"/>
                <w:sz w:val="24"/>
                <w:szCs w:val="24"/>
              </w:rPr>
              <w:t>[Insert date]</w:t>
            </w:r>
          </w:p>
        </w:tc>
      </w:tr>
      <w:tr w:rsidR="00372D2A" w:rsidRPr="007F5536" w14:paraId="3898B2E7" w14:textId="77777777" w:rsidTr="00372D2A">
        <w:tc>
          <w:tcPr>
            <w:tcW w:w="1202" w:type="pct"/>
            <w:vAlign w:val="center"/>
          </w:tcPr>
          <w:p w14:paraId="4C422738" w14:textId="5E9B66CF" w:rsidR="00372D2A" w:rsidRPr="007F5536" w:rsidRDefault="00372D2A" w:rsidP="007F5536">
            <w:pPr>
              <w:rPr>
                <w:rFonts w:ascii="Aptos" w:hAnsi="Aptos"/>
                <w:i/>
                <w:iCs/>
                <w:color w:val="C00000"/>
                <w:sz w:val="24"/>
                <w:szCs w:val="24"/>
              </w:rPr>
            </w:pPr>
            <w:r w:rsidRPr="007F5536">
              <w:rPr>
                <w:rFonts w:ascii="Aptos" w:hAnsi="Aptos"/>
                <w:i/>
                <w:iCs/>
                <w:color w:val="C00000"/>
                <w:sz w:val="24"/>
                <w:szCs w:val="24"/>
              </w:rPr>
              <w:t>[Insert name]</w:t>
            </w:r>
          </w:p>
        </w:tc>
        <w:tc>
          <w:tcPr>
            <w:tcW w:w="1251" w:type="pct"/>
            <w:vAlign w:val="center"/>
          </w:tcPr>
          <w:p w14:paraId="20E75DDF" w14:textId="28C67257" w:rsidR="00372D2A" w:rsidRPr="0095548F" w:rsidRDefault="00372D2A" w:rsidP="007F5536">
            <w:pPr>
              <w:rPr>
                <w:rFonts w:ascii="Aptos" w:hAnsi="Aptos"/>
                <w:sz w:val="24"/>
                <w:szCs w:val="24"/>
              </w:rPr>
            </w:pPr>
            <w:r w:rsidRPr="00372D2A">
              <w:rPr>
                <w:rFonts w:ascii="Aptos" w:hAnsi="Aptos"/>
                <w:sz w:val="24"/>
                <w:szCs w:val="24"/>
              </w:rPr>
              <w:t>Biorisk Management Advisor</w:t>
            </w:r>
          </w:p>
        </w:tc>
        <w:tc>
          <w:tcPr>
            <w:tcW w:w="1444" w:type="pct"/>
            <w:vAlign w:val="center"/>
          </w:tcPr>
          <w:p w14:paraId="6708F546" w14:textId="20FDA795" w:rsidR="00372D2A" w:rsidRPr="007F5536" w:rsidRDefault="00372D2A" w:rsidP="007F5536">
            <w:pPr>
              <w:rPr>
                <w:rFonts w:ascii="Aptos" w:hAnsi="Aptos"/>
                <w:i/>
                <w:iCs/>
                <w:color w:val="C00000"/>
                <w:sz w:val="24"/>
                <w:szCs w:val="24"/>
              </w:rPr>
            </w:pPr>
            <w:r w:rsidRPr="007F5536">
              <w:rPr>
                <w:rFonts w:ascii="Aptos" w:hAnsi="Aptos"/>
                <w:i/>
                <w:iCs/>
                <w:color w:val="C00000"/>
                <w:sz w:val="24"/>
                <w:szCs w:val="24"/>
              </w:rPr>
              <w:t>[Insert signature]</w:t>
            </w:r>
          </w:p>
        </w:tc>
        <w:tc>
          <w:tcPr>
            <w:tcW w:w="1104" w:type="pct"/>
            <w:vAlign w:val="center"/>
          </w:tcPr>
          <w:p w14:paraId="5DB66049" w14:textId="1C6D4748" w:rsidR="00372D2A" w:rsidRPr="00372D2A" w:rsidRDefault="00372D2A" w:rsidP="007F5536">
            <w:pPr>
              <w:rPr>
                <w:rFonts w:ascii="Aptos" w:hAnsi="Aptos"/>
                <w:i/>
                <w:iCs/>
                <w:color w:val="C00000"/>
                <w:sz w:val="24"/>
                <w:szCs w:val="24"/>
              </w:rPr>
            </w:pPr>
            <w:r w:rsidRPr="007F5536">
              <w:rPr>
                <w:rFonts w:ascii="Aptos" w:hAnsi="Aptos"/>
                <w:i/>
                <w:iCs/>
                <w:color w:val="C00000"/>
                <w:sz w:val="24"/>
                <w:szCs w:val="24"/>
              </w:rPr>
              <w:t>[Insert date]</w:t>
            </w:r>
          </w:p>
        </w:tc>
      </w:tr>
    </w:tbl>
    <w:p w14:paraId="015A56CC" w14:textId="1F709DE4" w:rsidR="00E00DD2" w:rsidRPr="008E4E62" w:rsidRDefault="008E4E62" w:rsidP="007F5536">
      <w:pPr>
        <w:spacing w:after="0"/>
        <w:rPr>
          <w:rFonts w:ascii="Aptos" w:hAnsi="Aptos"/>
          <w:i/>
          <w:color w:val="C00000"/>
          <w:sz w:val="24"/>
          <w:szCs w:val="24"/>
        </w:rPr>
      </w:pPr>
      <w:r>
        <w:rPr>
          <w:rFonts w:ascii="Aptos" w:hAnsi="Aptos"/>
          <w:bCs/>
          <w:i/>
          <w:iCs/>
          <w:color w:val="C00000"/>
          <w:sz w:val="24"/>
          <w:szCs w:val="24"/>
        </w:rPr>
        <w:br w:type="page"/>
      </w:r>
    </w:p>
    <w:p w14:paraId="36D016F9" w14:textId="77777777" w:rsidR="00916C43" w:rsidRPr="009A38CC" w:rsidRDefault="00916C43" w:rsidP="00E020F5">
      <w:pPr>
        <w:pStyle w:val="ListParagraph"/>
        <w:numPr>
          <w:ilvl w:val="0"/>
          <w:numId w:val="23"/>
        </w:numPr>
        <w:spacing w:after="0" w:line="240" w:lineRule="auto"/>
        <w:rPr>
          <w:rFonts w:ascii="Aptos" w:hAnsi="Aptos"/>
          <w:b/>
          <w:sz w:val="24"/>
          <w:szCs w:val="24"/>
        </w:rPr>
      </w:pPr>
      <w:r w:rsidRPr="009A38CC">
        <w:rPr>
          <w:rFonts w:ascii="Aptos" w:hAnsi="Aptos"/>
          <w:b/>
          <w:sz w:val="24"/>
          <w:szCs w:val="24"/>
        </w:rPr>
        <w:lastRenderedPageBreak/>
        <w:t>References</w:t>
      </w:r>
    </w:p>
    <w:p w14:paraId="2B6B4BAE" w14:textId="5EC6FB4F" w:rsidR="009572E9" w:rsidRPr="007F5536" w:rsidRDefault="009572E9" w:rsidP="00E020F5">
      <w:pPr>
        <w:spacing w:after="0" w:line="240" w:lineRule="auto"/>
        <w:rPr>
          <w:rFonts w:ascii="Aptos" w:hAnsi="Aptos"/>
          <w:bCs/>
          <w:i/>
          <w:iCs/>
          <w:color w:val="C00000"/>
          <w:sz w:val="24"/>
          <w:szCs w:val="24"/>
        </w:rPr>
      </w:pPr>
      <w:r w:rsidRPr="007F5536">
        <w:rPr>
          <w:rFonts w:ascii="Aptos" w:hAnsi="Aptos"/>
          <w:bCs/>
          <w:i/>
          <w:iCs/>
          <w:color w:val="C00000"/>
          <w:sz w:val="24"/>
          <w:szCs w:val="24"/>
        </w:rPr>
        <w:t xml:space="preserve">Include applicable standards, regulations, and </w:t>
      </w:r>
      <w:r w:rsidR="00585C7B">
        <w:rPr>
          <w:rFonts w:ascii="Aptos" w:hAnsi="Aptos"/>
          <w:bCs/>
          <w:i/>
          <w:iCs/>
          <w:color w:val="C00000"/>
          <w:sz w:val="24"/>
          <w:szCs w:val="24"/>
        </w:rPr>
        <w:t>organization</w:t>
      </w:r>
      <w:r w:rsidRPr="007F5536">
        <w:rPr>
          <w:rFonts w:ascii="Aptos" w:hAnsi="Aptos"/>
          <w:bCs/>
          <w:i/>
          <w:iCs/>
          <w:color w:val="C00000"/>
          <w:sz w:val="24"/>
          <w:szCs w:val="24"/>
        </w:rPr>
        <w:t xml:space="preserve">al documents referenced in this audit plan. Remove any references that do not apply and add </w:t>
      </w:r>
      <w:r w:rsidR="00585C7B">
        <w:rPr>
          <w:rFonts w:ascii="Aptos" w:hAnsi="Aptos"/>
          <w:bCs/>
          <w:i/>
          <w:iCs/>
          <w:color w:val="C00000"/>
          <w:sz w:val="24"/>
          <w:szCs w:val="24"/>
        </w:rPr>
        <w:t>organization</w:t>
      </w:r>
      <w:r w:rsidRPr="007F5536">
        <w:rPr>
          <w:rFonts w:ascii="Aptos" w:hAnsi="Aptos"/>
          <w:bCs/>
          <w:i/>
          <w:iCs/>
          <w:color w:val="C00000"/>
          <w:sz w:val="24"/>
          <w:szCs w:val="24"/>
        </w:rPr>
        <w:t>-specific references as needed.</w:t>
      </w:r>
    </w:p>
    <w:p w14:paraId="596C6BDC" w14:textId="77777777" w:rsidR="00AA35F1" w:rsidRPr="00E020F5" w:rsidRDefault="00916C43" w:rsidP="00E020F5">
      <w:pPr>
        <w:pStyle w:val="ListParagraph"/>
        <w:numPr>
          <w:ilvl w:val="1"/>
          <w:numId w:val="23"/>
        </w:numPr>
        <w:spacing w:after="0" w:line="240" w:lineRule="auto"/>
        <w:ind w:left="1080" w:hanging="720"/>
        <w:rPr>
          <w:rFonts w:ascii="Aptos" w:hAnsi="Aptos"/>
          <w:color w:val="0070C0"/>
          <w:sz w:val="24"/>
          <w:szCs w:val="24"/>
        </w:rPr>
      </w:pPr>
      <w:r w:rsidRPr="00E020F5">
        <w:rPr>
          <w:rFonts w:ascii="Aptos" w:hAnsi="Aptos"/>
          <w:sz w:val="24"/>
          <w:szCs w:val="24"/>
        </w:rPr>
        <w:t>International</w:t>
      </w:r>
      <w:r w:rsidR="00AA35F1" w:rsidRPr="00E020F5">
        <w:rPr>
          <w:rFonts w:ascii="Aptos" w:hAnsi="Aptos"/>
          <w:sz w:val="24"/>
          <w:szCs w:val="24"/>
        </w:rPr>
        <w:t xml:space="preserve"> Organization for Standardization (ISO). 2018. </w:t>
      </w:r>
      <w:hyperlink r:id="rId22" w:anchor="iso:std:iso:19011:ed-3:v1:en" w:history="1">
        <w:r w:rsidR="00AA35F1" w:rsidRPr="00E020F5">
          <w:rPr>
            <w:rStyle w:val="Hyperlink"/>
            <w:rFonts w:ascii="Aptos" w:hAnsi="Aptos"/>
            <w:color w:val="0070C0"/>
            <w:sz w:val="24"/>
            <w:szCs w:val="24"/>
          </w:rPr>
          <w:t>ISO 19011:2018 – Guidelines for auditing management systems</w:t>
        </w:r>
      </w:hyperlink>
      <w:r w:rsidR="00AA35F1" w:rsidRPr="00E020F5">
        <w:rPr>
          <w:rFonts w:ascii="Aptos" w:hAnsi="Aptos"/>
          <w:color w:val="0070C0"/>
          <w:sz w:val="24"/>
          <w:szCs w:val="24"/>
        </w:rPr>
        <w:t xml:space="preserve">. </w:t>
      </w:r>
    </w:p>
    <w:p w14:paraId="6A6DE32A" w14:textId="58FF6903" w:rsidR="00AA35F1" w:rsidRPr="00E020F5" w:rsidRDefault="00AA35F1" w:rsidP="00E020F5">
      <w:pPr>
        <w:pStyle w:val="ListParagraph"/>
        <w:numPr>
          <w:ilvl w:val="1"/>
          <w:numId w:val="23"/>
        </w:numPr>
        <w:spacing w:after="0" w:line="240" w:lineRule="auto"/>
        <w:ind w:left="1094" w:hanging="734"/>
        <w:rPr>
          <w:rFonts w:ascii="Aptos" w:hAnsi="Aptos"/>
          <w:sz w:val="24"/>
          <w:szCs w:val="24"/>
        </w:rPr>
      </w:pPr>
      <w:r w:rsidRPr="00E020F5">
        <w:rPr>
          <w:rFonts w:ascii="Aptos" w:hAnsi="Aptos"/>
          <w:sz w:val="24"/>
          <w:szCs w:val="24"/>
        </w:rPr>
        <w:t xml:space="preserve">International Organization for Standardization (ISO). 2019. </w:t>
      </w:r>
      <w:hyperlink r:id="rId23" w:anchor="iso:std:iso:35001:ed-1:v1:en" w:history="1">
        <w:bookmarkStart w:id="5" w:name="_Hlk221876239"/>
        <w:r w:rsidRPr="00E020F5">
          <w:rPr>
            <w:rStyle w:val="Hyperlink"/>
            <w:rFonts w:ascii="Aptos" w:hAnsi="Aptos"/>
            <w:color w:val="0070C0"/>
            <w:sz w:val="24"/>
            <w:szCs w:val="24"/>
          </w:rPr>
          <w:t xml:space="preserve">ISO 35001:2019 – </w:t>
        </w:r>
        <w:proofErr w:type="spellStart"/>
        <w:r w:rsidRPr="00E020F5">
          <w:rPr>
            <w:rStyle w:val="Hyperlink"/>
            <w:rFonts w:ascii="Aptos" w:hAnsi="Aptos"/>
            <w:color w:val="0070C0"/>
            <w:sz w:val="24"/>
            <w:szCs w:val="24"/>
          </w:rPr>
          <w:t>Biorisk</w:t>
        </w:r>
        <w:proofErr w:type="spellEnd"/>
        <w:r w:rsidRPr="00E020F5">
          <w:rPr>
            <w:rStyle w:val="Hyperlink"/>
            <w:rFonts w:ascii="Aptos" w:hAnsi="Aptos"/>
            <w:color w:val="0070C0"/>
            <w:sz w:val="24"/>
            <w:szCs w:val="24"/>
          </w:rPr>
          <w:t xml:space="preserve"> management for laboratories and other related organizations</w:t>
        </w:r>
        <w:bookmarkEnd w:id="5"/>
        <w:r w:rsidRPr="00E020F5">
          <w:rPr>
            <w:rStyle w:val="Hyperlink"/>
            <w:rFonts w:ascii="Aptos" w:hAnsi="Aptos"/>
            <w:color w:val="0070C0"/>
            <w:sz w:val="24"/>
            <w:szCs w:val="24"/>
          </w:rPr>
          <w:t>.</w:t>
        </w:r>
      </w:hyperlink>
      <w:r w:rsidRPr="00E020F5">
        <w:rPr>
          <w:rFonts w:ascii="Aptos" w:hAnsi="Aptos"/>
          <w:color w:val="0070C0"/>
          <w:sz w:val="24"/>
          <w:szCs w:val="24"/>
        </w:rPr>
        <w:t xml:space="preserve"> </w:t>
      </w:r>
    </w:p>
    <w:p w14:paraId="0F3A15D9" w14:textId="14B0B5BA" w:rsidR="00916C43" w:rsidRPr="009A38CC" w:rsidRDefault="00916C43" w:rsidP="00AA35F1">
      <w:pPr>
        <w:spacing w:after="0"/>
        <w:rPr>
          <w:rFonts w:ascii="Aptos" w:hAnsi="Aptos"/>
          <w:sz w:val="24"/>
          <w:szCs w:val="24"/>
        </w:rPr>
      </w:pPr>
    </w:p>
    <w:p w14:paraId="4264DDCE" w14:textId="2E4A66F0" w:rsidR="00916C43" w:rsidRPr="009A38CC" w:rsidRDefault="00916C43" w:rsidP="00E020F5">
      <w:pPr>
        <w:pStyle w:val="ListParagraph"/>
        <w:numPr>
          <w:ilvl w:val="0"/>
          <w:numId w:val="23"/>
        </w:numPr>
        <w:spacing w:after="0" w:line="240" w:lineRule="auto"/>
        <w:rPr>
          <w:rFonts w:ascii="Aptos" w:hAnsi="Aptos"/>
          <w:b/>
          <w:sz w:val="24"/>
          <w:szCs w:val="24"/>
        </w:rPr>
      </w:pPr>
      <w:r w:rsidRPr="007F5536">
        <w:rPr>
          <w:rFonts w:ascii="Aptos" w:hAnsi="Aptos"/>
          <w:b/>
          <w:sz w:val="24"/>
          <w:szCs w:val="24"/>
        </w:rPr>
        <w:t>Appendi</w:t>
      </w:r>
      <w:r w:rsidR="00BD4516" w:rsidRPr="007F5536">
        <w:rPr>
          <w:rFonts w:ascii="Aptos" w:hAnsi="Aptos"/>
          <w:b/>
          <w:sz w:val="24"/>
          <w:szCs w:val="24"/>
        </w:rPr>
        <w:t>ces</w:t>
      </w:r>
    </w:p>
    <w:p w14:paraId="405BFABE" w14:textId="2D6190D7" w:rsidR="00916C43" w:rsidRPr="009A38CC" w:rsidRDefault="00916C43" w:rsidP="00E020F5">
      <w:pPr>
        <w:pStyle w:val="ListParagraph"/>
        <w:numPr>
          <w:ilvl w:val="1"/>
          <w:numId w:val="23"/>
        </w:numPr>
        <w:spacing w:after="0" w:line="240" w:lineRule="auto"/>
        <w:ind w:left="1224" w:hanging="864"/>
        <w:rPr>
          <w:rFonts w:ascii="Aptos" w:hAnsi="Aptos"/>
          <w:sz w:val="24"/>
          <w:szCs w:val="24"/>
        </w:rPr>
      </w:pPr>
      <w:r w:rsidRPr="009A38CC">
        <w:rPr>
          <w:rFonts w:ascii="Aptos" w:hAnsi="Aptos"/>
          <w:sz w:val="24"/>
          <w:szCs w:val="24"/>
        </w:rPr>
        <w:t>Appendix A: Audit Finding Categories and Definitions</w:t>
      </w:r>
    </w:p>
    <w:p w14:paraId="0319090D" w14:textId="4C477FA5" w:rsidR="00A772D8" w:rsidRPr="007F5536" w:rsidRDefault="00700120" w:rsidP="00E020F5">
      <w:pPr>
        <w:pStyle w:val="ListParagraph"/>
        <w:numPr>
          <w:ilvl w:val="1"/>
          <w:numId w:val="23"/>
        </w:numPr>
        <w:spacing w:after="0" w:line="240" w:lineRule="auto"/>
        <w:ind w:left="1224" w:hanging="864"/>
        <w:rPr>
          <w:rFonts w:ascii="Aptos" w:hAnsi="Aptos"/>
          <w:sz w:val="24"/>
          <w:szCs w:val="24"/>
        </w:rPr>
      </w:pPr>
      <w:r w:rsidRPr="007F5536">
        <w:rPr>
          <w:rFonts w:ascii="Aptos" w:hAnsi="Aptos"/>
          <w:sz w:val="24"/>
          <w:szCs w:val="24"/>
        </w:rPr>
        <w:t xml:space="preserve">Appendix B: </w:t>
      </w:r>
      <w:r w:rsidR="00DB675E" w:rsidRPr="007F5536">
        <w:rPr>
          <w:rFonts w:ascii="Aptos" w:hAnsi="Aptos"/>
          <w:sz w:val="24"/>
          <w:szCs w:val="24"/>
        </w:rPr>
        <w:t>Observation Evaluations and Responses to Opportunities for Improvement</w:t>
      </w:r>
    </w:p>
    <w:p w14:paraId="6E1820C7" w14:textId="77777777" w:rsidR="008879DC" w:rsidRPr="009A38CC" w:rsidRDefault="008879DC" w:rsidP="007F5536">
      <w:pPr>
        <w:pStyle w:val="ListParagraph"/>
        <w:spacing w:after="0"/>
        <w:ind w:left="792"/>
        <w:rPr>
          <w:rFonts w:ascii="Aptos" w:hAnsi="Aptos"/>
          <w:sz w:val="24"/>
          <w:szCs w:val="24"/>
        </w:rPr>
      </w:pPr>
    </w:p>
    <w:p w14:paraId="23AF29A9" w14:textId="12FE482C" w:rsidR="00916C43" w:rsidRPr="009A38CC" w:rsidRDefault="00916C43" w:rsidP="00E020F5">
      <w:pPr>
        <w:pStyle w:val="ListParagraph"/>
        <w:numPr>
          <w:ilvl w:val="0"/>
          <w:numId w:val="23"/>
        </w:numPr>
        <w:spacing w:after="0" w:line="240" w:lineRule="auto"/>
        <w:rPr>
          <w:rFonts w:ascii="Aptos" w:hAnsi="Aptos"/>
          <w:b/>
          <w:sz w:val="24"/>
          <w:szCs w:val="24"/>
        </w:rPr>
      </w:pPr>
      <w:r w:rsidRPr="009A38CC">
        <w:rPr>
          <w:rFonts w:ascii="Aptos" w:hAnsi="Aptos"/>
          <w:b/>
          <w:sz w:val="24"/>
          <w:szCs w:val="24"/>
        </w:rPr>
        <w:t>Revision History</w:t>
      </w:r>
    </w:p>
    <w:p w14:paraId="10E8F097" w14:textId="77777777" w:rsidR="000A27D1" w:rsidRPr="007F5536" w:rsidRDefault="000A27D1" w:rsidP="00ED6462">
      <w:pPr>
        <w:spacing w:after="0" w:line="240" w:lineRule="auto"/>
        <w:rPr>
          <w:rFonts w:ascii="Aptos" w:hAnsi="Aptos"/>
          <w:sz w:val="24"/>
          <w:szCs w:val="24"/>
        </w:rPr>
      </w:pPr>
      <w:r w:rsidRPr="007F5536">
        <w:rPr>
          <w:rFonts w:ascii="Aptos" w:eastAsia="Calibri" w:hAnsi="Aptos"/>
          <w:i/>
          <w:color w:val="C00000"/>
          <w:sz w:val="24"/>
          <w:szCs w:val="24"/>
        </w:rPr>
        <w:t>Use this table to document any updates made to this template</w:t>
      </w:r>
      <w:r w:rsidRPr="007F5536">
        <w:rPr>
          <w:rFonts w:ascii="Aptos" w:eastAsia="Calibri" w:hAnsi="Aptos"/>
          <w:i/>
          <w:iCs/>
          <w:color w:val="C00000"/>
          <w:sz w:val="24"/>
          <w:szCs w:val="24"/>
        </w:rPr>
        <w:t>.</w:t>
      </w:r>
    </w:p>
    <w:tbl>
      <w:tblPr>
        <w:tblStyle w:val="TableGrid"/>
        <w:tblpPr w:leftFromText="180" w:rightFromText="180" w:vertAnchor="text" w:horzAnchor="margin" w:tblpY="85"/>
        <w:tblW w:w="5000" w:type="pct"/>
        <w:tblLook w:val="04A0" w:firstRow="1" w:lastRow="0" w:firstColumn="1" w:lastColumn="0" w:noHBand="0" w:noVBand="1"/>
      </w:tblPr>
      <w:tblGrid>
        <w:gridCol w:w="2064"/>
        <w:gridCol w:w="2611"/>
        <w:gridCol w:w="4675"/>
      </w:tblGrid>
      <w:tr w:rsidR="000A27D1" w:rsidRPr="007F5536" w14:paraId="5843C707" w14:textId="77777777" w:rsidTr="004143FB">
        <w:tc>
          <w:tcPr>
            <w:tcW w:w="1104" w:type="pct"/>
            <w:shd w:val="clear" w:color="auto" w:fill="053C55"/>
            <w:vAlign w:val="center"/>
          </w:tcPr>
          <w:p w14:paraId="53628382" w14:textId="77777777" w:rsidR="000A27D1" w:rsidRPr="007F5536" w:rsidRDefault="000A27D1" w:rsidP="00ED6462">
            <w:pPr>
              <w:rPr>
                <w:rFonts w:ascii="Aptos" w:hAnsi="Aptos"/>
                <w:b/>
                <w:bCs/>
                <w:sz w:val="24"/>
                <w:szCs w:val="24"/>
              </w:rPr>
            </w:pPr>
            <w:r w:rsidRPr="007F5536">
              <w:rPr>
                <w:rFonts w:ascii="Aptos" w:hAnsi="Aptos"/>
                <w:b/>
                <w:bCs/>
                <w:sz w:val="24"/>
                <w:szCs w:val="24"/>
              </w:rPr>
              <w:t>Revision Number</w:t>
            </w:r>
          </w:p>
        </w:tc>
        <w:tc>
          <w:tcPr>
            <w:tcW w:w="1396" w:type="pct"/>
            <w:shd w:val="clear" w:color="auto" w:fill="053C55"/>
            <w:vAlign w:val="center"/>
          </w:tcPr>
          <w:p w14:paraId="055BE3FA" w14:textId="77777777" w:rsidR="000A27D1" w:rsidRPr="007F5536" w:rsidRDefault="000A27D1" w:rsidP="00ED6462">
            <w:pPr>
              <w:rPr>
                <w:rFonts w:ascii="Aptos" w:hAnsi="Aptos"/>
                <w:b/>
                <w:bCs/>
                <w:sz w:val="24"/>
                <w:szCs w:val="24"/>
              </w:rPr>
            </w:pPr>
            <w:r w:rsidRPr="007F5536">
              <w:rPr>
                <w:rFonts w:ascii="Aptos" w:hAnsi="Aptos"/>
                <w:b/>
                <w:bCs/>
                <w:sz w:val="24"/>
                <w:szCs w:val="24"/>
              </w:rPr>
              <w:t>Document Change Request (DCR) #</w:t>
            </w:r>
          </w:p>
        </w:tc>
        <w:tc>
          <w:tcPr>
            <w:tcW w:w="2500" w:type="pct"/>
            <w:shd w:val="clear" w:color="auto" w:fill="053C55"/>
            <w:vAlign w:val="center"/>
          </w:tcPr>
          <w:p w14:paraId="3145A7D1" w14:textId="77777777" w:rsidR="000A27D1" w:rsidRPr="007F5536" w:rsidRDefault="000A27D1" w:rsidP="00ED6462">
            <w:pPr>
              <w:rPr>
                <w:rFonts w:ascii="Aptos" w:hAnsi="Aptos"/>
                <w:b/>
                <w:bCs/>
                <w:sz w:val="24"/>
                <w:szCs w:val="24"/>
              </w:rPr>
            </w:pPr>
            <w:r w:rsidRPr="007F5536">
              <w:rPr>
                <w:rFonts w:ascii="Aptos" w:hAnsi="Aptos"/>
                <w:b/>
                <w:bCs/>
                <w:sz w:val="24"/>
                <w:szCs w:val="24"/>
              </w:rPr>
              <w:t>Change Summary</w:t>
            </w:r>
          </w:p>
        </w:tc>
      </w:tr>
      <w:tr w:rsidR="000A27D1" w:rsidRPr="007F5536" w14:paraId="25AED53A" w14:textId="77777777" w:rsidTr="004143FB">
        <w:tc>
          <w:tcPr>
            <w:tcW w:w="1104" w:type="pct"/>
            <w:vAlign w:val="center"/>
          </w:tcPr>
          <w:p w14:paraId="3B374A09" w14:textId="77777777" w:rsidR="000A27D1" w:rsidRPr="007F5536" w:rsidRDefault="000A27D1" w:rsidP="007F5536">
            <w:pPr>
              <w:rPr>
                <w:rFonts w:ascii="Aptos" w:hAnsi="Aptos"/>
                <w:bCs/>
                <w:i/>
                <w:color w:val="C00000"/>
                <w:sz w:val="24"/>
                <w:szCs w:val="24"/>
              </w:rPr>
            </w:pPr>
            <w:r w:rsidRPr="007F5536">
              <w:rPr>
                <w:rFonts w:ascii="Aptos" w:hAnsi="Aptos"/>
                <w:bCs/>
                <w:i/>
                <w:color w:val="C00000"/>
                <w:sz w:val="24"/>
                <w:szCs w:val="24"/>
              </w:rPr>
              <w:t>[Insert information]</w:t>
            </w:r>
          </w:p>
        </w:tc>
        <w:tc>
          <w:tcPr>
            <w:tcW w:w="1396" w:type="pct"/>
            <w:vAlign w:val="center"/>
          </w:tcPr>
          <w:p w14:paraId="532003B9" w14:textId="77777777" w:rsidR="000A27D1" w:rsidRPr="007F5536" w:rsidRDefault="000A27D1" w:rsidP="007F5536">
            <w:pPr>
              <w:rPr>
                <w:rFonts w:ascii="Aptos" w:hAnsi="Aptos"/>
                <w:bCs/>
                <w:i/>
                <w:color w:val="C00000"/>
                <w:sz w:val="24"/>
                <w:szCs w:val="24"/>
              </w:rPr>
            </w:pPr>
            <w:r w:rsidRPr="007F5536">
              <w:rPr>
                <w:rFonts w:ascii="Aptos" w:hAnsi="Aptos"/>
                <w:bCs/>
                <w:i/>
                <w:color w:val="C00000"/>
                <w:sz w:val="24"/>
                <w:szCs w:val="24"/>
              </w:rPr>
              <w:t>[Insert information]</w:t>
            </w:r>
          </w:p>
        </w:tc>
        <w:tc>
          <w:tcPr>
            <w:tcW w:w="2500" w:type="pct"/>
            <w:vAlign w:val="center"/>
          </w:tcPr>
          <w:p w14:paraId="0E3BC2DA" w14:textId="77777777" w:rsidR="000A27D1" w:rsidRPr="007F5536" w:rsidRDefault="000A27D1" w:rsidP="007F5536">
            <w:pPr>
              <w:rPr>
                <w:rFonts w:ascii="Aptos" w:hAnsi="Aptos"/>
                <w:bCs/>
                <w:i/>
                <w:color w:val="C00000"/>
                <w:sz w:val="24"/>
                <w:szCs w:val="24"/>
              </w:rPr>
            </w:pPr>
            <w:r w:rsidRPr="007F5536">
              <w:rPr>
                <w:rFonts w:ascii="Aptos" w:hAnsi="Aptos"/>
                <w:bCs/>
                <w:i/>
                <w:color w:val="C00000"/>
                <w:sz w:val="24"/>
                <w:szCs w:val="24"/>
              </w:rPr>
              <w:t>[Insert information]</w:t>
            </w:r>
          </w:p>
        </w:tc>
      </w:tr>
    </w:tbl>
    <w:p w14:paraId="6CEA45F8" w14:textId="0440CC6A" w:rsidR="00E83147" w:rsidRPr="009A38CC" w:rsidRDefault="00E83147" w:rsidP="007F5536">
      <w:pPr>
        <w:spacing w:after="0"/>
        <w:rPr>
          <w:rFonts w:ascii="Aptos" w:hAnsi="Aptos"/>
          <w:b/>
          <w:sz w:val="24"/>
          <w:szCs w:val="24"/>
        </w:rPr>
      </w:pPr>
    </w:p>
    <w:p w14:paraId="0B55C0DA" w14:textId="77777777" w:rsidR="00A22D62" w:rsidRPr="00FE20B6" w:rsidRDefault="00A22D62" w:rsidP="00E020F5">
      <w:pPr>
        <w:pStyle w:val="ListParagraph"/>
        <w:numPr>
          <w:ilvl w:val="0"/>
          <w:numId w:val="23"/>
        </w:numPr>
        <w:spacing w:after="0" w:line="240" w:lineRule="auto"/>
        <w:rPr>
          <w:rFonts w:ascii="Aptos" w:hAnsi="Aptos"/>
          <w:b/>
          <w:sz w:val="24"/>
          <w:szCs w:val="24"/>
        </w:rPr>
      </w:pPr>
      <w:r w:rsidRPr="00FE20B6">
        <w:rPr>
          <w:rFonts w:ascii="Aptos" w:eastAsia="Calibri" w:hAnsi="Aptos"/>
          <w:b/>
          <w:bCs/>
          <w:sz w:val="24"/>
          <w:szCs w:val="24"/>
        </w:rPr>
        <w:t>Template</w:t>
      </w:r>
      <w:r w:rsidRPr="00FE20B6">
        <w:rPr>
          <w:rFonts w:ascii="Aptos" w:eastAsia="Calibri" w:hAnsi="Aptos"/>
          <w:b/>
          <w:sz w:val="24"/>
          <w:szCs w:val="24"/>
        </w:rPr>
        <w:t xml:space="preserve"> Approval Signature</w:t>
      </w:r>
    </w:p>
    <w:p w14:paraId="73D4354C" w14:textId="6EB2535F" w:rsidR="00A22D62" w:rsidRPr="007F5536" w:rsidRDefault="00761DBE" w:rsidP="00ED6462">
      <w:pPr>
        <w:spacing w:after="0" w:line="240" w:lineRule="auto"/>
        <w:rPr>
          <w:rFonts w:ascii="Aptos" w:hAnsi="Aptos"/>
          <w:i/>
          <w:iCs/>
          <w:color w:val="C00000"/>
          <w:sz w:val="24"/>
          <w:szCs w:val="24"/>
        </w:rPr>
      </w:pPr>
      <w:r w:rsidRPr="00761DBE">
        <w:rPr>
          <w:rFonts w:ascii="Aptos" w:hAnsi="Aptos"/>
          <w:i/>
          <w:iCs/>
          <w:color w:val="C00000"/>
          <w:sz w:val="24"/>
          <w:szCs w:val="24"/>
        </w:rPr>
        <w:t>This approval applies to the use of this template only and does not replace the required review of individual audit reports developed using this template.</w:t>
      </w:r>
    </w:p>
    <w:tbl>
      <w:tblPr>
        <w:tblStyle w:val="TableGrid"/>
        <w:tblpPr w:leftFromText="180" w:rightFromText="180" w:vertAnchor="text" w:horzAnchor="margin" w:tblpY="85"/>
        <w:tblW w:w="5000" w:type="pct"/>
        <w:tblLook w:val="04A0" w:firstRow="1" w:lastRow="0" w:firstColumn="1" w:lastColumn="0" w:noHBand="0" w:noVBand="1"/>
      </w:tblPr>
      <w:tblGrid>
        <w:gridCol w:w="5574"/>
        <w:gridCol w:w="3776"/>
      </w:tblGrid>
      <w:tr w:rsidR="00A22D62" w:rsidRPr="007F5536" w14:paraId="0D12D233" w14:textId="77777777" w:rsidTr="00542D61">
        <w:tc>
          <w:tcPr>
            <w:tcW w:w="2981" w:type="pct"/>
            <w:shd w:val="clear" w:color="auto" w:fill="053C55"/>
            <w:vAlign w:val="center"/>
          </w:tcPr>
          <w:p w14:paraId="2F0D971A" w14:textId="77777777" w:rsidR="00A22D62" w:rsidRPr="007F5536" w:rsidRDefault="00A22D62" w:rsidP="007F5536">
            <w:pPr>
              <w:rPr>
                <w:rFonts w:ascii="Aptos" w:hAnsi="Aptos"/>
                <w:b/>
                <w:sz w:val="24"/>
                <w:szCs w:val="24"/>
              </w:rPr>
            </w:pPr>
            <w:r w:rsidRPr="007F5536">
              <w:rPr>
                <w:rFonts w:ascii="Aptos" w:hAnsi="Aptos"/>
                <w:b/>
                <w:sz w:val="24"/>
                <w:szCs w:val="24"/>
              </w:rPr>
              <w:t>Approved By</w:t>
            </w:r>
          </w:p>
        </w:tc>
        <w:tc>
          <w:tcPr>
            <w:tcW w:w="2019" w:type="pct"/>
            <w:shd w:val="clear" w:color="auto" w:fill="053C55"/>
            <w:vAlign w:val="center"/>
          </w:tcPr>
          <w:p w14:paraId="376A88E7" w14:textId="7E6E66FD" w:rsidR="00A22D62" w:rsidRPr="007F5536" w:rsidRDefault="00CE55A6" w:rsidP="007F5536">
            <w:pPr>
              <w:rPr>
                <w:rFonts w:ascii="Aptos" w:hAnsi="Aptos"/>
                <w:b/>
                <w:sz w:val="24"/>
                <w:szCs w:val="24"/>
              </w:rPr>
            </w:pPr>
            <w:r w:rsidRPr="007F5536">
              <w:rPr>
                <w:rFonts w:ascii="Aptos" w:hAnsi="Aptos"/>
                <w:b/>
                <w:sz w:val="24"/>
                <w:szCs w:val="24"/>
              </w:rPr>
              <w:t>Role</w:t>
            </w:r>
          </w:p>
        </w:tc>
      </w:tr>
      <w:tr w:rsidR="00A22D62" w:rsidRPr="007F5536" w14:paraId="7BB64589" w14:textId="77777777" w:rsidTr="00542D61">
        <w:tc>
          <w:tcPr>
            <w:tcW w:w="2981" w:type="pct"/>
            <w:vAlign w:val="center"/>
          </w:tcPr>
          <w:p w14:paraId="26169E8F" w14:textId="77777777" w:rsidR="00A22D62" w:rsidRPr="007F5536" w:rsidRDefault="00A22D62" w:rsidP="007F5536">
            <w:pPr>
              <w:rPr>
                <w:rFonts w:ascii="Aptos" w:hAnsi="Aptos"/>
                <w:i/>
                <w:iCs/>
                <w:sz w:val="24"/>
                <w:szCs w:val="24"/>
              </w:rPr>
            </w:pPr>
          </w:p>
          <w:p w14:paraId="4CCD97FC" w14:textId="77777777" w:rsidR="00A22D62" w:rsidRPr="007F5536" w:rsidRDefault="00A22D62" w:rsidP="007F5536">
            <w:pPr>
              <w:rPr>
                <w:rFonts w:ascii="Aptos" w:hAnsi="Aptos"/>
                <w:i/>
                <w:iCs/>
                <w:color w:val="C00000"/>
                <w:sz w:val="24"/>
                <w:szCs w:val="24"/>
              </w:rPr>
            </w:pPr>
            <w:r w:rsidRPr="007F5536">
              <w:rPr>
                <w:rFonts w:ascii="Aptos" w:hAnsi="Aptos"/>
                <w:i/>
                <w:iCs/>
                <w:color w:val="C00000"/>
                <w:sz w:val="24"/>
                <w:szCs w:val="24"/>
              </w:rPr>
              <w:t>[Insert signature]</w:t>
            </w:r>
          </w:p>
          <w:p w14:paraId="064C75B1" w14:textId="77777777" w:rsidR="00A22D62" w:rsidRPr="007F5536" w:rsidRDefault="00A22D62" w:rsidP="007F5536">
            <w:pPr>
              <w:rPr>
                <w:rFonts w:ascii="Aptos" w:hAnsi="Aptos"/>
                <w:i/>
                <w:iCs/>
                <w:sz w:val="24"/>
                <w:szCs w:val="24"/>
              </w:rPr>
            </w:pPr>
          </w:p>
        </w:tc>
        <w:tc>
          <w:tcPr>
            <w:tcW w:w="2019" w:type="pct"/>
            <w:vAlign w:val="center"/>
          </w:tcPr>
          <w:p w14:paraId="3E4BC44B" w14:textId="5E6CDEA7" w:rsidR="00A22D62" w:rsidRPr="00516B7D" w:rsidRDefault="00516B7D" w:rsidP="007F5536">
            <w:pPr>
              <w:rPr>
                <w:rFonts w:ascii="Aptos" w:hAnsi="Aptos"/>
                <w:sz w:val="24"/>
                <w:szCs w:val="24"/>
              </w:rPr>
            </w:pPr>
            <w:r w:rsidRPr="00516B7D">
              <w:rPr>
                <w:rFonts w:ascii="Aptos" w:hAnsi="Aptos"/>
                <w:sz w:val="24"/>
                <w:szCs w:val="24"/>
              </w:rPr>
              <w:t>Top Management Representative</w:t>
            </w:r>
          </w:p>
        </w:tc>
      </w:tr>
    </w:tbl>
    <w:p w14:paraId="1A96A63D" w14:textId="3E94D9BF" w:rsidR="006913B2" w:rsidRPr="007F5536" w:rsidRDefault="006913B2" w:rsidP="007F5536">
      <w:pPr>
        <w:spacing w:after="0"/>
        <w:rPr>
          <w:rFonts w:ascii="Aptos" w:eastAsia="Calibri" w:hAnsi="Aptos"/>
          <w:b/>
          <w:sz w:val="24"/>
          <w:szCs w:val="24"/>
        </w:rPr>
      </w:pPr>
    </w:p>
    <w:p w14:paraId="70C3F733" w14:textId="7F6D5D63" w:rsidR="00E83147" w:rsidRPr="007F5536" w:rsidRDefault="006913B2" w:rsidP="001D34E2">
      <w:pPr>
        <w:spacing w:after="0" w:line="240" w:lineRule="auto"/>
        <w:rPr>
          <w:rFonts w:ascii="Aptos" w:eastAsia="Calibri" w:hAnsi="Aptos"/>
          <w:b/>
          <w:sz w:val="24"/>
          <w:szCs w:val="24"/>
        </w:rPr>
      </w:pPr>
      <w:r w:rsidRPr="007F5536">
        <w:rPr>
          <w:rFonts w:ascii="Aptos" w:eastAsia="Calibri" w:hAnsi="Aptos"/>
          <w:b/>
          <w:sz w:val="24"/>
          <w:szCs w:val="24"/>
        </w:rPr>
        <w:br w:type="page"/>
      </w:r>
      <w:r w:rsidR="00E83147" w:rsidRPr="007F5536">
        <w:rPr>
          <w:rFonts w:ascii="Aptos" w:hAnsi="Aptos"/>
          <w:b/>
          <w:bCs/>
          <w:sz w:val="24"/>
          <w:szCs w:val="24"/>
        </w:rPr>
        <w:lastRenderedPageBreak/>
        <w:t xml:space="preserve">Appendix </w:t>
      </w:r>
      <w:r w:rsidR="00446C8C" w:rsidRPr="007F5536">
        <w:rPr>
          <w:rFonts w:ascii="Aptos" w:hAnsi="Aptos"/>
          <w:b/>
          <w:bCs/>
          <w:sz w:val="24"/>
          <w:szCs w:val="24"/>
        </w:rPr>
        <w:t>A</w:t>
      </w:r>
      <w:r w:rsidR="00E83147" w:rsidRPr="007F5536">
        <w:rPr>
          <w:rFonts w:ascii="Aptos" w:hAnsi="Aptos"/>
          <w:b/>
          <w:bCs/>
          <w:sz w:val="24"/>
          <w:szCs w:val="24"/>
        </w:rPr>
        <w:t>:</w:t>
      </w:r>
      <w:r w:rsidR="00E83147" w:rsidRPr="007F5536">
        <w:rPr>
          <w:rFonts w:ascii="Aptos" w:hAnsi="Aptos"/>
          <w:sz w:val="24"/>
          <w:szCs w:val="24"/>
        </w:rPr>
        <w:t xml:space="preserve"> </w:t>
      </w:r>
      <w:r w:rsidR="00E83147" w:rsidRPr="009A38CC">
        <w:rPr>
          <w:rFonts w:ascii="Aptos" w:hAnsi="Aptos"/>
          <w:sz w:val="24"/>
          <w:szCs w:val="24"/>
        </w:rPr>
        <w:t>Audit Finding Categories and Definitions</w:t>
      </w:r>
    </w:p>
    <w:p w14:paraId="28EF54F1" w14:textId="65B6E3F5" w:rsidR="00E83147" w:rsidRPr="007F5536" w:rsidRDefault="00E83147" w:rsidP="001D34E2">
      <w:pPr>
        <w:spacing w:after="0" w:line="240" w:lineRule="auto"/>
        <w:jc w:val="both"/>
        <w:rPr>
          <w:rFonts w:ascii="Aptos" w:hAnsi="Aptos"/>
          <w:i/>
          <w:color w:val="C00000"/>
          <w:sz w:val="24"/>
          <w:szCs w:val="24"/>
        </w:rPr>
      </w:pPr>
      <w:r w:rsidRPr="007F5536">
        <w:rPr>
          <w:rFonts w:ascii="Aptos" w:hAnsi="Aptos"/>
          <w:i/>
          <w:color w:val="C00000"/>
          <w:sz w:val="24"/>
          <w:szCs w:val="24"/>
        </w:rPr>
        <w:t>The table below provides example categories and definitions commonly used in internal audits aligned with QMS-based systems. Organizations should adapt this list based on their specific QMS requirements, regulatory obligations,</w:t>
      </w:r>
      <w:r w:rsidR="001D34E2">
        <w:rPr>
          <w:rFonts w:ascii="Aptos" w:hAnsi="Aptos"/>
          <w:i/>
          <w:color w:val="C00000"/>
          <w:sz w:val="24"/>
          <w:szCs w:val="24"/>
        </w:rPr>
        <w:t xml:space="preserve"> </w:t>
      </w:r>
      <w:r w:rsidRPr="007F5536">
        <w:rPr>
          <w:rFonts w:ascii="Aptos" w:hAnsi="Aptos"/>
          <w:i/>
          <w:color w:val="C00000"/>
          <w:sz w:val="24"/>
          <w:szCs w:val="24"/>
        </w:rPr>
        <w:t>and operational context. Additional categories or numeric scoring systems may also be added.</w:t>
      </w:r>
    </w:p>
    <w:tbl>
      <w:tblPr>
        <w:tblStyle w:val="TableGrid"/>
        <w:tblW w:w="10080" w:type="dxa"/>
        <w:tblLook w:val="04A0" w:firstRow="1" w:lastRow="0" w:firstColumn="1" w:lastColumn="0" w:noHBand="0" w:noVBand="1"/>
      </w:tblPr>
      <w:tblGrid>
        <w:gridCol w:w="3060"/>
        <w:gridCol w:w="7020"/>
      </w:tblGrid>
      <w:tr w:rsidR="00B340FB" w:rsidRPr="00BD6563" w14:paraId="43A27C44" w14:textId="77777777" w:rsidTr="00BE633F">
        <w:tc>
          <w:tcPr>
            <w:tcW w:w="3060" w:type="dxa"/>
            <w:shd w:val="clear" w:color="auto" w:fill="053C55"/>
            <w:vAlign w:val="center"/>
          </w:tcPr>
          <w:p w14:paraId="16D80F24" w14:textId="77777777" w:rsidR="00B340FB" w:rsidRPr="00BD6563" w:rsidRDefault="00B340FB" w:rsidP="00E020F5">
            <w:pPr>
              <w:pStyle w:val="ListParagraph"/>
              <w:ind w:left="0"/>
              <w:rPr>
                <w:rFonts w:asciiTheme="minorHAnsi" w:eastAsia="Calibri" w:hAnsiTheme="minorHAnsi"/>
                <w:b/>
                <w:bCs/>
                <w:iCs/>
                <w:sz w:val="24"/>
                <w:szCs w:val="24"/>
              </w:rPr>
            </w:pPr>
            <w:r w:rsidRPr="00BD6563">
              <w:rPr>
                <w:rFonts w:asciiTheme="minorHAnsi" w:eastAsia="Calibri" w:hAnsiTheme="minorHAnsi"/>
                <w:b/>
                <w:bCs/>
                <w:sz w:val="24"/>
                <w:szCs w:val="24"/>
              </w:rPr>
              <w:t>Category</w:t>
            </w:r>
          </w:p>
        </w:tc>
        <w:tc>
          <w:tcPr>
            <w:tcW w:w="7020" w:type="dxa"/>
            <w:shd w:val="clear" w:color="auto" w:fill="053C55"/>
            <w:vAlign w:val="center"/>
          </w:tcPr>
          <w:p w14:paraId="79C9893A" w14:textId="77777777" w:rsidR="00B340FB" w:rsidRPr="00BD6563" w:rsidRDefault="00B340FB" w:rsidP="00E020F5">
            <w:pPr>
              <w:pStyle w:val="ListParagraph"/>
              <w:ind w:left="0"/>
              <w:rPr>
                <w:rFonts w:asciiTheme="minorHAnsi" w:eastAsia="Calibri" w:hAnsiTheme="minorHAnsi"/>
                <w:b/>
                <w:bCs/>
                <w:iCs/>
                <w:sz w:val="24"/>
                <w:szCs w:val="24"/>
              </w:rPr>
            </w:pPr>
            <w:r w:rsidRPr="00BD6563">
              <w:rPr>
                <w:rFonts w:asciiTheme="minorHAnsi" w:eastAsia="Calibri" w:hAnsiTheme="minorHAnsi"/>
                <w:b/>
                <w:bCs/>
                <w:iCs/>
                <w:sz w:val="24"/>
                <w:szCs w:val="24"/>
              </w:rPr>
              <w:t>Definitions</w:t>
            </w:r>
          </w:p>
        </w:tc>
      </w:tr>
      <w:tr w:rsidR="00B340FB" w:rsidRPr="00BD6563" w14:paraId="4E91B514" w14:textId="77777777" w:rsidTr="00EE5388">
        <w:tc>
          <w:tcPr>
            <w:tcW w:w="3060" w:type="dxa"/>
            <w:vAlign w:val="center"/>
          </w:tcPr>
          <w:p w14:paraId="4B8622D4" w14:textId="77777777" w:rsidR="00B340FB" w:rsidRPr="00BD6563" w:rsidRDefault="00B340FB" w:rsidP="00E020F5">
            <w:pPr>
              <w:pStyle w:val="ListParagraph"/>
              <w:ind w:left="0"/>
              <w:rPr>
                <w:rFonts w:asciiTheme="minorHAnsi" w:hAnsiTheme="minorHAnsi"/>
                <w:bCs/>
                <w:iCs/>
                <w:kern w:val="2"/>
                <w:sz w:val="24"/>
                <w:szCs w:val="24"/>
                <w14:ligatures w14:val="standardContextual"/>
              </w:rPr>
            </w:pPr>
            <w:r w:rsidRPr="00BD6563">
              <w:rPr>
                <w:rFonts w:asciiTheme="minorHAnsi" w:hAnsiTheme="minorHAnsi"/>
                <w:bCs/>
                <w:iCs/>
                <w:sz w:val="24"/>
                <w:szCs w:val="24"/>
              </w:rPr>
              <w:t>Conformities</w:t>
            </w:r>
          </w:p>
        </w:tc>
        <w:tc>
          <w:tcPr>
            <w:tcW w:w="7020" w:type="dxa"/>
            <w:vAlign w:val="center"/>
          </w:tcPr>
          <w:p w14:paraId="73F30EF5" w14:textId="77777777" w:rsidR="00B340FB" w:rsidRPr="00BD6563" w:rsidRDefault="00B340FB" w:rsidP="00E020F5">
            <w:pPr>
              <w:pStyle w:val="ListParagraph"/>
              <w:ind w:left="0"/>
              <w:rPr>
                <w:rFonts w:asciiTheme="minorHAnsi" w:hAnsiTheme="minorHAnsi"/>
                <w:bCs/>
                <w:iCs/>
                <w:kern w:val="2"/>
                <w:sz w:val="24"/>
                <w:szCs w:val="24"/>
                <w14:ligatures w14:val="standardContextual"/>
              </w:rPr>
            </w:pPr>
            <w:r w:rsidRPr="00BD6563">
              <w:rPr>
                <w:rFonts w:asciiTheme="minorHAnsi" w:hAnsiTheme="minorHAnsi"/>
                <w:bCs/>
                <w:iCs/>
                <w:sz w:val="24"/>
                <w:szCs w:val="24"/>
              </w:rPr>
              <w:t>A requirement that was evaluated during the audit and found to be fully implemented and effective, as supported by objective evidence.</w:t>
            </w:r>
          </w:p>
        </w:tc>
      </w:tr>
      <w:tr w:rsidR="00B340FB" w:rsidRPr="00BD6563" w14:paraId="2E502E3D" w14:textId="77777777" w:rsidTr="00EE5388">
        <w:tc>
          <w:tcPr>
            <w:tcW w:w="3060" w:type="dxa"/>
            <w:vAlign w:val="center"/>
          </w:tcPr>
          <w:p w14:paraId="46DCA5A5" w14:textId="77777777" w:rsidR="00B340FB" w:rsidRPr="00BD6563" w:rsidRDefault="00B340FB" w:rsidP="00E020F5">
            <w:pPr>
              <w:pStyle w:val="ListParagraph"/>
              <w:ind w:left="0"/>
              <w:rPr>
                <w:bCs/>
                <w:iCs/>
                <w:sz w:val="24"/>
                <w:szCs w:val="24"/>
              </w:rPr>
            </w:pPr>
            <w:r w:rsidRPr="00BD6563">
              <w:rPr>
                <w:rFonts w:asciiTheme="minorHAnsi" w:hAnsiTheme="minorHAnsi"/>
                <w:bCs/>
                <w:iCs/>
                <w:kern w:val="2"/>
                <w:sz w:val="24"/>
                <w:szCs w:val="24"/>
                <w14:ligatures w14:val="standardContextual"/>
              </w:rPr>
              <w:t>Immediate Actions</w:t>
            </w:r>
          </w:p>
        </w:tc>
        <w:tc>
          <w:tcPr>
            <w:tcW w:w="7020" w:type="dxa"/>
            <w:vAlign w:val="center"/>
          </w:tcPr>
          <w:p w14:paraId="19CB7B91" w14:textId="77777777" w:rsidR="00B340FB" w:rsidRPr="00BD6563" w:rsidRDefault="00B340FB" w:rsidP="00E020F5">
            <w:pPr>
              <w:pStyle w:val="ListParagraph"/>
              <w:ind w:left="0"/>
              <w:rPr>
                <w:bCs/>
                <w:iCs/>
                <w:sz w:val="24"/>
                <w:szCs w:val="24"/>
              </w:rPr>
            </w:pPr>
            <w:r w:rsidRPr="00BD6563">
              <w:rPr>
                <w:rFonts w:asciiTheme="minorHAnsi" w:hAnsiTheme="minorHAnsi"/>
                <w:bCs/>
                <w:iCs/>
                <w:kern w:val="2"/>
                <w:sz w:val="24"/>
                <w:szCs w:val="24"/>
                <w14:ligatures w14:val="standardContextual"/>
              </w:rPr>
              <w:t>Urgent, short-term measures taken to promptly control, contain, or mitigate the effects of a nonconformity or associated risk at the time it is identified.</w:t>
            </w:r>
          </w:p>
        </w:tc>
      </w:tr>
      <w:tr w:rsidR="00B340FB" w:rsidRPr="00BD6563" w14:paraId="1FA0B398" w14:textId="77777777" w:rsidTr="00EE5388">
        <w:tc>
          <w:tcPr>
            <w:tcW w:w="3060" w:type="dxa"/>
            <w:vAlign w:val="center"/>
          </w:tcPr>
          <w:p w14:paraId="550A955A" w14:textId="77777777" w:rsidR="00B340FB" w:rsidRPr="00BD6563" w:rsidRDefault="00B340FB" w:rsidP="00E020F5">
            <w:pPr>
              <w:pStyle w:val="ListParagraph"/>
              <w:ind w:left="0"/>
              <w:rPr>
                <w:bCs/>
                <w:iCs/>
                <w:sz w:val="24"/>
                <w:szCs w:val="24"/>
              </w:rPr>
            </w:pPr>
            <w:r w:rsidRPr="00BD6563">
              <w:rPr>
                <w:rFonts w:asciiTheme="minorHAnsi" w:hAnsiTheme="minorHAnsi"/>
                <w:bCs/>
                <w:iCs/>
                <w:kern w:val="2"/>
                <w:sz w:val="24"/>
                <w:szCs w:val="24"/>
                <w14:ligatures w14:val="standardContextual"/>
              </w:rPr>
              <w:t>Major Nonconformities</w:t>
            </w:r>
          </w:p>
        </w:tc>
        <w:tc>
          <w:tcPr>
            <w:tcW w:w="7020" w:type="dxa"/>
            <w:vAlign w:val="center"/>
          </w:tcPr>
          <w:p w14:paraId="12108A92" w14:textId="77777777" w:rsidR="00B340FB" w:rsidRPr="00BD6563" w:rsidRDefault="00B340FB" w:rsidP="00E020F5">
            <w:pPr>
              <w:pStyle w:val="ListParagraph"/>
              <w:ind w:left="0"/>
              <w:rPr>
                <w:bCs/>
                <w:iCs/>
                <w:sz w:val="24"/>
                <w:szCs w:val="24"/>
              </w:rPr>
            </w:pPr>
            <w:r w:rsidRPr="00BD6563">
              <w:rPr>
                <w:rFonts w:asciiTheme="minorHAnsi" w:hAnsiTheme="minorHAnsi"/>
                <w:bCs/>
                <w:iCs/>
                <w:kern w:val="2"/>
                <w:sz w:val="24"/>
                <w:szCs w:val="24"/>
                <w14:ligatures w14:val="standardContextual"/>
              </w:rPr>
              <w:t>A significant failure to meet a requirement, indicating a serious risk to safety, compliance, or BRMS integrity, or evidence of a systemic breakdown in implementation.</w:t>
            </w:r>
          </w:p>
        </w:tc>
      </w:tr>
      <w:tr w:rsidR="00B340FB" w:rsidRPr="00BD6563" w14:paraId="2113B46C" w14:textId="77777777" w:rsidTr="00EE5388">
        <w:tc>
          <w:tcPr>
            <w:tcW w:w="3060" w:type="dxa"/>
            <w:vAlign w:val="center"/>
          </w:tcPr>
          <w:p w14:paraId="73169CAA" w14:textId="77777777" w:rsidR="00B340FB" w:rsidRPr="00BD6563" w:rsidRDefault="00B340FB" w:rsidP="00E020F5">
            <w:pPr>
              <w:pStyle w:val="ListParagraph"/>
              <w:ind w:left="0"/>
              <w:rPr>
                <w:bCs/>
                <w:iCs/>
                <w:sz w:val="24"/>
                <w:szCs w:val="24"/>
              </w:rPr>
            </w:pPr>
            <w:r w:rsidRPr="00BD6563">
              <w:rPr>
                <w:rFonts w:asciiTheme="minorHAnsi" w:hAnsiTheme="minorHAnsi"/>
                <w:bCs/>
                <w:iCs/>
                <w:kern w:val="2"/>
                <w:sz w:val="24"/>
                <w:szCs w:val="24"/>
                <w14:ligatures w14:val="standardContextual"/>
              </w:rPr>
              <w:t>Minor Nonconformities</w:t>
            </w:r>
          </w:p>
        </w:tc>
        <w:tc>
          <w:tcPr>
            <w:tcW w:w="7020" w:type="dxa"/>
            <w:vAlign w:val="center"/>
          </w:tcPr>
          <w:p w14:paraId="45852CC7" w14:textId="77777777" w:rsidR="00B340FB" w:rsidRPr="00BD6563" w:rsidRDefault="00B340FB" w:rsidP="00E020F5">
            <w:pPr>
              <w:pStyle w:val="ListParagraph"/>
              <w:ind w:left="0"/>
              <w:rPr>
                <w:bCs/>
                <w:iCs/>
                <w:sz w:val="24"/>
                <w:szCs w:val="24"/>
              </w:rPr>
            </w:pPr>
            <w:r w:rsidRPr="00BD6563">
              <w:rPr>
                <w:rFonts w:asciiTheme="minorHAnsi" w:hAnsiTheme="minorHAnsi"/>
                <w:bCs/>
                <w:iCs/>
                <w:sz w:val="24"/>
                <w:szCs w:val="24"/>
              </w:rPr>
              <w:t>A deviation from a requirement that does not indicate a systemic failure; typically, isolated and correctable through routine corrective action.</w:t>
            </w:r>
          </w:p>
        </w:tc>
      </w:tr>
      <w:tr w:rsidR="00B340FB" w:rsidRPr="00BD6563" w14:paraId="1FD37585" w14:textId="77777777" w:rsidTr="00EE5388">
        <w:tc>
          <w:tcPr>
            <w:tcW w:w="3060" w:type="dxa"/>
            <w:vAlign w:val="center"/>
          </w:tcPr>
          <w:p w14:paraId="0BFD5CD1" w14:textId="14180189" w:rsidR="00B340FB" w:rsidRPr="00BD6563" w:rsidRDefault="00B340FB" w:rsidP="00E020F5">
            <w:pPr>
              <w:pStyle w:val="ListParagraph"/>
              <w:ind w:left="0"/>
              <w:rPr>
                <w:bCs/>
                <w:iCs/>
                <w:sz w:val="24"/>
                <w:szCs w:val="24"/>
              </w:rPr>
            </w:pPr>
            <w:r w:rsidRPr="00BD6563">
              <w:rPr>
                <w:rFonts w:asciiTheme="minorHAnsi" w:hAnsiTheme="minorHAnsi"/>
                <w:bCs/>
                <w:iCs/>
                <w:kern w:val="2"/>
                <w:sz w:val="24"/>
                <w:szCs w:val="24"/>
                <w14:ligatures w14:val="standardContextual"/>
              </w:rPr>
              <w:t xml:space="preserve">Noteworthy </w:t>
            </w:r>
            <w:r w:rsidR="009C4BA0">
              <w:rPr>
                <w:rFonts w:asciiTheme="minorHAnsi" w:hAnsiTheme="minorHAnsi"/>
                <w:bCs/>
                <w:iCs/>
                <w:kern w:val="2"/>
                <w:sz w:val="24"/>
                <w:szCs w:val="24"/>
                <w14:ligatures w14:val="standardContextual"/>
              </w:rPr>
              <w:t>E</w:t>
            </w:r>
            <w:r w:rsidRPr="00BD6563">
              <w:rPr>
                <w:rFonts w:asciiTheme="minorHAnsi" w:hAnsiTheme="minorHAnsi"/>
                <w:bCs/>
                <w:iCs/>
                <w:kern w:val="2"/>
                <w:sz w:val="24"/>
                <w:szCs w:val="24"/>
                <w14:ligatures w14:val="standardContextual"/>
              </w:rPr>
              <w:t>fforts</w:t>
            </w:r>
          </w:p>
        </w:tc>
        <w:tc>
          <w:tcPr>
            <w:tcW w:w="7020" w:type="dxa"/>
            <w:vAlign w:val="center"/>
          </w:tcPr>
          <w:p w14:paraId="11DE7FA4" w14:textId="77777777" w:rsidR="00B340FB" w:rsidRPr="00BD6563" w:rsidRDefault="00B340FB" w:rsidP="00E020F5">
            <w:pPr>
              <w:pStyle w:val="ListParagraph"/>
              <w:ind w:left="0"/>
              <w:rPr>
                <w:bCs/>
                <w:iCs/>
                <w:sz w:val="24"/>
                <w:szCs w:val="24"/>
              </w:rPr>
            </w:pPr>
            <w:r w:rsidRPr="00BD6563">
              <w:rPr>
                <w:rFonts w:asciiTheme="minorHAnsi" w:hAnsiTheme="minorHAnsi"/>
                <w:bCs/>
                <w:iCs/>
                <w:kern w:val="2"/>
                <w:sz w:val="24"/>
                <w:szCs w:val="24"/>
                <w14:ligatures w14:val="standardContextual"/>
              </w:rPr>
              <w:t>A practice, process, or implementation observed during the assessment that exceeds standard expectations or demonstrates an especially effective or efficient approach to meeting BRMS objectives.</w:t>
            </w:r>
          </w:p>
        </w:tc>
      </w:tr>
      <w:tr w:rsidR="00B340FB" w:rsidRPr="00BD6563" w14:paraId="2A4F2CE6" w14:textId="77777777" w:rsidTr="00EE5388">
        <w:tc>
          <w:tcPr>
            <w:tcW w:w="3060" w:type="dxa"/>
            <w:vAlign w:val="center"/>
          </w:tcPr>
          <w:p w14:paraId="0E5038F9" w14:textId="77777777" w:rsidR="00B340FB" w:rsidRPr="00BD6563" w:rsidRDefault="00B340FB" w:rsidP="00E020F5">
            <w:pPr>
              <w:pStyle w:val="ListParagraph"/>
              <w:ind w:left="0"/>
              <w:rPr>
                <w:rFonts w:asciiTheme="minorHAnsi" w:hAnsiTheme="minorHAnsi"/>
                <w:bCs/>
                <w:iCs/>
                <w:kern w:val="2"/>
                <w:sz w:val="24"/>
                <w:szCs w:val="24"/>
                <w14:ligatures w14:val="standardContextual"/>
              </w:rPr>
            </w:pPr>
            <w:r w:rsidRPr="00BD6563">
              <w:rPr>
                <w:rFonts w:asciiTheme="minorHAnsi" w:hAnsiTheme="minorHAnsi"/>
                <w:bCs/>
                <w:iCs/>
                <w:kern w:val="2"/>
                <w:sz w:val="24"/>
                <w:szCs w:val="24"/>
                <w14:ligatures w14:val="standardContextual"/>
              </w:rPr>
              <w:t>Observations</w:t>
            </w:r>
          </w:p>
        </w:tc>
        <w:tc>
          <w:tcPr>
            <w:tcW w:w="7020" w:type="dxa"/>
            <w:vAlign w:val="center"/>
          </w:tcPr>
          <w:p w14:paraId="36A67123" w14:textId="77777777" w:rsidR="00B340FB" w:rsidRPr="00BD6563" w:rsidRDefault="00B340FB" w:rsidP="00E020F5">
            <w:pPr>
              <w:pStyle w:val="ListParagraph"/>
              <w:ind w:left="0"/>
              <w:rPr>
                <w:rFonts w:asciiTheme="minorHAnsi" w:hAnsiTheme="minorHAnsi"/>
                <w:bCs/>
                <w:iCs/>
                <w:kern w:val="2"/>
                <w:sz w:val="24"/>
                <w:szCs w:val="24"/>
                <w14:ligatures w14:val="standardContextual"/>
              </w:rPr>
            </w:pPr>
            <w:r w:rsidRPr="00BD6563">
              <w:rPr>
                <w:rFonts w:asciiTheme="minorHAnsi" w:hAnsiTheme="minorHAnsi"/>
                <w:bCs/>
                <w:iCs/>
                <w:kern w:val="2"/>
                <w:sz w:val="24"/>
                <w:szCs w:val="24"/>
                <w14:ligatures w14:val="standardContextual"/>
              </w:rPr>
              <w:t>A noted condition that is not a nonconformity but may lead to one if not monitored or addressed.</w:t>
            </w:r>
          </w:p>
        </w:tc>
      </w:tr>
      <w:tr w:rsidR="00B340FB" w:rsidRPr="00BD6563" w14:paraId="5E509B3E" w14:textId="77777777" w:rsidTr="00EE5388">
        <w:tc>
          <w:tcPr>
            <w:tcW w:w="3060" w:type="dxa"/>
            <w:vAlign w:val="center"/>
          </w:tcPr>
          <w:p w14:paraId="3A7A3D96" w14:textId="77777777" w:rsidR="00B340FB" w:rsidRPr="00BD6563" w:rsidRDefault="00B340FB" w:rsidP="00E020F5">
            <w:pPr>
              <w:pStyle w:val="ListParagraph"/>
              <w:ind w:left="0"/>
              <w:rPr>
                <w:rFonts w:asciiTheme="minorHAnsi" w:hAnsiTheme="minorHAnsi"/>
                <w:bCs/>
                <w:iCs/>
                <w:kern w:val="2"/>
                <w:sz w:val="24"/>
                <w:szCs w:val="24"/>
                <w14:ligatures w14:val="standardContextual"/>
              </w:rPr>
            </w:pPr>
            <w:r w:rsidRPr="00BD6563">
              <w:rPr>
                <w:rFonts w:asciiTheme="minorHAnsi" w:hAnsiTheme="minorHAnsi"/>
                <w:bCs/>
                <w:iCs/>
                <w:kern w:val="2"/>
                <w:sz w:val="24"/>
                <w:szCs w:val="24"/>
                <w14:ligatures w14:val="standardContextual"/>
              </w:rPr>
              <w:t>Opportunities for Improvement</w:t>
            </w:r>
          </w:p>
        </w:tc>
        <w:tc>
          <w:tcPr>
            <w:tcW w:w="7020" w:type="dxa"/>
            <w:vAlign w:val="center"/>
          </w:tcPr>
          <w:p w14:paraId="7E9968A6" w14:textId="77777777" w:rsidR="00B340FB" w:rsidRPr="00BD6563" w:rsidRDefault="00B340FB" w:rsidP="00E020F5">
            <w:pPr>
              <w:pStyle w:val="ListParagraph"/>
              <w:ind w:left="0"/>
              <w:rPr>
                <w:rFonts w:asciiTheme="minorHAnsi" w:hAnsiTheme="minorHAnsi"/>
                <w:bCs/>
                <w:iCs/>
                <w:kern w:val="2"/>
                <w:sz w:val="24"/>
                <w:szCs w:val="24"/>
                <w14:ligatures w14:val="standardContextual"/>
              </w:rPr>
            </w:pPr>
            <w:r w:rsidRPr="00BD6563">
              <w:rPr>
                <w:rFonts w:asciiTheme="minorHAnsi" w:hAnsiTheme="minorHAnsi"/>
                <w:bCs/>
                <w:iCs/>
                <w:kern w:val="2"/>
                <w:sz w:val="24"/>
                <w:szCs w:val="24"/>
                <w14:ligatures w14:val="standardContextual"/>
              </w:rPr>
              <w:t>A suggestion identified during the audit that, while not a nonconformity or risk, could enhance the efficiency, effectiveness, or robustness of the BRMS.</w:t>
            </w:r>
          </w:p>
        </w:tc>
      </w:tr>
    </w:tbl>
    <w:p w14:paraId="147A2E90" w14:textId="75642D36" w:rsidR="00E83147" w:rsidRPr="009A38CC" w:rsidRDefault="00E83147" w:rsidP="00E020F5">
      <w:pPr>
        <w:pStyle w:val="ListParagraph"/>
        <w:spacing w:after="0" w:line="240" w:lineRule="auto"/>
        <w:ind w:left="360"/>
        <w:rPr>
          <w:rFonts w:ascii="Aptos" w:eastAsia="Calibri" w:hAnsi="Aptos"/>
          <w:b/>
          <w:sz w:val="24"/>
          <w:szCs w:val="24"/>
        </w:rPr>
      </w:pPr>
    </w:p>
    <w:bookmarkEnd w:id="3"/>
    <w:p w14:paraId="7BB99E50" w14:textId="4B813B2E" w:rsidR="00627099" w:rsidRDefault="006913B2" w:rsidP="00E020F5">
      <w:pPr>
        <w:spacing w:after="0" w:line="240" w:lineRule="auto"/>
        <w:rPr>
          <w:rFonts w:ascii="Aptos" w:hAnsi="Aptos"/>
          <w:sz w:val="24"/>
          <w:szCs w:val="24"/>
        </w:rPr>
      </w:pPr>
      <w:r w:rsidRPr="007F5536">
        <w:rPr>
          <w:rFonts w:ascii="Aptos" w:eastAsia="Calibri" w:hAnsi="Aptos"/>
          <w:b/>
          <w:sz w:val="24"/>
          <w:szCs w:val="24"/>
        </w:rPr>
        <w:br w:type="page"/>
      </w:r>
      <w:r w:rsidR="008B5D2C" w:rsidRPr="007F5536">
        <w:rPr>
          <w:rFonts w:ascii="Aptos" w:hAnsi="Aptos"/>
          <w:b/>
          <w:bCs/>
          <w:sz w:val="24"/>
          <w:szCs w:val="24"/>
        </w:rPr>
        <w:lastRenderedPageBreak/>
        <w:t>Appendix B:</w:t>
      </w:r>
      <w:r w:rsidR="008B5D2C" w:rsidRPr="007F5536">
        <w:rPr>
          <w:rFonts w:ascii="Aptos" w:hAnsi="Aptos"/>
          <w:sz w:val="24"/>
          <w:szCs w:val="24"/>
        </w:rPr>
        <w:t xml:space="preserve"> Observation Evaluations and Responses to Opportunities for Improvement</w:t>
      </w:r>
    </w:p>
    <w:p w14:paraId="32F01DA0" w14:textId="77777777" w:rsidR="00401014" w:rsidRPr="00733BA3" w:rsidRDefault="00401014" w:rsidP="00733BA3">
      <w:pPr>
        <w:spacing w:after="0" w:line="240" w:lineRule="auto"/>
        <w:rPr>
          <w:rFonts w:ascii="Aptos" w:hAnsi="Aptos"/>
          <w:sz w:val="24"/>
          <w:szCs w:val="24"/>
        </w:rPr>
      </w:pPr>
    </w:p>
    <w:p w14:paraId="4B1470E0" w14:textId="6B21169A" w:rsidR="00627099" w:rsidRDefault="00627099" w:rsidP="00733BA3">
      <w:pPr>
        <w:spacing w:after="0" w:line="240" w:lineRule="auto"/>
        <w:rPr>
          <w:rFonts w:ascii="Aptos" w:eastAsia="Calibri" w:hAnsi="Aptos"/>
          <w:bCs/>
          <w:sz w:val="24"/>
          <w:szCs w:val="24"/>
        </w:rPr>
      </w:pPr>
      <w:r w:rsidRPr="00627099">
        <w:rPr>
          <w:rFonts w:ascii="Aptos" w:eastAsia="Calibri" w:hAnsi="Aptos"/>
          <w:bCs/>
          <w:sz w:val="24"/>
          <w:szCs w:val="24"/>
        </w:rPr>
        <w:t xml:space="preserve">This appendix documents the evaluation of observations and responses to </w:t>
      </w:r>
      <w:r w:rsidR="007112F4">
        <w:rPr>
          <w:rFonts w:ascii="Aptos" w:eastAsia="Calibri" w:hAnsi="Aptos"/>
          <w:bCs/>
          <w:sz w:val="24"/>
          <w:szCs w:val="24"/>
        </w:rPr>
        <w:t>O</w:t>
      </w:r>
      <w:r w:rsidRPr="00627099">
        <w:rPr>
          <w:rFonts w:ascii="Aptos" w:eastAsia="Calibri" w:hAnsi="Aptos"/>
          <w:bCs/>
          <w:sz w:val="24"/>
          <w:szCs w:val="24"/>
        </w:rPr>
        <w:t xml:space="preserve">pportunities for </w:t>
      </w:r>
      <w:r w:rsidR="007112F4">
        <w:rPr>
          <w:rFonts w:ascii="Aptos" w:eastAsia="Calibri" w:hAnsi="Aptos"/>
          <w:bCs/>
          <w:sz w:val="24"/>
          <w:szCs w:val="24"/>
        </w:rPr>
        <w:t>I</w:t>
      </w:r>
      <w:r w:rsidRPr="00627099">
        <w:rPr>
          <w:rFonts w:ascii="Aptos" w:eastAsia="Calibri" w:hAnsi="Aptos"/>
          <w:bCs/>
          <w:sz w:val="24"/>
          <w:szCs w:val="24"/>
        </w:rPr>
        <w:t>mprovement identified during the audit. Observations require assessment to determine potential risk and whether additional action is necessary. Opportunities for Improvement may include planned actions or documented rationale for no action.</w:t>
      </w:r>
    </w:p>
    <w:p w14:paraId="38052612" w14:textId="77777777" w:rsidR="00627099" w:rsidRPr="00627099" w:rsidRDefault="00627099" w:rsidP="007F5536">
      <w:pPr>
        <w:spacing w:after="0"/>
        <w:rPr>
          <w:rFonts w:ascii="Aptos" w:eastAsia="Calibri" w:hAnsi="Aptos"/>
          <w:bCs/>
          <w:sz w:val="24"/>
          <w:szCs w:val="24"/>
        </w:rPr>
      </w:pPr>
    </w:p>
    <w:p w14:paraId="7876BA9E" w14:textId="6B702B91" w:rsidR="008B5D2C" w:rsidRPr="007F5536" w:rsidRDefault="008B5D2C" w:rsidP="00401014">
      <w:pPr>
        <w:pStyle w:val="ListParagraph"/>
        <w:numPr>
          <w:ilvl w:val="0"/>
          <w:numId w:val="40"/>
        </w:numPr>
        <w:spacing w:after="0" w:line="240" w:lineRule="auto"/>
        <w:rPr>
          <w:rFonts w:ascii="Aptos" w:hAnsi="Aptos"/>
          <w:b/>
          <w:bCs/>
          <w:sz w:val="24"/>
          <w:szCs w:val="24"/>
        </w:rPr>
      </w:pPr>
      <w:r w:rsidRPr="007F5536">
        <w:rPr>
          <w:rFonts w:ascii="Aptos" w:hAnsi="Aptos"/>
          <w:b/>
          <w:bCs/>
          <w:sz w:val="24"/>
          <w:szCs w:val="24"/>
        </w:rPr>
        <w:t>Observation Risk Evaluation</w:t>
      </w:r>
    </w:p>
    <w:p w14:paraId="3B132B98" w14:textId="7C07A590" w:rsidR="00FA342D" w:rsidRPr="00B94071" w:rsidRDefault="00B94071" w:rsidP="00401014">
      <w:pPr>
        <w:spacing w:after="0" w:line="240" w:lineRule="auto"/>
        <w:rPr>
          <w:rFonts w:ascii="Aptos" w:hAnsi="Aptos"/>
          <w:sz w:val="24"/>
          <w:szCs w:val="24"/>
        </w:rPr>
      </w:pPr>
      <w:r w:rsidRPr="00B94071">
        <w:rPr>
          <w:rFonts w:ascii="Aptos" w:hAnsi="Aptos"/>
          <w:sz w:val="24"/>
          <w:szCs w:val="24"/>
        </w:rPr>
        <w:t>Document the evaluation of each observation identified during the audit. Assess the associated risk and determine whether formal action is required. If an observation is reclassified as a nonconformity, record the associated Nonconformity ID to maintain</w:t>
      </w:r>
      <w:r w:rsidR="00BD1FE0">
        <w:rPr>
          <w:rFonts w:ascii="Aptos" w:hAnsi="Aptos"/>
          <w:sz w:val="24"/>
          <w:szCs w:val="24"/>
        </w:rPr>
        <w:t xml:space="preserve"> traceability</w:t>
      </w:r>
      <w:r w:rsidR="00345CDA" w:rsidRPr="00345CDA">
        <w:rPr>
          <w:rFonts w:ascii="Aptos" w:hAnsi="Aptos"/>
          <w:sz w:val="24"/>
          <w:szCs w:val="24"/>
        </w:rPr>
        <w:t xml:space="preserve"> and proper linkage between records.</w:t>
      </w:r>
    </w:p>
    <w:tbl>
      <w:tblPr>
        <w:tblStyle w:val="TableGrid"/>
        <w:tblW w:w="5000" w:type="pct"/>
        <w:tblLook w:val="04A0" w:firstRow="1" w:lastRow="0" w:firstColumn="1" w:lastColumn="0" w:noHBand="0" w:noVBand="1"/>
      </w:tblPr>
      <w:tblGrid>
        <w:gridCol w:w="1557"/>
        <w:gridCol w:w="1854"/>
        <w:gridCol w:w="1894"/>
        <w:gridCol w:w="1760"/>
        <w:gridCol w:w="2285"/>
      </w:tblGrid>
      <w:tr w:rsidR="003F7335" w:rsidRPr="007F5536" w14:paraId="1788B0E5" w14:textId="77777777" w:rsidTr="00B94071">
        <w:tc>
          <w:tcPr>
            <w:tcW w:w="800" w:type="pct"/>
            <w:shd w:val="clear" w:color="auto" w:fill="053C55"/>
            <w:vAlign w:val="center"/>
            <w:hideMark/>
          </w:tcPr>
          <w:p w14:paraId="6919A66F" w14:textId="77777777" w:rsidR="008B5D2C" w:rsidRPr="007F5536" w:rsidRDefault="008B5D2C" w:rsidP="007F5536">
            <w:pPr>
              <w:rPr>
                <w:rFonts w:ascii="Aptos" w:hAnsi="Aptos"/>
                <w:b/>
                <w:bCs/>
                <w:sz w:val="24"/>
                <w:szCs w:val="24"/>
              </w:rPr>
            </w:pPr>
            <w:r w:rsidRPr="007F5536">
              <w:rPr>
                <w:rFonts w:ascii="Aptos" w:hAnsi="Aptos"/>
                <w:b/>
                <w:bCs/>
                <w:sz w:val="24"/>
                <w:szCs w:val="24"/>
              </w:rPr>
              <w:t>Observation ID</w:t>
            </w:r>
          </w:p>
        </w:tc>
        <w:tc>
          <w:tcPr>
            <w:tcW w:w="1000" w:type="pct"/>
            <w:shd w:val="clear" w:color="auto" w:fill="053C55"/>
            <w:vAlign w:val="center"/>
            <w:hideMark/>
          </w:tcPr>
          <w:p w14:paraId="1812EBE2" w14:textId="2D6BDBB0" w:rsidR="00FA342D" w:rsidRPr="007F5536" w:rsidRDefault="00A951F9" w:rsidP="007F5536">
            <w:pPr>
              <w:rPr>
                <w:rFonts w:ascii="Aptos" w:hAnsi="Aptos"/>
                <w:b/>
                <w:bCs/>
                <w:sz w:val="24"/>
                <w:szCs w:val="24"/>
              </w:rPr>
            </w:pPr>
            <w:r>
              <w:rPr>
                <w:rFonts w:ascii="Aptos" w:hAnsi="Aptos"/>
                <w:b/>
                <w:bCs/>
                <w:sz w:val="24"/>
                <w:szCs w:val="24"/>
              </w:rPr>
              <w:t>Observation</w:t>
            </w:r>
          </w:p>
        </w:tc>
        <w:tc>
          <w:tcPr>
            <w:tcW w:w="1021" w:type="pct"/>
            <w:shd w:val="clear" w:color="auto" w:fill="053C55"/>
            <w:vAlign w:val="center"/>
            <w:hideMark/>
          </w:tcPr>
          <w:p w14:paraId="28F004BC" w14:textId="77777777" w:rsidR="008B5D2C" w:rsidRPr="007F5536" w:rsidRDefault="008B5D2C" w:rsidP="007F5536">
            <w:pPr>
              <w:rPr>
                <w:rFonts w:ascii="Aptos" w:hAnsi="Aptos"/>
                <w:b/>
                <w:bCs/>
                <w:sz w:val="24"/>
                <w:szCs w:val="24"/>
              </w:rPr>
            </w:pPr>
            <w:r w:rsidRPr="007F5536">
              <w:rPr>
                <w:rFonts w:ascii="Aptos" w:hAnsi="Aptos"/>
                <w:b/>
                <w:bCs/>
                <w:sz w:val="24"/>
                <w:szCs w:val="24"/>
              </w:rPr>
              <w:t>Risk Evaluation</w:t>
            </w:r>
          </w:p>
        </w:tc>
        <w:tc>
          <w:tcPr>
            <w:tcW w:w="949" w:type="pct"/>
            <w:shd w:val="clear" w:color="auto" w:fill="053C55"/>
            <w:vAlign w:val="center"/>
            <w:hideMark/>
          </w:tcPr>
          <w:p w14:paraId="1AF26CA7" w14:textId="0314A7E6" w:rsidR="008B5D2C" w:rsidRPr="007F5536" w:rsidRDefault="008B5D2C" w:rsidP="007F5536">
            <w:pPr>
              <w:rPr>
                <w:rFonts w:ascii="Aptos" w:hAnsi="Aptos"/>
                <w:b/>
                <w:bCs/>
                <w:sz w:val="24"/>
                <w:szCs w:val="24"/>
              </w:rPr>
            </w:pPr>
            <w:r w:rsidRPr="007F5536">
              <w:rPr>
                <w:rFonts w:ascii="Aptos" w:hAnsi="Aptos"/>
                <w:b/>
                <w:bCs/>
                <w:sz w:val="24"/>
                <w:szCs w:val="24"/>
              </w:rPr>
              <w:t xml:space="preserve">Action Required </w:t>
            </w:r>
            <w:r w:rsidR="0085167A" w:rsidRPr="0085167A">
              <w:rPr>
                <w:rFonts w:ascii="Aptos" w:hAnsi="Aptos"/>
                <w:b/>
                <w:bCs/>
                <w:sz w:val="24"/>
                <w:szCs w:val="24"/>
              </w:rPr>
              <w:t>(Y/N – If Yes, Describe)</w:t>
            </w:r>
          </w:p>
        </w:tc>
        <w:tc>
          <w:tcPr>
            <w:tcW w:w="1230" w:type="pct"/>
            <w:shd w:val="clear" w:color="auto" w:fill="053C55"/>
            <w:vAlign w:val="center"/>
            <w:hideMark/>
          </w:tcPr>
          <w:p w14:paraId="613EF9AA" w14:textId="217A4374" w:rsidR="008B5D2C" w:rsidRPr="007F5536" w:rsidRDefault="003F7335" w:rsidP="007F5536">
            <w:pPr>
              <w:rPr>
                <w:rFonts w:ascii="Aptos" w:hAnsi="Aptos"/>
                <w:b/>
                <w:bCs/>
                <w:sz w:val="24"/>
                <w:szCs w:val="24"/>
              </w:rPr>
            </w:pPr>
            <w:r w:rsidRPr="003F7335">
              <w:rPr>
                <w:rFonts w:ascii="Aptos" w:hAnsi="Aptos"/>
                <w:b/>
                <w:bCs/>
                <w:sz w:val="24"/>
                <w:szCs w:val="24"/>
              </w:rPr>
              <w:t>Elevated to Nonconformity (Y/N; If Yes, Reference NC ID)</w:t>
            </w:r>
          </w:p>
        </w:tc>
      </w:tr>
      <w:tr w:rsidR="00AD5101" w:rsidRPr="007F5536" w14:paraId="0A8C84CE" w14:textId="77777777" w:rsidTr="00B94071">
        <w:tc>
          <w:tcPr>
            <w:tcW w:w="800" w:type="pct"/>
            <w:vAlign w:val="center"/>
            <w:hideMark/>
          </w:tcPr>
          <w:p w14:paraId="498591C9" w14:textId="77777777" w:rsidR="008B5D2C" w:rsidRPr="007F5536" w:rsidRDefault="008B5D2C" w:rsidP="007F5536">
            <w:pPr>
              <w:rPr>
                <w:rFonts w:ascii="Aptos" w:hAnsi="Aptos"/>
                <w:i/>
                <w:iCs/>
                <w:color w:val="C00000"/>
                <w:sz w:val="24"/>
                <w:szCs w:val="24"/>
              </w:rPr>
            </w:pPr>
            <w:r w:rsidRPr="007F5536">
              <w:rPr>
                <w:rFonts w:ascii="Aptos" w:hAnsi="Aptos"/>
                <w:i/>
                <w:iCs/>
                <w:color w:val="C00000"/>
                <w:sz w:val="24"/>
                <w:szCs w:val="24"/>
              </w:rPr>
              <w:t>[Insert ID]</w:t>
            </w:r>
          </w:p>
        </w:tc>
        <w:tc>
          <w:tcPr>
            <w:tcW w:w="1000" w:type="pct"/>
            <w:vAlign w:val="center"/>
            <w:hideMark/>
          </w:tcPr>
          <w:p w14:paraId="2436ABDB" w14:textId="6C9C3A69" w:rsidR="008B5D2C" w:rsidRPr="007F5536" w:rsidRDefault="008B5D2C" w:rsidP="007F5536">
            <w:pPr>
              <w:rPr>
                <w:rFonts w:ascii="Aptos" w:hAnsi="Aptos"/>
                <w:i/>
                <w:iCs/>
                <w:color w:val="C00000"/>
                <w:sz w:val="24"/>
                <w:szCs w:val="24"/>
              </w:rPr>
            </w:pPr>
            <w:r w:rsidRPr="007F5536">
              <w:rPr>
                <w:rFonts w:ascii="Aptos" w:hAnsi="Aptos"/>
                <w:i/>
                <w:iCs/>
                <w:color w:val="C00000"/>
                <w:sz w:val="24"/>
                <w:szCs w:val="24"/>
              </w:rPr>
              <w:t xml:space="preserve">[Insert </w:t>
            </w:r>
            <w:r w:rsidR="00A951F9">
              <w:rPr>
                <w:rFonts w:ascii="Aptos" w:hAnsi="Aptos"/>
                <w:i/>
                <w:iCs/>
                <w:color w:val="C00000"/>
                <w:sz w:val="24"/>
                <w:szCs w:val="24"/>
              </w:rPr>
              <w:t>observation</w:t>
            </w:r>
            <w:r w:rsidRPr="007F5536">
              <w:rPr>
                <w:rFonts w:ascii="Aptos" w:hAnsi="Aptos"/>
                <w:i/>
                <w:iCs/>
                <w:color w:val="C00000"/>
                <w:sz w:val="24"/>
                <w:szCs w:val="24"/>
              </w:rPr>
              <w:t>]</w:t>
            </w:r>
          </w:p>
        </w:tc>
        <w:tc>
          <w:tcPr>
            <w:tcW w:w="1021" w:type="pct"/>
            <w:vAlign w:val="center"/>
            <w:hideMark/>
          </w:tcPr>
          <w:p w14:paraId="606BB03F" w14:textId="77777777" w:rsidR="008B5D2C" w:rsidRPr="007F5536" w:rsidRDefault="008B5D2C" w:rsidP="007F5536">
            <w:pPr>
              <w:rPr>
                <w:rFonts w:ascii="Aptos" w:hAnsi="Aptos"/>
                <w:i/>
                <w:iCs/>
                <w:color w:val="C00000"/>
                <w:sz w:val="24"/>
                <w:szCs w:val="24"/>
              </w:rPr>
            </w:pPr>
            <w:r w:rsidRPr="007F5536">
              <w:rPr>
                <w:rFonts w:ascii="Aptos" w:hAnsi="Aptos"/>
                <w:i/>
                <w:iCs/>
                <w:color w:val="C00000"/>
                <w:sz w:val="24"/>
                <w:szCs w:val="24"/>
              </w:rPr>
              <w:t>[Insert evaluation]</w:t>
            </w:r>
          </w:p>
        </w:tc>
        <w:tc>
          <w:tcPr>
            <w:tcW w:w="949" w:type="pct"/>
            <w:vAlign w:val="center"/>
            <w:hideMark/>
          </w:tcPr>
          <w:p w14:paraId="1E5549DD" w14:textId="43F37581" w:rsidR="008B5D2C" w:rsidRPr="007F5536" w:rsidRDefault="00F70B42" w:rsidP="007F5536">
            <w:pPr>
              <w:rPr>
                <w:rFonts w:ascii="Aptos" w:hAnsi="Aptos"/>
                <w:i/>
                <w:iCs/>
                <w:color w:val="C00000"/>
                <w:sz w:val="24"/>
                <w:szCs w:val="24"/>
              </w:rPr>
            </w:pPr>
            <w:r w:rsidRPr="007F5536">
              <w:rPr>
                <w:rFonts w:ascii="Aptos" w:hAnsi="Aptos"/>
                <w:i/>
                <w:iCs/>
                <w:color w:val="C00000"/>
                <w:sz w:val="24"/>
                <w:szCs w:val="24"/>
              </w:rPr>
              <w:t>[</w:t>
            </w:r>
            <w:r w:rsidR="008B5D2C" w:rsidRPr="007F5536">
              <w:rPr>
                <w:rFonts w:ascii="Aptos" w:hAnsi="Aptos"/>
                <w:i/>
                <w:iCs/>
                <w:color w:val="C00000"/>
                <w:sz w:val="24"/>
                <w:szCs w:val="24"/>
              </w:rPr>
              <w:t>Y/N</w:t>
            </w:r>
            <w:r w:rsidRPr="007F5536">
              <w:rPr>
                <w:rFonts w:ascii="Aptos" w:hAnsi="Aptos"/>
                <w:i/>
                <w:iCs/>
                <w:color w:val="C00000"/>
                <w:sz w:val="24"/>
                <w:szCs w:val="24"/>
              </w:rPr>
              <w:t>]</w:t>
            </w:r>
          </w:p>
        </w:tc>
        <w:tc>
          <w:tcPr>
            <w:tcW w:w="1230" w:type="pct"/>
            <w:vAlign w:val="center"/>
            <w:hideMark/>
          </w:tcPr>
          <w:p w14:paraId="48FF691E" w14:textId="77777777" w:rsidR="008B5D2C" w:rsidRPr="007F5536" w:rsidRDefault="008B5D2C" w:rsidP="007F5536">
            <w:pPr>
              <w:rPr>
                <w:rFonts w:ascii="Aptos" w:hAnsi="Aptos"/>
                <w:i/>
                <w:iCs/>
                <w:color w:val="C00000"/>
                <w:sz w:val="24"/>
                <w:szCs w:val="24"/>
              </w:rPr>
            </w:pPr>
            <w:r w:rsidRPr="007F5536">
              <w:rPr>
                <w:rFonts w:ascii="Aptos" w:hAnsi="Aptos"/>
                <w:i/>
                <w:iCs/>
                <w:color w:val="C00000"/>
                <w:sz w:val="24"/>
                <w:szCs w:val="24"/>
              </w:rPr>
              <w:t>[Insert rationale]</w:t>
            </w:r>
          </w:p>
        </w:tc>
      </w:tr>
      <w:tr w:rsidR="00FA342D" w:rsidRPr="007F5536" w14:paraId="655EA398" w14:textId="77777777" w:rsidTr="00B94071">
        <w:tc>
          <w:tcPr>
            <w:tcW w:w="800" w:type="pct"/>
            <w:vAlign w:val="center"/>
          </w:tcPr>
          <w:p w14:paraId="747039EF" w14:textId="6A64C7E8" w:rsidR="00FA342D" w:rsidRPr="007F5536" w:rsidRDefault="00FA342D" w:rsidP="007F5536">
            <w:pPr>
              <w:rPr>
                <w:rFonts w:ascii="Aptos" w:hAnsi="Aptos"/>
                <w:i/>
                <w:iCs/>
                <w:color w:val="C00000"/>
                <w:sz w:val="24"/>
                <w:szCs w:val="24"/>
              </w:rPr>
            </w:pPr>
            <w:r w:rsidRPr="00FA342D">
              <w:rPr>
                <w:rFonts w:ascii="Aptos" w:hAnsi="Aptos"/>
                <w:i/>
                <w:iCs/>
                <w:color w:val="C00000"/>
                <w:sz w:val="24"/>
                <w:szCs w:val="24"/>
              </w:rPr>
              <w:t>[e.g.,</w:t>
            </w:r>
            <w:r w:rsidR="004E3DC6">
              <w:t xml:space="preserve"> </w:t>
            </w:r>
            <w:r w:rsidR="004E3DC6" w:rsidRPr="004E3DC6">
              <w:rPr>
                <w:rFonts w:ascii="Aptos" w:hAnsi="Aptos"/>
                <w:i/>
                <w:iCs/>
                <w:color w:val="C00000"/>
                <w:sz w:val="24"/>
                <w:szCs w:val="24"/>
              </w:rPr>
              <w:t>OBS-0</w:t>
            </w:r>
            <w:r w:rsidR="00AD5101">
              <w:rPr>
                <w:rFonts w:ascii="Aptos" w:hAnsi="Aptos"/>
                <w:i/>
                <w:iCs/>
                <w:color w:val="C00000"/>
                <w:sz w:val="24"/>
                <w:szCs w:val="24"/>
              </w:rPr>
              <w:t>1</w:t>
            </w:r>
            <w:r w:rsidR="009533AD">
              <w:rPr>
                <w:rFonts w:ascii="Aptos" w:hAnsi="Aptos"/>
                <w:i/>
                <w:iCs/>
                <w:color w:val="C00000"/>
                <w:sz w:val="24"/>
                <w:szCs w:val="24"/>
              </w:rPr>
              <w:t>]</w:t>
            </w:r>
          </w:p>
        </w:tc>
        <w:tc>
          <w:tcPr>
            <w:tcW w:w="1000" w:type="pct"/>
            <w:vAlign w:val="center"/>
          </w:tcPr>
          <w:p w14:paraId="106B8235" w14:textId="3B0DE514" w:rsidR="00FA342D" w:rsidRPr="007F5536" w:rsidRDefault="00FA342D" w:rsidP="007F5536">
            <w:pPr>
              <w:rPr>
                <w:rFonts w:ascii="Aptos" w:hAnsi="Aptos"/>
                <w:i/>
                <w:iCs/>
                <w:color w:val="C00000"/>
                <w:sz w:val="24"/>
                <w:szCs w:val="24"/>
              </w:rPr>
            </w:pPr>
            <w:r w:rsidRPr="00FA342D">
              <w:rPr>
                <w:rFonts w:ascii="Aptos" w:hAnsi="Aptos"/>
                <w:i/>
                <w:iCs/>
                <w:color w:val="C00000"/>
                <w:sz w:val="24"/>
                <w:szCs w:val="24"/>
              </w:rPr>
              <w:t>[e.g.,</w:t>
            </w:r>
            <w:r w:rsidR="009533AD">
              <w:t xml:space="preserve"> </w:t>
            </w:r>
            <w:r w:rsidR="009533AD" w:rsidRPr="009533AD">
              <w:rPr>
                <w:rFonts w:ascii="Aptos" w:hAnsi="Aptos"/>
                <w:i/>
                <w:iCs/>
                <w:color w:val="C00000"/>
                <w:sz w:val="24"/>
                <w:szCs w:val="24"/>
              </w:rPr>
              <w:t>Biosafety signage faded at laboratory entrance</w:t>
            </w:r>
            <w:r w:rsidR="009533AD">
              <w:rPr>
                <w:rFonts w:ascii="Aptos" w:hAnsi="Aptos"/>
                <w:i/>
                <w:iCs/>
                <w:color w:val="C00000"/>
                <w:sz w:val="24"/>
                <w:szCs w:val="24"/>
              </w:rPr>
              <w:t>]</w:t>
            </w:r>
          </w:p>
        </w:tc>
        <w:tc>
          <w:tcPr>
            <w:tcW w:w="1021" w:type="pct"/>
            <w:vAlign w:val="center"/>
          </w:tcPr>
          <w:p w14:paraId="076EF2D0" w14:textId="31CD1C08" w:rsidR="00FA342D" w:rsidRPr="007F5536" w:rsidRDefault="00FA342D" w:rsidP="007F5536">
            <w:pPr>
              <w:rPr>
                <w:rFonts w:ascii="Aptos" w:hAnsi="Aptos"/>
                <w:i/>
                <w:iCs/>
                <w:color w:val="C00000"/>
                <w:sz w:val="24"/>
                <w:szCs w:val="24"/>
              </w:rPr>
            </w:pPr>
            <w:r w:rsidRPr="00FA342D">
              <w:rPr>
                <w:rFonts w:ascii="Aptos" w:hAnsi="Aptos"/>
                <w:i/>
                <w:iCs/>
                <w:color w:val="C00000"/>
                <w:sz w:val="24"/>
                <w:szCs w:val="24"/>
              </w:rPr>
              <w:t>[e.g.,</w:t>
            </w:r>
            <w:r w:rsidR="00535E6E">
              <w:t xml:space="preserve"> </w:t>
            </w:r>
            <w:r w:rsidR="00535E6E" w:rsidRPr="00535E6E">
              <w:rPr>
                <w:rFonts w:ascii="Aptos" w:hAnsi="Aptos"/>
                <w:i/>
                <w:iCs/>
                <w:color w:val="C00000"/>
                <w:sz w:val="24"/>
                <w:szCs w:val="24"/>
              </w:rPr>
              <w:t>Low operational risk; signage remains legible, but visibility reduced</w:t>
            </w:r>
            <w:r w:rsidR="00535E6E">
              <w:rPr>
                <w:rFonts w:ascii="Aptos" w:hAnsi="Aptos"/>
                <w:i/>
                <w:iCs/>
                <w:color w:val="C00000"/>
                <w:sz w:val="24"/>
                <w:szCs w:val="24"/>
              </w:rPr>
              <w:t>]</w:t>
            </w:r>
          </w:p>
        </w:tc>
        <w:tc>
          <w:tcPr>
            <w:tcW w:w="949" w:type="pct"/>
            <w:vAlign w:val="center"/>
          </w:tcPr>
          <w:p w14:paraId="4665DAF2" w14:textId="432BD0FD" w:rsidR="00FA342D" w:rsidRPr="007F5536" w:rsidRDefault="00FA342D" w:rsidP="007F5536">
            <w:pPr>
              <w:rPr>
                <w:rFonts w:ascii="Aptos" w:hAnsi="Aptos"/>
                <w:i/>
                <w:iCs/>
                <w:color w:val="C00000"/>
                <w:sz w:val="24"/>
                <w:szCs w:val="24"/>
              </w:rPr>
            </w:pPr>
            <w:r w:rsidRPr="00FA342D">
              <w:rPr>
                <w:rFonts w:ascii="Aptos" w:hAnsi="Aptos"/>
                <w:i/>
                <w:iCs/>
                <w:color w:val="C00000"/>
                <w:sz w:val="24"/>
                <w:szCs w:val="24"/>
              </w:rPr>
              <w:t>[</w:t>
            </w:r>
            <w:r w:rsidR="00535E6E" w:rsidRPr="00FA342D">
              <w:rPr>
                <w:rFonts w:ascii="Aptos" w:hAnsi="Aptos"/>
                <w:i/>
                <w:iCs/>
                <w:color w:val="C00000"/>
                <w:sz w:val="24"/>
                <w:szCs w:val="24"/>
              </w:rPr>
              <w:t>e.g.</w:t>
            </w:r>
            <w:r w:rsidR="00554F10">
              <w:rPr>
                <w:rFonts w:ascii="Aptos" w:hAnsi="Aptos"/>
                <w:i/>
                <w:iCs/>
                <w:color w:val="C00000"/>
                <w:sz w:val="24"/>
                <w:szCs w:val="24"/>
              </w:rPr>
              <w:t>, Y</w:t>
            </w:r>
            <w:r w:rsidR="00511FFD">
              <w:rPr>
                <w:rFonts w:ascii="Aptos" w:hAnsi="Aptos"/>
                <w:i/>
                <w:iCs/>
                <w:color w:val="C00000"/>
                <w:sz w:val="24"/>
                <w:szCs w:val="24"/>
              </w:rPr>
              <w:t xml:space="preserve">, </w:t>
            </w:r>
            <w:r w:rsidR="00511FFD" w:rsidRPr="00511FFD">
              <w:rPr>
                <w:rFonts w:ascii="Aptos" w:hAnsi="Aptos"/>
                <w:i/>
                <w:iCs/>
                <w:color w:val="C00000"/>
                <w:sz w:val="24"/>
                <w:szCs w:val="24"/>
              </w:rPr>
              <w:t>Replace signage within 30 days</w:t>
            </w:r>
            <w:r w:rsidR="00535E6E">
              <w:rPr>
                <w:rFonts w:ascii="Aptos" w:hAnsi="Aptos"/>
                <w:i/>
                <w:iCs/>
                <w:color w:val="C00000"/>
                <w:sz w:val="24"/>
                <w:szCs w:val="24"/>
              </w:rPr>
              <w:t>]</w:t>
            </w:r>
          </w:p>
        </w:tc>
        <w:tc>
          <w:tcPr>
            <w:tcW w:w="1230" w:type="pct"/>
            <w:vAlign w:val="center"/>
          </w:tcPr>
          <w:p w14:paraId="4C8D5765" w14:textId="2E95D909" w:rsidR="00FA342D" w:rsidRPr="007F5536" w:rsidRDefault="00FA342D" w:rsidP="007F5536">
            <w:pPr>
              <w:rPr>
                <w:rFonts w:ascii="Aptos" w:hAnsi="Aptos"/>
                <w:i/>
                <w:iCs/>
                <w:color w:val="C00000"/>
                <w:sz w:val="24"/>
                <w:szCs w:val="24"/>
              </w:rPr>
            </w:pPr>
            <w:r w:rsidRPr="00FA342D">
              <w:rPr>
                <w:rFonts w:ascii="Aptos" w:hAnsi="Aptos"/>
                <w:i/>
                <w:iCs/>
                <w:color w:val="C00000"/>
                <w:sz w:val="24"/>
                <w:szCs w:val="24"/>
              </w:rPr>
              <w:t>[</w:t>
            </w:r>
            <w:r w:rsidR="00B76C1E" w:rsidRPr="00FA342D">
              <w:rPr>
                <w:rFonts w:ascii="Aptos" w:hAnsi="Aptos"/>
                <w:i/>
                <w:iCs/>
                <w:color w:val="C00000"/>
                <w:sz w:val="24"/>
                <w:szCs w:val="24"/>
              </w:rPr>
              <w:t xml:space="preserve">e.g. </w:t>
            </w:r>
            <w:r w:rsidR="00B76C1E">
              <w:rPr>
                <w:rFonts w:ascii="Aptos" w:hAnsi="Aptos"/>
                <w:i/>
                <w:iCs/>
                <w:color w:val="C00000"/>
                <w:sz w:val="24"/>
                <w:szCs w:val="24"/>
              </w:rPr>
              <w:t>N</w:t>
            </w:r>
            <w:r w:rsidR="00511FFD">
              <w:rPr>
                <w:rFonts w:ascii="Aptos" w:hAnsi="Aptos"/>
                <w:i/>
                <w:iCs/>
                <w:color w:val="C00000"/>
                <w:sz w:val="24"/>
                <w:szCs w:val="24"/>
              </w:rPr>
              <w:t>]</w:t>
            </w:r>
          </w:p>
        </w:tc>
      </w:tr>
    </w:tbl>
    <w:p w14:paraId="3D3DFA31" w14:textId="600059D7" w:rsidR="008B5D2C" w:rsidRPr="007F5536" w:rsidRDefault="008B5D2C" w:rsidP="00E020F5">
      <w:pPr>
        <w:spacing w:after="0" w:line="240" w:lineRule="auto"/>
        <w:rPr>
          <w:rFonts w:ascii="Aptos" w:hAnsi="Aptos"/>
          <w:b/>
          <w:bCs/>
          <w:sz w:val="24"/>
          <w:szCs w:val="24"/>
        </w:rPr>
      </w:pPr>
    </w:p>
    <w:p w14:paraId="0DB40717" w14:textId="43A5166B" w:rsidR="008B5D2C" w:rsidRDefault="008B5D2C" w:rsidP="00E020F5">
      <w:pPr>
        <w:pStyle w:val="ListParagraph"/>
        <w:numPr>
          <w:ilvl w:val="0"/>
          <w:numId w:val="40"/>
        </w:numPr>
        <w:spacing w:after="0" w:line="240" w:lineRule="auto"/>
        <w:rPr>
          <w:rFonts w:ascii="Aptos" w:hAnsi="Aptos"/>
          <w:b/>
          <w:bCs/>
          <w:sz w:val="24"/>
          <w:szCs w:val="24"/>
        </w:rPr>
      </w:pPr>
      <w:r w:rsidRPr="007F5536">
        <w:rPr>
          <w:rFonts w:ascii="Aptos" w:hAnsi="Aptos"/>
          <w:b/>
          <w:bCs/>
          <w:sz w:val="24"/>
          <w:szCs w:val="24"/>
        </w:rPr>
        <w:t>Responses to Opportunities for Improvement</w:t>
      </w:r>
    </w:p>
    <w:p w14:paraId="12BAA355" w14:textId="1C3C3F2D" w:rsidR="00170673" w:rsidRDefault="00E527FD" w:rsidP="00E020F5">
      <w:pPr>
        <w:spacing w:after="0" w:line="240" w:lineRule="auto"/>
        <w:rPr>
          <w:rFonts w:ascii="Aptos" w:hAnsi="Aptos"/>
          <w:sz w:val="24"/>
          <w:szCs w:val="24"/>
        </w:rPr>
      </w:pPr>
      <w:r w:rsidRPr="00E527FD">
        <w:rPr>
          <w:rFonts w:ascii="Aptos" w:hAnsi="Aptos"/>
          <w:sz w:val="24"/>
          <w:szCs w:val="24"/>
        </w:rPr>
        <w:t xml:space="preserve">Document planned actions or provide justification if no action will be taken in response to each Opportunity for Improvement identified during the audit. </w:t>
      </w:r>
    </w:p>
    <w:p w14:paraId="4E80B64D" w14:textId="75FFB669" w:rsidR="008B5D2C" w:rsidRPr="00B76C1E" w:rsidRDefault="00E527FD" w:rsidP="00E020F5">
      <w:pPr>
        <w:spacing w:after="0" w:line="240" w:lineRule="auto"/>
        <w:rPr>
          <w:rFonts w:ascii="Aptos" w:hAnsi="Aptos"/>
          <w:i/>
          <w:iCs/>
          <w:color w:val="C00000"/>
          <w:sz w:val="24"/>
          <w:szCs w:val="24"/>
        </w:rPr>
      </w:pPr>
      <w:r w:rsidRPr="00B76C1E">
        <w:rPr>
          <w:rFonts w:ascii="Aptos" w:hAnsi="Aptos"/>
          <w:i/>
          <w:iCs/>
          <w:color w:val="C00000"/>
          <w:sz w:val="24"/>
          <w:szCs w:val="24"/>
        </w:rPr>
        <w:t>Opportunities for Improvement do not require a C</w:t>
      </w:r>
      <w:r w:rsidR="00B76C1E">
        <w:rPr>
          <w:rFonts w:ascii="Aptos" w:hAnsi="Aptos"/>
          <w:i/>
          <w:iCs/>
          <w:color w:val="C00000"/>
          <w:sz w:val="24"/>
          <w:szCs w:val="24"/>
        </w:rPr>
        <w:t xml:space="preserve">AP </w:t>
      </w:r>
      <w:r w:rsidRPr="00B76C1E">
        <w:rPr>
          <w:rFonts w:ascii="Aptos" w:hAnsi="Aptos"/>
          <w:i/>
          <w:iCs/>
          <w:color w:val="C00000"/>
          <w:sz w:val="24"/>
          <w:szCs w:val="24"/>
        </w:rPr>
        <w:t>unless formally reclassified as a nonconformity.</w:t>
      </w:r>
    </w:p>
    <w:tbl>
      <w:tblPr>
        <w:tblStyle w:val="TableGrid"/>
        <w:tblW w:w="5000" w:type="pct"/>
        <w:tblLook w:val="04A0" w:firstRow="1" w:lastRow="0" w:firstColumn="1" w:lastColumn="0" w:noHBand="0" w:noVBand="1"/>
      </w:tblPr>
      <w:tblGrid>
        <w:gridCol w:w="1533"/>
        <w:gridCol w:w="2451"/>
        <w:gridCol w:w="1788"/>
        <w:gridCol w:w="3578"/>
      </w:tblGrid>
      <w:tr w:rsidR="008B5D2C" w:rsidRPr="007F5536" w14:paraId="774B2A5D" w14:textId="77777777" w:rsidTr="00E527FD">
        <w:tc>
          <w:tcPr>
            <w:tcW w:w="760" w:type="pct"/>
            <w:shd w:val="clear" w:color="auto" w:fill="053C55"/>
            <w:vAlign w:val="center"/>
            <w:hideMark/>
          </w:tcPr>
          <w:p w14:paraId="3ADE839C" w14:textId="77777777" w:rsidR="008B5D2C" w:rsidRPr="007F5536" w:rsidRDefault="008B5D2C" w:rsidP="007F5536">
            <w:pPr>
              <w:rPr>
                <w:rFonts w:ascii="Aptos" w:hAnsi="Aptos"/>
                <w:b/>
                <w:bCs/>
                <w:sz w:val="24"/>
                <w:szCs w:val="24"/>
              </w:rPr>
            </w:pPr>
            <w:r w:rsidRPr="007F5536">
              <w:rPr>
                <w:rFonts w:ascii="Aptos" w:hAnsi="Aptos"/>
                <w:b/>
                <w:bCs/>
                <w:sz w:val="24"/>
                <w:szCs w:val="24"/>
              </w:rPr>
              <w:t>Opportunity ID</w:t>
            </w:r>
          </w:p>
        </w:tc>
        <w:tc>
          <w:tcPr>
            <w:tcW w:w="1331" w:type="pct"/>
            <w:shd w:val="clear" w:color="auto" w:fill="053C55"/>
            <w:vAlign w:val="center"/>
            <w:hideMark/>
          </w:tcPr>
          <w:p w14:paraId="056BD722" w14:textId="395B7E36" w:rsidR="008B5D2C" w:rsidRPr="007F5536" w:rsidRDefault="00A951F9" w:rsidP="007F5536">
            <w:pPr>
              <w:rPr>
                <w:rFonts w:ascii="Aptos" w:hAnsi="Aptos"/>
                <w:b/>
                <w:bCs/>
                <w:sz w:val="24"/>
                <w:szCs w:val="24"/>
              </w:rPr>
            </w:pPr>
            <w:r>
              <w:rPr>
                <w:rFonts w:ascii="Aptos" w:hAnsi="Aptos"/>
                <w:b/>
                <w:bCs/>
                <w:sz w:val="24"/>
                <w:szCs w:val="24"/>
              </w:rPr>
              <w:t>Opportunity</w:t>
            </w:r>
          </w:p>
        </w:tc>
        <w:tc>
          <w:tcPr>
            <w:tcW w:w="976" w:type="pct"/>
            <w:shd w:val="clear" w:color="auto" w:fill="053C55"/>
            <w:vAlign w:val="center"/>
            <w:hideMark/>
          </w:tcPr>
          <w:p w14:paraId="1528F691" w14:textId="77777777" w:rsidR="008B5D2C" w:rsidRPr="007F5536" w:rsidRDefault="008B5D2C" w:rsidP="007F5536">
            <w:pPr>
              <w:rPr>
                <w:rFonts w:ascii="Aptos" w:hAnsi="Aptos"/>
                <w:b/>
                <w:bCs/>
                <w:sz w:val="24"/>
                <w:szCs w:val="24"/>
              </w:rPr>
            </w:pPr>
            <w:r w:rsidRPr="007F5536">
              <w:rPr>
                <w:rFonts w:ascii="Aptos" w:hAnsi="Aptos"/>
                <w:b/>
                <w:bCs/>
                <w:sz w:val="24"/>
                <w:szCs w:val="24"/>
              </w:rPr>
              <w:t>Planned Action (if any)</w:t>
            </w:r>
          </w:p>
        </w:tc>
        <w:tc>
          <w:tcPr>
            <w:tcW w:w="1933" w:type="pct"/>
            <w:shd w:val="clear" w:color="auto" w:fill="053C55"/>
            <w:vAlign w:val="center"/>
            <w:hideMark/>
          </w:tcPr>
          <w:p w14:paraId="5F87C987" w14:textId="77777777" w:rsidR="008B5D2C" w:rsidRPr="007F5536" w:rsidRDefault="008B5D2C" w:rsidP="007F5536">
            <w:pPr>
              <w:rPr>
                <w:rFonts w:ascii="Aptos" w:hAnsi="Aptos"/>
                <w:b/>
                <w:bCs/>
                <w:sz w:val="24"/>
                <w:szCs w:val="24"/>
              </w:rPr>
            </w:pPr>
            <w:r w:rsidRPr="007F5536">
              <w:rPr>
                <w:rFonts w:ascii="Aptos" w:hAnsi="Aptos"/>
                <w:b/>
                <w:bCs/>
                <w:sz w:val="24"/>
                <w:szCs w:val="24"/>
              </w:rPr>
              <w:t>Rationale for No Action (if applicable)</w:t>
            </w:r>
          </w:p>
        </w:tc>
      </w:tr>
      <w:tr w:rsidR="008B5D2C" w:rsidRPr="007F5536" w14:paraId="2D00C2CC" w14:textId="77777777" w:rsidTr="00E527FD">
        <w:tc>
          <w:tcPr>
            <w:tcW w:w="760" w:type="pct"/>
            <w:vAlign w:val="center"/>
            <w:hideMark/>
          </w:tcPr>
          <w:p w14:paraId="19A52853" w14:textId="77777777" w:rsidR="008B5D2C" w:rsidRPr="007F5536" w:rsidRDefault="008B5D2C" w:rsidP="007F5536">
            <w:pPr>
              <w:rPr>
                <w:rFonts w:ascii="Aptos" w:hAnsi="Aptos"/>
                <w:i/>
                <w:iCs/>
                <w:color w:val="C00000"/>
                <w:sz w:val="24"/>
                <w:szCs w:val="24"/>
              </w:rPr>
            </w:pPr>
            <w:r w:rsidRPr="007F5536">
              <w:rPr>
                <w:rFonts w:ascii="Aptos" w:hAnsi="Aptos"/>
                <w:i/>
                <w:iCs/>
                <w:color w:val="C00000"/>
                <w:sz w:val="24"/>
                <w:szCs w:val="24"/>
              </w:rPr>
              <w:t>[Insert ID]</w:t>
            </w:r>
          </w:p>
        </w:tc>
        <w:tc>
          <w:tcPr>
            <w:tcW w:w="1331" w:type="pct"/>
            <w:vAlign w:val="center"/>
            <w:hideMark/>
          </w:tcPr>
          <w:p w14:paraId="7008B96A" w14:textId="4BFFD027" w:rsidR="008B5D2C" w:rsidRPr="007F5536" w:rsidRDefault="008B5D2C" w:rsidP="007F5536">
            <w:pPr>
              <w:rPr>
                <w:rFonts w:ascii="Aptos" w:hAnsi="Aptos"/>
                <w:i/>
                <w:iCs/>
                <w:color w:val="C00000"/>
                <w:sz w:val="24"/>
                <w:szCs w:val="24"/>
              </w:rPr>
            </w:pPr>
            <w:r w:rsidRPr="007F5536">
              <w:rPr>
                <w:rFonts w:ascii="Aptos" w:hAnsi="Aptos"/>
                <w:i/>
                <w:iCs/>
                <w:color w:val="C00000"/>
                <w:sz w:val="24"/>
                <w:szCs w:val="24"/>
              </w:rPr>
              <w:t xml:space="preserve">[Insert </w:t>
            </w:r>
            <w:r w:rsidR="00A951F9">
              <w:rPr>
                <w:rFonts w:ascii="Aptos" w:hAnsi="Aptos"/>
                <w:i/>
                <w:iCs/>
                <w:color w:val="C00000"/>
                <w:sz w:val="24"/>
                <w:szCs w:val="24"/>
              </w:rPr>
              <w:t>opportunity</w:t>
            </w:r>
            <w:r w:rsidRPr="007F5536">
              <w:rPr>
                <w:rFonts w:ascii="Aptos" w:hAnsi="Aptos"/>
                <w:i/>
                <w:iCs/>
                <w:color w:val="C00000"/>
                <w:sz w:val="24"/>
                <w:szCs w:val="24"/>
              </w:rPr>
              <w:t>]</w:t>
            </w:r>
          </w:p>
        </w:tc>
        <w:tc>
          <w:tcPr>
            <w:tcW w:w="976" w:type="pct"/>
            <w:vAlign w:val="center"/>
            <w:hideMark/>
          </w:tcPr>
          <w:p w14:paraId="19BDF95E" w14:textId="77777777" w:rsidR="008B5D2C" w:rsidRPr="007F5536" w:rsidRDefault="008B5D2C" w:rsidP="007F5536">
            <w:pPr>
              <w:rPr>
                <w:rFonts w:ascii="Aptos" w:hAnsi="Aptos"/>
                <w:i/>
                <w:iCs/>
                <w:color w:val="C00000"/>
                <w:sz w:val="24"/>
                <w:szCs w:val="24"/>
              </w:rPr>
            </w:pPr>
            <w:r w:rsidRPr="007F5536">
              <w:rPr>
                <w:rFonts w:ascii="Aptos" w:hAnsi="Aptos"/>
                <w:i/>
                <w:iCs/>
                <w:color w:val="C00000"/>
                <w:sz w:val="24"/>
                <w:szCs w:val="24"/>
              </w:rPr>
              <w:t>[Insert action or N/A]</w:t>
            </w:r>
          </w:p>
        </w:tc>
        <w:tc>
          <w:tcPr>
            <w:tcW w:w="1933" w:type="pct"/>
            <w:vAlign w:val="center"/>
            <w:hideMark/>
          </w:tcPr>
          <w:p w14:paraId="28144751" w14:textId="693B2471" w:rsidR="008B5D2C" w:rsidRPr="007F5536" w:rsidRDefault="008B5D2C" w:rsidP="007F5536">
            <w:pPr>
              <w:rPr>
                <w:rFonts w:ascii="Aptos" w:hAnsi="Aptos"/>
                <w:i/>
                <w:iCs/>
                <w:color w:val="C00000"/>
                <w:sz w:val="24"/>
                <w:szCs w:val="24"/>
              </w:rPr>
            </w:pPr>
            <w:r w:rsidRPr="007F5536">
              <w:rPr>
                <w:rFonts w:ascii="Aptos" w:hAnsi="Aptos"/>
                <w:i/>
                <w:iCs/>
                <w:color w:val="C00000"/>
                <w:sz w:val="24"/>
                <w:szCs w:val="24"/>
              </w:rPr>
              <w:t>[Insert rationale</w:t>
            </w:r>
            <w:r w:rsidR="007D1705" w:rsidRPr="007F5536">
              <w:rPr>
                <w:rFonts w:ascii="Aptos" w:hAnsi="Aptos"/>
                <w:i/>
                <w:iCs/>
                <w:color w:val="C00000"/>
                <w:sz w:val="24"/>
                <w:szCs w:val="24"/>
              </w:rPr>
              <w:t xml:space="preserve"> or N/A</w:t>
            </w:r>
            <w:r w:rsidRPr="007F5536">
              <w:rPr>
                <w:rFonts w:ascii="Aptos" w:hAnsi="Aptos"/>
                <w:i/>
                <w:iCs/>
                <w:color w:val="C00000"/>
                <w:sz w:val="24"/>
                <w:szCs w:val="24"/>
              </w:rPr>
              <w:t>]</w:t>
            </w:r>
          </w:p>
        </w:tc>
      </w:tr>
      <w:tr w:rsidR="00FA342D" w:rsidRPr="007F5536" w14:paraId="3FB0092B" w14:textId="77777777" w:rsidTr="00E527FD">
        <w:tc>
          <w:tcPr>
            <w:tcW w:w="760" w:type="pct"/>
            <w:vAlign w:val="center"/>
          </w:tcPr>
          <w:p w14:paraId="0AB51899" w14:textId="6A00D2E2" w:rsidR="00FA342D" w:rsidRPr="007F5536" w:rsidRDefault="00FA342D" w:rsidP="007F5536">
            <w:pPr>
              <w:rPr>
                <w:rFonts w:ascii="Aptos" w:hAnsi="Aptos"/>
                <w:i/>
                <w:iCs/>
                <w:color w:val="C00000"/>
                <w:sz w:val="24"/>
                <w:szCs w:val="24"/>
              </w:rPr>
            </w:pPr>
            <w:r w:rsidRPr="00FA342D">
              <w:rPr>
                <w:rFonts w:ascii="Aptos" w:hAnsi="Aptos"/>
                <w:i/>
                <w:iCs/>
                <w:color w:val="C00000"/>
                <w:sz w:val="24"/>
                <w:szCs w:val="24"/>
              </w:rPr>
              <w:t>[e.g.,</w:t>
            </w:r>
            <w:r w:rsidR="0094456E">
              <w:t xml:space="preserve"> </w:t>
            </w:r>
            <w:r w:rsidR="0094456E" w:rsidRPr="0094456E">
              <w:rPr>
                <w:rFonts w:ascii="Aptos" w:hAnsi="Aptos"/>
                <w:i/>
                <w:iCs/>
                <w:color w:val="C00000"/>
                <w:sz w:val="24"/>
                <w:szCs w:val="24"/>
              </w:rPr>
              <w:t>OFI-01</w:t>
            </w:r>
            <w:r w:rsidR="00A04741">
              <w:rPr>
                <w:rFonts w:ascii="Aptos" w:hAnsi="Aptos"/>
                <w:i/>
                <w:iCs/>
                <w:color w:val="C00000"/>
                <w:sz w:val="24"/>
                <w:szCs w:val="24"/>
              </w:rPr>
              <w:t>]</w:t>
            </w:r>
          </w:p>
        </w:tc>
        <w:tc>
          <w:tcPr>
            <w:tcW w:w="1331" w:type="pct"/>
            <w:vAlign w:val="center"/>
          </w:tcPr>
          <w:p w14:paraId="607D504A" w14:textId="3A304CD8" w:rsidR="00FA342D" w:rsidRPr="007F5536" w:rsidRDefault="00FA342D" w:rsidP="007F5536">
            <w:pPr>
              <w:rPr>
                <w:rFonts w:ascii="Aptos" w:hAnsi="Aptos"/>
                <w:i/>
                <w:iCs/>
                <w:color w:val="C00000"/>
                <w:sz w:val="24"/>
                <w:szCs w:val="24"/>
              </w:rPr>
            </w:pPr>
            <w:r w:rsidRPr="00FA342D">
              <w:rPr>
                <w:rFonts w:ascii="Aptos" w:hAnsi="Aptos"/>
                <w:i/>
                <w:iCs/>
                <w:color w:val="C00000"/>
                <w:sz w:val="24"/>
                <w:szCs w:val="24"/>
              </w:rPr>
              <w:t>[e.g.,</w:t>
            </w:r>
            <w:r w:rsidR="00A04741">
              <w:t xml:space="preserve"> </w:t>
            </w:r>
            <w:r w:rsidR="00A04741" w:rsidRPr="00A04741">
              <w:rPr>
                <w:rFonts w:ascii="Aptos" w:hAnsi="Aptos"/>
                <w:i/>
                <w:iCs/>
                <w:color w:val="C00000"/>
                <w:sz w:val="24"/>
                <w:szCs w:val="24"/>
              </w:rPr>
              <w:t>Implement barcode-based tracking for biological inventory</w:t>
            </w:r>
            <w:r w:rsidR="00A04741">
              <w:rPr>
                <w:rFonts w:ascii="Aptos" w:hAnsi="Aptos"/>
                <w:i/>
                <w:iCs/>
                <w:color w:val="C00000"/>
                <w:sz w:val="24"/>
                <w:szCs w:val="24"/>
              </w:rPr>
              <w:t>]</w:t>
            </w:r>
          </w:p>
        </w:tc>
        <w:tc>
          <w:tcPr>
            <w:tcW w:w="976" w:type="pct"/>
            <w:vAlign w:val="center"/>
          </w:tcPr>
          <w:p w14:paraId="427E1541" w14:textId="2AD4A0F9" w:rsidR="00FA342D" w:rsidRPr="007F5536" w:rsidRDefault="00FA342D" w:rsidP="007F5536">
            <w:pPr>
              <w:rPr>
                <w:rFonts w:ascii="Aptos" w:hAnsi="Aptos"/>
                <w:i/>
                <w:iCs/>
                <w:color w:val="C00000"/>
                <w:sz w:val="24"/>
                <w:szCs w:val="24"/>
              </w:rPr>
            </w:pPr>
            <w:r w:rsidRPr="00FA342D">
              <w:rPr>
                <w:rFonts w:ascii="Aptos" w:hAnsi="Aptos"/>
                <w:i/>
                <w:iCs/>
                <w:color w:val="C00000"/>
                <w:sz w:val="24"/>
                <w:szCs w:val="24"/>
              </w:rPr>
              <w:t>[e.g.,</w:t>
            </w:r>
            <w:r w:rsidR="00A04741">
              <w:t xml:space="preserve"> </w:t>
            </w:r>
            <w:r w:rsidR="00A04741" w:rsidRPr="00A04741">
              <w:rPr>
                <w:rFonts w:ascii="Aptos" w:hAnsi="Aptos"/>
                <w:i/>
                <w:iCs/>
                <w:color w:val="C00000"/>
                <w:sz w:val="24"/>
                <w:szCs w:val="24"/>
              </w:rPr>
              <w:t>Conduct feasibility review during next fiscal planning cycle</w:t>
            </w:r>
            <w:r w:rsidR="00A04741">
              <w:rPr>
                <w:rFonts w:ascii="Aptos" w:hAnsi="Aptos"/>
                <w:i/>
                <w:iCs/>
                <w:color w:val="C00000"/>
                <w:sz w:val="24"/>
                <w:szCs w:val="24"/>
              </w:rPr>
              <w:t>]</w:t>
            </w:r>
          </w:p>
        </w:tc>
        <w:tc>
          <w:tcPr>
            <w:tcW w:w="1933" w:type="pct"/>
            <w:vAlign w:val="center"/>
          </w:tcPr>
          <w:p w14:paraId="7A022771" w14:textId="145A92FF" w:rsidR="00FA342D" w:rsidRPr="007F5536" w:rsidRDefault="00FA342D" w:rsidP="007F5536">
            <w:pPr>
              <w:rPr>
                <w:rFonts w:ascii="Aptos" w:hAnsi="Aptos"/>
                <w:i/>
                <w:iCs/>
                <w:color w:val="C00000"/>
                <w:sz w:val="24"/>
                <w:szCs w:val="24"/>
              </w:rPr>
            </w:pPr>
            <w:r w:rsidRPr="00FA342D">
              <w:rPr>
                <w:rFonts w:ascii="Aptos" w:hAnsi="Aptos"/>
                <w:i/>
                <w:iCs/>
                <w:color w:val="C00000"/>
                <w:sz w:val="24"/>
                <w:szCs w:val="24"/>
              </w:rPr>
              <w:t>[</w:t>
            </w:r>
            <w:r w:rsidR="0085167A" w:rsidRPr="00FA342D">
              <w:rPr>
                <w:rFonts w:ascii="Aptos" w:hAnsi="Aptos"/>
                <w:i/>
                <w:iCs/>
                <w:color w:val="C00000"/>
                <w:sz w:val="24"/>
                <w:szCs w:val="24"/>
              </w:rPr>
              <w:t>e.g.</w:t>
            </w:r>
            <w:r w:rsidR="0085167A">
              <w:rPr>
                <w:rFonts w:ascii="Aptos" w:hAnsi="Aptos"/>
                <w:i/>
                <w:iCs/>
                <w:color w:val="C00000"/>
                <w:sz w:val="24"/>
                <w:szCs w:val="24"/>
              </w:rPr>
              <w:t>,</w:t>
            </w:r>
            <w:r w:rsidR="0085167A" w:rsidRPr="00FA342D">
              <w:rPr>
                <w:rFonts w:ascii="Aptos" w:hAnsi="Aptos"/>
                <w:i/>
                <w:iCs/>
                <w:color w:val="C00000"/>
                <w:sz w:val="24"/>
                <w:szCs w:val="24"/>
              </w:rPr>
              <w:t xml:space="preserve"> </w:t>
            </w:r>
            <w:r w:rsidR="0085167A">
              <w:rPr>
                <w:rFonts w:ascii="Aptos" w:hAnsi="Aptos"/>
                <w:i/>
                <w:iCs/>
                <w:color w:val="C00000"/>
                <w:sz w:val="24"/>
                <w:szCs w:val="24"/>
              </w:rPr>
              <w:t>N</w:t>
            </w:r>
            <w:r w:rsidR="005731E7">
              <w:rPr>
                <w:rFonts w:ascii="Aptos" w:hAnsi="Aptos"/>
                <w:i/>
                <w:iCs/>
                <w:color w:val="C00000"/>
                <w:sz w:val="24"/>
                <w:szCs w:val="24"/>
              </w:rPr>
              <w:t>/A]</w:t>
            </w:r>
          </w:p>
        </w:tc>
      </w:tr>
    </w:tbl>
    <w:p w14:paraId="113DD3D2" w14:textId="3D301222" w:rsidR="008B5D2C" w:rsidRPr="007F5536" w:rsidRDefault="008B5D2C" w:rsidP="007F5536">
      <w:pPr>
        <w:spacing w:after="0"/>
        <w:rPr>
          <w:rFonts w:ascii="Aptos" w:hAnsi="Aptos"/>
          <w:sz w:val="24"/>
          <w:szCs w:val="24"/>
        </w:rPr>
      </w:pPr>
    </w:p>
    <w:p w14:paraId="25068462" w14:textId="77777777" w:rsidR="00E83147" w:rsidRDefault="00E83147" w:rsidP="007F5536">
      <w:pPr>
        <w:spacing w:after="0"/>
        <w:rPr>
          <w:rFonts w:ascii="Aptos" w:hAnsi="Aptos"/>
          <w:sz w:val="24"/>
          <w:szCs w:val="24"/>
        </w:rPr>
      </w:pPr>
    </w:p>
    <w:sectPr w:rsidR="00E83147" w:rsidSect="00FE6D6F">
      <w:headerReference w:type="default" r:id="rId24"/>
      <w:footerReference w:type="default" r:id="rId25"/>
      <w:pgSz w:w="12240" w:h="15840"/>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44F34" w14:textId="77777777" w:rsidR="00ED0AED" w:rsidRDefault="00ED0AED">
      <w:pPr>
        <w:spacing w:after="0" w:line="240" w:lineRule="auto"/>
      </w:pPr>
      <w:r>
        <w:separator/>
      </w:r>
    </w:p>
  </w:endnote>
  <w:endnote w:type="continuationSeparator" w:id="0">
    <w:p w14:paraId="1A55EEFD" w14:textId="77777777" w:rsidR="00ED0AED" w:rsidRDefault="00ED0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ED63" w14:textId="77777777" w:rsidR="007A09F7" w:rsidRDefault="007A09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43DD" w14:textId="3DD48733" w:rsidR="00B92562" w:rsidRDefault="00B92562" w:rsidP="00B92562">
    <w:pPr>
      <w:pStyle w:val="Footer"/>
      <w:jc w:val="right"/>
    </w:pPr>
  </w:p>
  <w:p w14:paraId="6212C9DF" w14:textId="4B628167" w:rsidR="006D3BAF" w:rsidRDefault="00F22493" w:rsidP="00FF5281">
    <w:pPr>
      <w:jc w:val="center"/>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B39DA" w14:textId="3213F0F8" w:rsidR="006D3BAF" w:rsidRDefault="006D3BAF" w:rsidP="00C111AD">
    <w:pPr>
      <w:jc w:val="right"/>
    </w:pPr>
  </w:p>
  <w:p w14:paraId="083D696F" w14:textId="601436BE" w:rsidR="006D3BAF" w:rsidRDefault="006D3BAF" w:rsidP="008168FE">
    <w:p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E8AC" w14:textId="4CB540D4" w:rsidR="000F0CE8" w:rsidRDefault="000F0CE8">
    <w:pPr>
      <w:pStyle w:val="Footer"/>
      <w:jc w:val="right"/>
    </w:pPr>
  </w:p>
  <w:p w14:paraId="67281039" w14:textId="58E5E984" w:rsidR="00393A7F" w:rsidRPr="00D77826" w:rsidRDefault="00393A7F" w:rsidP="00D7782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0A1D6" w14:textId="7AB26ED2" w:rsidR="006B472E" w:rsidRDefault="006B472E">
    <w:pPr>
      <w:pStyle w:val="Footer"/>
      <w:jc w:val="right"/>
    </w:pPr>
  </w:p>
  <w:tbl>
    <w:tblPr>
      <w:tblStyle w:val="TableGrid"/>
      <w:tblW w:w="9720" w:type="dxa"/>
      <w:jc w:val="center"/>
      <w:tblLook w:val="04A0" w:firstRow="1" w:lastRow="0" w:firstColumn="1" w:lastColumn="0" w:noHBand="0" w:noVBand="1"/>
    </w:tblPr>
    <w:tblGrid>
      <w:gridCol w:w="2430"/>
      <w:gridCol w:w="2430"/>
      <w:gridCol w:w="2785"/>
      <w:gridCol w:w="2075"/>
    </w:tblGrid>
    <w:tr w:rsidR="00FE6D6F" w:rsidRPr="00E12A3C" w14:paraId="2C6F33F2" w14:textId="77777777" w:rsidTr="00EE5388">
      <w:trPr>
        <w:trHeight w:val="440"/>
        <w:jc w:val="center"/>
      </w:trPr>
      <w:tc>
        <w:tcPr>
          <w:tcW w:w="2430" w:type="dxa"/>
          <w:vAlign w:val="center"/>
        </w:tcPr>
        <w:p w14:paraId="0932AA4D" w14:textId="77777777" w:rsidR="00FE6D6F" w:rsidRPr="00E12A3C" w:rsidRDefault="00FE6D6F" w:rsidP="00FE6D6F">
          <w:pPr>
            <w:pStyle w:val="Footer"/>
            <w:rPr>
              <w:rFonts w:ascii="Aptos" w:hAnsi="Aptos"/>
              <w:b/>
              <w:bCs/>
            </w:rPr>
          </w:pPr>
          <w:r w:rsidRPr="00E12A3C">
            <w:rPr>
              <w:rFonts w:ascii="Aptos" w:hAnsi="Aptos"/>
              <w:b/>
              <w:bCs/>
            </w:rPr>
            <w:t>Document #:</w:t>
          </w:r>
          <w:r>
            <w:rPr>
              <w:rFonts w:ascii="Aptos" w:hAnsi="Aptos"/>
              <w:b/>
              <w:bCs/>
            </w:rPr>
            <w:t xml:space="preserve"> </w:t>
          </w:r>
          <w:r w:rsidRPr="00AF2968">
            <w:rPr>
              <w:rFonts w:ascii="Aptos" w:hAnsi="Aptos"/>
              <w:b/>
              <w:bCs/>
              <w:i/>
              <w:iCs/>
              <w:color w:val="C00000"/>
            </w:rPr>
            <w:t>[Insert #]</w:t>
          </w:r>
        </w:p>
      </w:tc>
      <w:tc>
        <w:tcPr>
          <w:tcW w:w="2430" w:type="dxa"/>
          <w:vAlign w:val="center"/>
        </w:tcPr>
        <w:p w14:paraId="77BBFABA" w14:textId="77777777" w:rsidR="00FE6D6F" w:rsidRPr="00E12A3C" w:rsidRDefault="00FE6D6F" w:rsidP="00FE6D6F">
          <w:pPr>
            <w:pStyle w:val="Footer"/>
            <w:ind w:left="14" w:hanging="14"/>
            <w:rPr>
              <w:rFonts w:ascii="Aptos" w:hAnsi="Aptos"/>
            </w:rPr>
          </w:pPr>
          <w:r w:rsidRPr="00E12A3C">
            <w:rPr>
              <w:rFonts w:ascii="Aptos" w:hAnsi="Aptos"/>
              <w:b/>
              <w:bCs/>
            </w:rPr>
            <w:t>Version #:</w:t>
          </w:r>
          <w:r w:rsidRPr="00E12A3C">
            <w:rPr>
              <w:rFonts w:ascii="Aptos" w:hAnsi="Aptos"/>
            </w:rPr>
            <w:t xml:space="preserve"> </w:t>
          </w:r>
          <w:r w:rsidRPr="00AF2968">
            <w:rPr>
              <w:rFonts w:ascii="Aptos" w:hAnsi="Aptos"/>
              <w:b/>
              <w:bCs/>
              <w:i/>
              <w:iCs/>
              <w:color w:val="C00000"/>
            </w:rPr>
            <w:t>[Insert #]</w:t>
          </w:r>
        </w:p>
      </w:tc>
      <w:tc>
        <w:tcPr>
          <w:tcW w:w="2785" w:type="dxa"/>
          <w:vAlign w:val="center"/>
        </w:tcPr>
        <w:p w14:paraId="018E989A" w14:textId="77777777" w:rsidR="00FE6D6F" w:rsidRPr="00E12A3C" w:rsidRDefault="00FE6D6F" w:rsidP="00FE6D6F">
          <w:pPr>
            <w:pStyle w:val="Footer"/>
            <w:ind w:left="14" w:hanging="14"/>
            <w:rPr>
              <w:rFonts w:ascii="Aptos" w:hAnsi="Aptos"/>
            </w:rPr>
          </w:pPr>
          <w:r w:rsidRPr="00E12A3C">
            <w:rPr>
              <w:rFonts w:ascii="Aptos" w:hAnsi="Aptos"/>
              <w:b/>
              <w:bCs/>
            </w:rPr>
            <w:t>Effective Date:</w:t>
          </w:r>
          <w:r w:rsidRPr="00E12A3C">
            <w:rPr>
              <w:rFonts w:ascii="Aptos" w:hAnsi="Aptos"/>
            </w:rPr>
            <w:t xml:space="preserve"> </w:t>
          </w:r>
          <w:r w:rsidRPr="00AF2968">
            <w:rPr>
              <w:rFonts w:ascii="Aptos" w:hAnsi="Aptos"/>
              <w:b/>
              <w:bCs/>
              <w:i/>
              <w:iCs/>
              <w:color w:val="C00000"/>
            </w:rPr>
            <w:t xml:space="preserve">[Insert </w:t>
          </w:r>
          <w:r>
            <w:rPr>
              <w:rFonts w:ascii="Aptos" w:hAnsi="Aptos"/>
              <w:b/>
              <w:bCs/>
              <w:i/>
              <w:iCs/>
              <w:color w:val="C00000"/>
            </w:rPr>
            <w:t>date</w:t>
          </w:r>
          <w:r w:rsidRPr="00AF2968">
            <w:rPr>
              <w:rFonts w:ascii="Aptos" w:hAnsi="Aptos"/>
              <w:b/>
              <w:bCs/>
              <w:i/>
              <w:iCs/>
              <w:color w:val="C00000"/>
            </w:rPr>
            <w:t>]</w:t>
          </w:r>
        </w:p>
      </w:tc>
      <w:tc>
        <w:tcPr>
          <w:tcW w:w="2075" w:type="dxa"/>
          <w:vAlign w:val="center"/>
        </w:tcPr>
        <w:p w14:paraId="5680F621" w14:textId="77777777" w:rsidR="00FE6D6F" w:rsidRPr="00E12A3C" w:rsidRDefault="00FE6D6F" w:rsidP="00FE6D6F">
          <w:pPr>
            <w:pStyle w:val="Footer"/>
            <w:jc w:val="right"/>
            <w:rPr>
              <w:rFonts w:ascii="Aptos" w:hAnsi="Aptos"/>
            </w:rPr>
          </w:pPr>
          <w:r>
            <w:rPr>
              <w:rFonts w:ascii="Aptos" w:hAnsi="Aptos"/>
              <w:b/>
              <w:bCs/>
            </w:rPr>
            <w:t xml:space="preserve">Page </w:t>
          </w:r>
          <w:r>
            <w:rPr>
              <w:rFonts w:ascii="Aptos" w:hAnsi="Aptos"/>
              <w:b/>
              <w:bCs/>
            </w:rPr>
            <w:fldChar w:fldCharType="begin"/>
          </w:r>
          <w:r>
            <w:rPr>
              <w:rFonts w:ascii="Aptos" w:hAnsi="Aptos"/>
              <w:b/>
              <w:bCs/>
            </w:rPr>
            <w:instrText xml:space="preserve"> PAGE  \* Arabic  \* MERGEFORMAT </w:instrText>
          </w:r>
          <w:r>
            <w:rPr>
              <w:rFonts w:ascii="Aptos" w:hAnsi="Aptos"/>
              <w:b/>
              <w:bCs/>
            </w:rPr>
            <w:fldChar w:fldCharType="separate"/>
          </w:r>
          <w:r>
            <w:rPr>
              <w:rFonts w:ascii="Aptos" w:hAnsi="Aptos"/>
              <w:b/>
              <w:bCs/>
              <w:noProof/>
            </w:rPr>
            <w:t>2</w:t>
          </w:r>
          <w:r>
            <w:rPr>
              <w:rFonts w:ascii="Aptos" w:hAnsi="Aptos"/>
              <w:b/>
              <w:bCs/>
            </w:rPr>
            <w:fldChar w:fldCharType="end"/>
          </w:r>
        </w:p>
      </w:tc>
    </w:tr>
  </w:tbl>
  <w:p w14:paraId="46C02FA5" w14:textId="77777777" w:rsidR="006B472E" w:rsidRPr="00D77826" w:rsidRDefault="006B472E" w:rsidP="00D778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9286C" w14:textId="77777777" w:rsidR="00ED0AED" w:rsidRDefault="00ED0AED">
      <w:pPr>
        <w:spacing w:after="0" w:line="240" w:lineRule="auto"/>
      </w:pPr>
      <w:r>
        <w:separator/>
      </w:r>
    </w:p>
  </w:footnote>
  <w:footnote w:type="continuationSeparator" w:id="0">
    <w:p w14:paraId="782CEAD3" w14:textId="77777777" w:rsidR="00ED0AED" w:rsidRDefault="00ED0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C30DD" w14:textId="77777777" w:rsidR="007A09F7" w:rsidRDefault="007A09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EDB4C" w14:textId="77777777" w:rsidR="007A09F7" w:rsidRDefault="007A09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F0DD8" w14:textId="00C3756F" w:rsidR="007A09F7" w:rsidRDefault="007A09F7">
    <w:pPr>
      <w:pStyle w:val="Header"/>
    </w:pPr>
    <w:r>
      <w:rPr>
        <w:noProof/>
      </w:rPr>
      <w:drawing>
        <wp:anchor distT="0" distB="0" distL="114300" distR="114300" simplePos="0" relativeHeight="251658240" behindDoc="1" locked="0" layoutInCell="1" allowOverlap="1" wp14:anchorId="657CC304" wp14:editId="68145A98">
          <wp:simplePos x="0" y="0"/>
          <wp:positionH relativeFrom="page">
            <wp:align>left</wp:align>
          </wp:positionH>
          <wp:positionV relativeFrom="paragraph">
            <wp:posOffset>-457077</wp:posOffset>
          </wp:positionV>
          <wp:extent cx="7754587" cy="10035397"/>
          <wp:effectExtent l="0" t="0" r="0" b="4445"/>
          <wp:wrapNone/>
          <wp:docPr id="803905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905266" name="Picture 803905266"/>
                  <pic:cNvPicPr/>
                </pic:nvPicPr>
                <pic:blipFill>
                  <a:blip r:embed="rId1">
                    <a:extLst>
                      <a:ext uri="{28A0092B-C50C-407E-A947-70E740481C1C}">
                        <a14:useLocalDpi xmlns:a14="http://schemas.microsoft.com/office/drawing/2010/main" val="0"/>
                      </a:ext>
                    </a:extLst>
                  </a:blip>
                  <a:stretch>
                    <a:fillRect/>
                  </a:stretch>
                </pic:blipFill>
                <pic:spPr>
                  <a:xfrm>
                    <a:off x="0" y="0"/>
                    <a:ext cx="7763157" cy="10046487"/>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BD45F" w14:textId="379CB7F6" w:rsidR="00393A7F" w:rsidRDefault="00393A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F489" w14:textId="77777777" w:rsidR="007A09F7" w:rsidRDefault="007A09F7">
    <w:pPr>
      <w:pStyle w:val="Header"/>
    </w:pPr>
    <w:r>
      <w:rPr>
        <w:noProof/>
      </w:rPr>
      <w:drawing>
        <wp:anchor distT="0" distB="0" distL="114300" distR="114300" simplePos="0" relativeHeight="251658241" behindDoc="1" locked="0" layoutInCell="1" allowOverlap="1" wp14:anchorId="1F500EC1" wp14:editId="228AB469">
          <wp:simplePos x="0" y="0"/>
          <wp:positionH relativeFrom="page">
            <wp:align>left</wp:align>
          </wp:positionH>
          <wp:positionV relativeFrom="paragraph">
            <wp:posOffset>-457076</wp:posOffset>
          </wp:positionV>
          <wp:extent cx="7754587" cy="10035347"/>
          <wp:effectExtent l="0" t="0" r="0" b="4445"/>
          <wp:wrapNone/>
          <wp:docPr id="1566929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92928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64838" cy="10048613"/>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E1552" w14:textId="40170417" w:rsidR="007A09F7" w:rsidRDefault="007A09F7">
    <w:pPr>
      <w:pStyle w:val="Header"/>
    </w:pPr>
    <w:r>
      <w:rPr>
        <w:noProof/>
      </w:rPr>
      <w:drawing>
        <wp:anchor distT="0" distB="0" distL="114300" distR="114300" simplePos="0" relativeHeight="251658242" behindDoc="1" locked="0" layoutInCell="1" allowOverlap="1" wp14:anchorId="4E04C37E" wp14:editId="082F9262">
          <wp:simplePos x="0" y="0"/>
          <wp:positionH relativeFrom="page">
            <wp:align>left</wp:align>
          </wp:positionH>
          <wp:positionV relativeFrom="paragraph">
            <wp:posOffset>-457423</wp:posOffset>
          </wp:positionV>
          <wp:extent cx="7772362" cy="10058400"/>
          <wp:effectExtent l="0" t="0" r="635" b="0"/>
          <wp:wrapNone/>
          <wp:docPr id="13674383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438323" name="Picture 1367438323"/>
                  <pic:cNvPicPr/>
                </pic:nvPicPr>
                <pic:blipFill>
                  <a:blip r:embed="rId1">
                    <a:extLst>
                      <a:ext uri="{28A0092B-C50C-407E-A947-70E740481C1C}">
                        <a14:useLocalDpi xmlns:a14="http://schemas.microsoft.com/office/drawing/2010/main" val="0"/>
                      </a:ext>
                    </a:extLst>
                  </a:blip>
                  <a:stretch>
                    <a:fillRect/>
                  </a:stretch>
                </pic:blipFill>
                <pic:spPr>
                  <a:xfrm>
                    <a:off x="0" y="0"/>
                    <a:ext cx="7782414" cy="1007140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1432"/>
    <w:multiLevelType w:val="multilevel"/>
    <w:tmpl w:val="C78CE3E6"/>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1" w15:restartNumberingAfterBreak="0">
    <w:nsid w:val="06755716"/>
    <w:multiLevelType w:val="multilevel"/>
    <w:tmpl w:val="B7D60FA4"/>
    <w:lvl w:ilvl="0">
      <w:start w:val="1"/>
      <w:numFmt w:val="decimal"/>
      <w:lvlText w:val="%1."/>
      <w:lvlJc w:val="left"/>
      <w:pPr>
        <w:ind w:left="360" w:hanging="360"/>
      </w:pPr>
      <w:rPr>
        <w:rFonts w:hint="default"/>
      </w:rPr>
    </w:lvl>
    <w:lvl w:ilvl="1">
      <w:start w:val="1"/>
      <w:numFmt w:val="decimal"/>
      <w:lvlText w:val="%1.%2."/>
      <w:lvlJc w:val="left"/>
      <w:pPr>
        <w:ind w:left="972" w:hanging="432"/>
      </w:pPr>
      <w:rPr>
        <w:b w:val="0"/>
        <w:bCs w:val="0"/>
        <w:color w:val="auto"/>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DB17C5"/>
    <w:multiLevelType w:val="multilevel"/>
    <w:tmpl w:val="6B3E9DE6"/>
    <w:lvl w:ilvl="0">
      <w:start w:val="1"/>
      <w:numFmt w:val="decimal"/>
      <w:lvlText w:val="%1."/>
      <w:lvlJc w:val="left"/>
      <w:pPr>
        <w:tabs>
          <w:tab w:val="num" w:pos="1080"/>
        </w:tabs>
        <w:ind w:left="1080" w:hanging="360"/>
      </w:pPr>
      <w:rPr>
        <w:rFonts w:hint="default"/>
      </w:rPr>
    </w:lvl>
    <w:lvl w:ilvl="1">
      <w:start w:val="1"/>
      <w:numFmt w:val="bullet"/>
      <w:lvlText w:val=""/>
      <w:lvlJc w:val="left"/>
      <w:pPr>
        <w:tabs>
          <w:tab w:val="num" w:pos="1800"/>
        </w:tabs>
        <w:ind w:left="1800" w:hanging="360"/>
      </w:pPr>
      <w:rPr>
        <w:rFonts w:ascii="Symbol" w:hAnsi="Symbol" w:hint="default"/>
        <w:sz w:val="20"/>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 w15:restartNumberingAfterBreak="0">
    <w:nsid w:val="0D994CBF"/>
    <w:multiLevelType w:val="multilevel"/>
    <w:tmpl w:val="13CE4152"/>
    <w:lvl w:ilvl="0">
      <w:start w:val="1"/>
      <w:numFmt w:val="decimal"/>
      <w:lvlText w:val="%1."/>
      <w:lvlJc w:val="left"/>
      <w:pPr>
        <w:ind w:left="360" w:hanging="360"/>
      </w:pPr>
    </w:lvl>
    <w:lvl w:ilvl="1">
      <w:start w:val="1"/>
      <w:numFmt w:val="decimal"/>
      <w:lvlText w:val="%1.%2."/>
      <w:lvlJc w:val="left"/>
      <w:pPr>
        <w:ind w:left="792" w:hanging="432"/>
      </w:pPr>
      <w:rPr>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9C46A0"/>
    <w:multiLevelType w:val="multilevel"/>
    <w:tmpl w:val="72F46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434404"/>
    <w:multiLevelType w:val="multilevel"/>
    <w:tmpl w:val="2DF0D97C"/>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b w:val="0"/>
        <w:bCs w:val="0"/>
        <w:i w:val="0"/>
        <w:iCs w:val="0"/>
        <w:color w:val="auto"/>
      </w:rPr>
    </w:lvl>
    <w:lvl w:ilvl="2">
      <w:start w:val="1"/>
      <w:numFmt w:val="decimal"/>
      <w:lvlText w:val="%1.%2.%3."/>
      <w:lvlJc w:val="left"/>
      <w:pPr>
        <w:ind w:left="1224" w:hanging="504"/>
      </w:pPr>
      <w:rPr>
        <w:rFonts w:hint="default"/>
        <w:b w:val="0"/>
        <w:bCs w:val="0"/>
        <w:i/>
        <w:iCs/>
        <w:color w:val="000000" w:themeColor="text1"/>
      </w:rPr>
    </w:lvl>
    <w:lvl w:ilvl="3">
      <w:start w:val="1"/>
      <w:numFmt w:val="decimal"/>
      <w:lvlText w:val="%1.%2.%3.%4."/>
      <w:lvlJc w:val="left"/>
      <w:pPr>
        <w:ind w:left="26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9C5B9F"/>
    <w:multiLevelType w:val="multilevel"/>
    <w:tmpl w:val="B2A02FBE"/>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o"/>
      <w:lvlJc w:val="left"/>
      <w:pPr>
        <w:ind w:left="2880" w:hanging="360"/>
      </w:pPr>
      <w:rPr>
        <w:rFonts w:ascii="Courier New" w:hAnsi="Courier New" w:cs="Courier New" w:hint="default"/>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7" w15:restartNumberingAfterBreak="0">
    <w:nsid w:val="14ED047F"/>
    <w:multiLevelType w:val="multilevel"/>
    <w:tmpl w:val="6B88A986"/>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sz w:val="20"/>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1DB90667"/>
    <w:multiLevelType w:val="multilevel"/>
    <w:tmpl w:val="6B88A986"/>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sz w:val="20"/>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29DA4B34"/>
    <w:multiLevelType w:val="multilevel"/>
    <w:tmpl w:val="7E1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5A62CE"/>
    <w:multiLevelType w:val="multilevel"/>
    <w:tmpl w:val="F3640342"/>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olor w:val="auto"/>
      </w:rPr>
    </w:lvl>
    <w:lvl w:ilvl="2">
      <w:start w:val="1"/>
      <w:numFmt w:val="decimal"/>
      <w:lvlText w:val="%1.%2.%3."/>
      <w:lvlJc w:val="left"/>
      <w:pPr>
        <w:ind w:left="1224" w:hanging="504"/>
      </w:pPr>
      <w:rPr>
        <w:rFonts w:hint="default"/>
        <w:b w:val="0"/>
        <w:bCs w:val="0"/>
        <w:i/>
        <w:iCs/>
        <w:color w:val="000000" w:themeColor="text1"/>
      </w:rPr>
    </w:lvl>
    <w:lvl w:ilvl="3">
      <w:start w:val="1"/>
      <w:numFmt w:val="decimal"/>
      <w:lvlText w:val="%1.%2.%3.%4."/>
      <w:lvlJc w:val="left"/>
      <w:pPr>
        <w:ind w:left="26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2343C86"/>
    <w:multiLevelType w:val="hybridMultilevel"/>
    <w:tmpl w:val="54720962"/>
    <w:lvl w:ilvl="0" w:tplc="FFFFFFFF">
      <w:start w:val="1"/>
      <w:numFmt w:val="decimal"/>
      <w:lvlText w:val="%1."/>
      <w:lvlJc w:val="left"/>
      <w:pPr>
        <w:ind w:left="630" w:hanging="360"/>
      </w:pPr>
      <w:rPr>
        <w:b w:val="0"/>
        <w:bCs w:val="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2" w15:restartNumberingAfterBreak="0">
    <w:nsid w:val="32FC3A54"/>
    <w:multiLevelType w:val="multilevel"/>
    <w:tmpl w:val="5A062FAC"/>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olor w:val="auto"/>
      </w:rPr>
    </w:lvl>
    <w:lvl w:ilvl="2">
      <w:start w:val="1"/>
      <w:numFmt w:val="decimal"/>
      <w:lvlText w:val="%1.%2.%3."/>
      <w:lvlJc w:val="left"/>
      <w:pPr>
        <w:ind w:left="1134" w:hanging="504"/>
      </w:pPr>
      <w:rPr>
        <w:rFonts w:ascii="Aptos" w:hAnsi="Aptos" w:hint="default"/>
        <w:b w:val="0"/>
        <w:bCs w:val="0"/>
        <w:i w:val="0"/>
        <w:iCs w:val="0"/>
        <w:color w:val="000000" w:themeColor="text1"/>
      </w:rPr>
    </w:lvl>
    <w:lvl w:ilvl="3">
      <w:start w:val="1"/>
      <w:numFmt w:val="decimal"/>
      <w:lvlText w:val="%1.%2.%3.%4."/>
      <w:lvlJc w:val="left"/>
      <w:pPr>
        <w:ind w:left="26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CC585B"/>
    <w:multiLevelType w:val="multilevel"/>
    <w:tmpl w:val="AEE8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5965E5"/>
    <w:multiLevelType w:val="multilevel"/>
    <w:tmpl w:val="947C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DE42FB"/>
    <w:multiLevelType w:val="multilevel"/>
    <w:tmpl w:val="9A8456B4"/>
    <w:lvl w:ilvl="0">
      <w:start w:val="4"/>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47693805"/>
    <w:multiLevelType w:val="multilevel"/>
    <w:tmpl w:val="9D80AE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D66ABB"/>
    <w:multiLevelType w:val="multilevel"/>
    <w:tmpl w:val="EEA8461A"/>
    <w:lvl w:ilvl="0">
      <w:start w:val="1"/>
      <w:numFmt w:val="decimal"/>
      <w:lvlText w:val="%1."/>
      <w:lvlJc w:val="left"/>
      <w:pPr>
        <w:tabs>
          <w:tab w:val="num" w:pos="1080"/>
        </w:tabs>
        <w:ind w:left="1080" w:hanging="360"/>
      </w:pPr>
      <w:rPr>
        <w:rFonts w:hint="default"/>
      </w:rPr>
    </w:lvl>
    <w:lvl w:ilvl="1">
      <w:start w:val="1"/>
      <w:numFmt w:val="bullet"/>
      <w:lvlText w:val=""/>
      <w:lvlJc w:val="left"/>
      <w:pPr>
        <w:tabs>
          <w:tab w:val="num" w:pos="1800"/>
        </w:tabs>
        <w:ind w:left="1800" w:hanging="360"/>
      </w:pPr>
      <w:rPr>
        <w:rFonts w:ascii="Symbol" w:hAnsi="Symbol" w:hint="default"/>
        <w:sz w:val="20"/>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8" w15:restartNumberingAfterBreak="0">
    <w:nsid w:val="5AD55C7D"/>
    <w:multiLevelType w:val="hybridMultilevel"/>
    <w:tmpl w:val="DA081DBE"/>
    <w:lvl w:ilvl="0" w:tplc="48E6293A">
      <w:start w:val="5"/>
      <w:numFmt w:val="upperLetter"/>
      <w:lvlText w:val="%1."/>
      <w:lvlJc w:val="left"/>
      <w:pPr>
        <w:ind w:left="9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9" w15:restartNumberingAfterBreak="0">
    <w:nsid w:val="5CC40828"/>
    <w:multiLevelType w:val="multilevel"/>
    <w:tmpl w:val="50426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AB69BE"/>
    <w:multiLevelType w:val="multilevel"/>
    <w:tmpl w:val="AE2C83BC"/>
    <w:lvl w:ilvl="0">
      <w:start w:val="1"/>
      <w:numFmt w:val="upp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C722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7A11EE"/>
    <w:multiLevelType w:val="multilevel"/>
    <w:tmpl w:val="7D3C056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1B281B"/>
    <w:multiLevelType w:val="multilevel"/>
    <w:tmpl w:val="4AF89FAE"/>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o"/>
      <w:lvlJc w:val="left"/>
      <w:pPr>
        <w:ind w:left="2520" w:hanging="360"/>
      </w:pPr>
      <w:rPr>
        <w:rFonts w:ascii="Courier New" w:hAnsi="Courier New" w:cs="Courier New" w:hint="default"/>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4" w15:restartNumberingAfterBreak="0">
    <w:nsid w:val="707F0080"/>
    <w:multiLevelType w:val="multilevel"/>
    <w:tmpl w:val="6B88A986"/>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sz w:val="20"/>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5" w15:restartNumberingAfterBreak="0">
    <w:nsid w:val="74A769E7"/>
    <w:multiLevelType w:val="hybridMultilevel"/>
    <w:tmpl w:val="54720962"/>
    <w:lvl w:ilvl="0" w:tplc="9D16F18E">
      <w:start w:val="1"/>
      <w:numFmt w:val="decimal"/>
      <w:lvlText w:val="%1."/>
      <w:lvlJc w:val="left"/>
      <w:pPr>
        <w:ind w:left="630" w:hanging="360"/>
      </w:pPr>
      <w:rPr>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752C59D1"/>
    <w:multiLevelType w:val="multilevel"/>
    <w:tmpl w:val="A31E2C8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5D117C6"/>
    <w:multiLevelType w:val="hybridMultilevel"/>
    <w:tmpl w:val="5BE4C07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5C0029"/>
    <w:multiLevelType w:val="hybridMultilevel"/>
    <w:tmpl w:val="6EBC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BA153E"/>
    <w:multiLevelType w:val="multilevel"/>
    <w:tmpl w:val="31248B3A"/>
    <w:lvl w:ilvl="0">
      <w:start w:val="1"/>
      <w:numFmt w:val="bullet"/>
      <w:lvlText w:val=""/>
      <w:lvlJc w:val="left"/>
      <w:pPr>
        <w:tabs>
          <w:tab w:val="num" w:pos="1450"/>
        </w:tabs>
        <w:ind w:left="1450" w:hanging="360"/>
      </w:pPr>
      <w:rPr>
        <w:rFonts w:ascii="Symbol" w:hAnsi="Symbol" w:hint="default"/>
        <w:sz w:val="20"/>
      </w:rPr>
    </w:lvl>
    <w:lvl w:ilvl="1" w:tentative="1">
      <w:start w:val="1"/>
      <w:numFmt w:val="bullet"/>
      <w:lvlText w:val=""/>
      <w:lvlJc w:val="left"/>
      <w:pPr>
        <w:tabs>
          <w:tab w:val="num" w:pos="2170"/>
        </w:tabs>
        <w:ind w:left="2170" w:hanging="360"/>
      </w:pPr>
      <w:rPr>
        <w:rFonts w:ascii="Symbol" w:hAnsi="Symbol" w:hint="default"/>
        <w:sz w:val="20"/>
      </w:rPr>
    </w:lvl>
    <w:lvl w:ilvl="2" w:tentative="1">
      <w:start w:val="1"/>
      <w:numFmt w:val="bullet"/>
      <w:lvlText w:val=""/>
      <w:lvlJc w:val="left"/>
      <w:pPr>
        <w:tabs>
          <w:tab w:val="num" w:pos="2890"/>
        </w:tabs>
        <w:ind w:left="2890" w:hanging="360"/>
      </w:pPr>
      <w:rPr>
        <w:rFonts w:ascii="Symbol" w:hAnsi="Symbol" w:hint="default"/>
        <w:sz w:val="20"/>
      </w:rPr>
    </w:lvl>
    <w:lvl w:ilvl="3" w:tentative="1">
      <w:start w:val="1"/>
      <w:numFmt w:val="bullet"/>
      <w:lvlText w:val=""/>
      <w:lvlJc w:val="left"/>
      <w:pPr>
        <w:tabs>
          <w:tab w:val="num" w:pos="3610"/>
        </w:tabs>
        <w:ind w:left="3610" w:hanging="360"/>
      </w:pPr>
      <w:rPr>
        <w:rFonts w:ascii="Symbol" w:hAnsi="Symbol" w:hint="default"/>
        <w:sz w:val="20"/>
      </w:rPr>
    </w:lvl>
    <w:lvl w:ilvl="4" w:tentative="1">
      <w:start w:val="1"/>
      <w:numFmt w:val="bullet"/>
      <w:lvlText w:val=""/>
      <w:lvlJc w:val="left"/>
      <w:pPr>
        <w:tabs>
          <w:tab w:val="num" w:pos="4330"/>
        </w:tabs>
        <w:ind w:left="4330" w:hanging="360"/>
      </w:pPr>
      <w:rPr>
        <w:rFonts w:ascii="Symbol" w:hAnsi="Symbol" w:hint="default"/>
        <w:sz w:val="20"/>
      </w:rPr>
    </w:lvl>
    <w:lvl w:ilvl="5" w:tentative="1">
      <w:start w:val="1"/>
      <w:numFmt w:val="bullet"/>
      <w:lvlText w:val=""/>
      <w:lvlJc w:val="left"/>
      <w:pPr>
        <w:tabs>
          <w:tab w:val="num" w:pos="5050"/>
        </w:tabs>
        <w:ind w:left="5050" w:hanging="360"/>
      </w:pPr>
      <w:rPr>
        <w:rFonts w:ascii="Symbol" w:hAnsi="Symbol" w:hint="default"/>
        <w:sz w:val="20"/>
      </w:rPr>
    </w:lvl>
    <w:lvl w:ilvl="6" w:tentative="1">
      <w:start w:val="1"/>
      <w:numFmt w:val="bullet"/>
      <w:lvlText w:val=""/>
      <w:lvlJc w:val="left"/>
      <w:pPr>
        <w:tabs>
          <w:tab w:val="num" w:pos="5770"/>
        </w:tabs>
        <w:ind w:left="5770" w:hanging="360"/>
      </w:pPr>
      <w:rPr>
        <w:rFonts w:ascii="Symbol" w:hAnsi="Symbol" w:hint="default"/>
        <w:sz w:val="20"/>
      </w:rPr>
    </w:lvl>
    <w:lvl w:ilvl="7" w:tentative="1">
      <w:start w:val="1"/>
      <w:numFmt w:val="bullet"/>
      <w:lvlText w:val=""/>
      <w:lvlJc w:val="left"/>
      <w:pPr>
        <w:tabs>
          <w:tab w:val="num" w:pos="6490"/>
        </w:tabs>
        <w:ind w:left="6490" w:hanging="360"/>
      </w:pPr>
      <w:rPr>
        <w:rFonts w:ascii="Symbol" w:hAnsi="Symbol" w:hint="default"/>
        <w:sz w:val="20"/>
      </w:rPr>
    </w:lvl>
    <w:lvl w:ilvl="8" w:tentative="1">
      <w:start w:val="1"/>
      <w:numFmt w:val="bullet"/>
      <w:lvlText w:val=""/>
      <w:lvlJc w:val="left"/>
      <w:pPr>
        <w:tabs>
          <w:tab w:val="num" w:pos="7210"/>
        </w:tabs>
        <w:ind w:left="7210" w:hanging="360"/>
      </w:pPr>
      <w:rPr>
        <w:rFonts w:ascii="Symbol" w:hAnsi="Symbol" w:hint="default"/>
        <w:sz w:val="20"/>
      </w:rPr>
    </w:lvl>
  </w:abstractNum>
  <w:abstractNum w:abstractNumId="30" w15:restartNumberingAfterBreak="0">
    <w:nsid w:val="76CF2CE2"/>
    <w:multiLevelType w:val="multilevel"/>
    <w:tmpl w:val="3096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DB636C"/>
    <w:multiLevelType w:val="multilevel"/>
    <w:tmpl w:val="CE4A8088"/>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77E3200B"/>
    <w:multiLevelType w:val="hybridMultilevel"/>
    <w:tmpl w:val="5F3E564C"/>
    <w:lvl w:ilvl="0" w:tplc="385A6758">
      <w:start w:val="1"/>
      <w:numFmt w:val="upperLetter"/>
      <w:lvlText w:val="%1."/>
      <w:lvlJc w:val="left"/>
      <w:pPr>
        <w:ind w:left="90" w:hanging="360"/>
      </w:pPr>
      <w:rPr>
        <w:rFonts w:hint="default"/>
        <w:b/>
        <w:bCs/>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3" w15:restartNumberingAfterBreak="0">
    <w:nsid w:val="790D35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9352B55"/>
    <w:multiLevelType w:val="multilevel"/>
    <w:tmpl w:val="86723ECA"/>
    <w:lvl w:ilvl="0">
      <w:start w:val="3"/>
      <w:numFmt w:val="decimal"/>
      <w:lvlText w:val="%1."/>
      <w:lvlJc w:val="left"/>
      <w:pPr>
        <w:tabs>
          <w:tab w:val="num" w:pos="1080"/>
        </w:tabs>
        <w:ind w:left="1080" w:hanging="360"/>
      </w:pPr>
      <w:rPr>
        <w:rFonts w:hint="default"/>
      </w:rPr>
    </w:lvl>
    <w:lvl w:ilvl="1">
      <w:start w:val="1"/>
      <w:numFmt w:val="bullet"/>
      <w:lvlText w:val=""/>
      <w:lvlJc w:val="left"/>
      <w:pPr>
        <w:tabs>
          <w:tab w:val="num" w:pos="1800"/>
        </w:tabs>
        <w:ind w:left="1800" w:hanging="360"/>
      </w:pPr>
      <w:rPr>
        <w:rFonts w:ascii="Symbol" w:hAnsi="Symbol" w:hint="default"/>
        <w:sz w:val="20"/>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5" w15:restartNumberingAfterBreak="0">
    <w:nsid w:val="79922F2F"/>
    <w:multiLevelType w:val="multilevel"/>
    <w:tmpl w:val="4D52B112"/>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6" w15:restartNumberingAfterBreak="0">
    <w:nsid w:val="7A322C92"/>
    <w:multiLevelType w:val="multilevel"/>
    <w:tmpl w:val="42C4E5D2"/>
    <w:lvl w:ilvl="0">
      <w:start w:val="7"/>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val="0"/>
        <w:bCs w:val="0"/>
        <w:i w:val="0"/>
        <w:iCs w:val="0"/>
        <w:color w:val="auto"/>
      </w:rPr>
    </w:lvl>
    <w:lvl w:ilvl="2">
      <w:start w:val="1"/>
      <w:numFmt w:val="decimal"/>
      <w:lvlText w:val="%1.%2.%3."/>
      <w:lvlJc w:val="left"/>
      <w:pPr>
        <w:ind w:left="1224" w:hanging="504"/>
      </w:pPr>
      <w:rPr>
        <w:rFonts w:hint="default"/>
        <w:b w:val="0"/>
        <w:bCs w:val="0"/>
        <w:i/>
        <w:iCs/>
        <w:color w:val="000000" w:themeColor="text1"/>
      </w:rPr>
    </w:lvl>
    <w:lvl w:ilvl="3">
      <w:start w:val="1"/>
      <w:numFmt w:val="decimal"/>
      <w:lvlText w:val="%1.%2.%3.%4."/>
      <w:lvlJc w:val="left"/>
      <w:pPr>
        <w:ind w:left="26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C813C63"/>
    <w:multiLevelType w:val="multilevel"/>
    <w:tmpl w:val="367240C2"/>
    <w:lvl w:ilvl="0">
      <w:start w:val="3"/>
      <w:numFmt w:val="decimal"/>
      <w:lvlText w:val="%1."/>
      <w:lvlJc w:val="left"/>
      <w:pPr>
        <w:tabs>
          <w:tab w:val="num" w:pos="1080"/>
        </w:tabs>
        <w:ind w:left="1080" w:hanging="360"/>
      </w:pPr>
      <w:rPr>
        <w:rFonts w:hint="default"/>
      </w:rPr>
    </w:lvl>
    <w:lvl w:ilvl="1">
      <w:start w:val="1"/>
      <w:numFmt w:val="bullet"/>
      <w:lvlText w:val=""/>
      <w:lvlJc w:val="left"/>
      <w:pPr>
        <w:tabs>
          <w:tab w:val="num" w:pos="1800"/>
        </w:tabs>
        <w:ind w:left="1800" w:hanging="360"/>
      </w:pPr>
      <w:rPr>
        <w:rFonts w:ascii="Symbol" w:hAnsi="Symbol" w:hint="default"/>
        <w:sz w:val="20"/>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8" w15:restartNumberingAfterBreak="0">
    <w:nsid w:val="7D1C7425"/>
    <w:multiLevelType w:val="hybridMultilevel"/>
    <w:tmpl w:val="15A26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3A3F2A"/>
    <w:multiLevelType w:val="multilevel"/>
    <w:tmpl w:val="3E4A062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olor w:val="auto"/>
      </w:rPr>
    </w:lvl>
    <w:lvl w:ilvl="2">
      <w:start w:val="1"/>
      <w:numFmt w:val="decimal"/>
      <w:lvlText w:val="%1.%2.%3."/>
      <w:lvlJc w:val="left"/>
      <w:pPr>
        <w:ind w:left="1224" w:hanging="504"/>
      </w:pPr>
      <w:rPr>
        <w:rFonts w:hint="default"/>
        <w:b w:val="0"/>
        <w:bCs w:val="0"/>
        <w:i/>
        <w:iCs/>
        <w:color w:val="000000" w:themeColor="text1"/>
      </w:rPr>
    </w:lvl>
    <w:lvl w:ilvl="3">
      <w:start w:val="1"/>
      <w:numFmt w:val="decimal"/>
      <w:lvlText w:val="%1.%2.%3.%4."/>
      <w:lvlJc w:val="left"/>
      <w:pPr>
        <w:ind w:left="26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93772768">
    <w:abstractNumId w:val="16"/>
  </w:num>
  <w:num w:numId="2" w16cid:durableId="130755830">
    <w:abstractNumId w:val="7"/>
  </w:num>
  <w:num w:numId="3" w16cid:durableId="205678278">
    <w:abstractNumId w:val="38"/>
  </w:num>
  <w:num w:numId="4" w16cid:durableId="1467813711">
    <w:abstractNumId w:val="33"/>
  </w:num>
  <w:num w:numId="5" w16cid:durableId="1674263796">
    <w:abstractNumId w:val="35"/>
  </w:num>
  <w:num w:numId="6" w16cid:durableId="1518151669">
    <w:abstractNumId w:val="23"/>
  </w:num>
  <w:num w:numId="7" w16cid:durableId="900605329">
    <w:abstractNumId w:val="6"/>
  </w:num>
  <w:num w:numId="8" w16cid:durableId="1746293327">
    <w:abstractNumId w:val="27"/>
  </w:num>
  <w:num w:numId="9" w16cid:durableId="1030715973">
    <w:abstractNumId w:val="28"/>
  </w:num>
  <w:num w:numId="10" w16cid:durableId="148979115">
    <w:abstractNumId w:val="14"/>
  </w:num>
  <w:num w:numId="11" w16cid:durableId="2018192080">
    <w:abstractNumId w:val="30"/>
  </w:num>
  <w:num w:numId="12" w16cid:durableId="1684237841">
    <w:abstractNumId w:val="9"/>
  </w:num>
  <w:num w:numId="13" w16cid:durableId="883950738">
    <w:abstractNumId w:val="19"/>
  </w:num>
  <w:num w:numId="14" w16cid:durableId="2129815497">
    <w:abstractNumId w:val="4"/>
  </w:num>
  <w:num w:numId="15" w16cid:durableId="413167316">
    <w:abstractNumId w:val="3"/>
  </w:num>
  <w:num w:numId="16" w16cid:durableId="1530948977">
    <w:abstractNumId w:val="12"/>
  </w:num>
  <w:num w:numId="17" w16cid:durableId="581842717">
    <w:abstractNumId w:val="5"/>
  </w:num>
  <w:num w:numId="18" w16cid:durableId="1115901126">
    <w:abstractNumId w:val="36"/>
  </w:num>
  <w:num w:numId="19" w16cid:durableId="1001615276">
    <w:abstractNumId w:val="0"/>
  </w:num>
  <w:num w:numId="20" w16cid:durableId="1284381808">
    <w:abstractNumId w:val="29"/>
  </w:num>
  <w:num w:numId="21" w16cid:durableId="205027492">
    <w:abstractNumId w:val="39"/>
  </w:num>
  <w:num w:numId="22" w16cid:durableId="1056390315">
    <w:abstractNumId w:val="10"/>
  </w:num>
  <w:num w:numId="23" w16cid:durableId="1653018267">
    <w:abstractNumId w:val="1"/>
  </w:num>
  <w:num w:numId="24" w16cid:durableId="1105732111">
    <w:abstractNumId w:val="31"/>
  </w:num>
  <w:num w:numId="25" w16cid:durableId="1324431397">
    <w:abstractNumId w:val="17"/>
  </w:num>
  <w:num w:numId="26" w16cid:durableId="1317149386">
    <w:abstractNumId w:val="8"/>
  </w:num>
  <w:num w:numId="27" w16cid:durableId="1014191090">
    <w:abstractNumId w:val="32"/>
  </w:num>
  <w:num w:numId="28" w16cid:durableId="261960886">
    <w:abstractNumId w:val="25"/>
  </w:num>
  <w:num w:numId="29" w16cid:durableId="834228093">
    <w:abstractNumId w:val="11"/>
  </w:num>
  <w:num w:numId="30" w16cid:durableId="443766443">
    <w:abstractNumId w:val="18"/>
  </w:num>
  <w:num w:numId="31" w16cid:durableId="1610039992">
    <w:abstractNumId w:val="20"/>
  </w:num>
  <w:num w:numId="32" w16cid:durableId="1534030373">
    <w:abstractNumId w:val="15"/>
  </w:num>
  <w:num w:numId="33" w16cid:durableId="1857956993">
    <w:abstractNumId w:val="26"/>
  </w:num>
  <w:num w:numId="34" w16cid:durableId="1689525264">
    <w:abstractNumId w:val="24"/>
  </w:num>
  <w:num w:numId="35" w16cid:durableId="1433666007">
    <w:abstractNumId w:val="13"/>
  </w:num>
  <w:num w:numId="36" w16cid:durableId="1455519785">
    <w:abstractNumId w:val="2"/>
  </w:num>
  <w:num w:numId="37" w16cid:durableId="314139684">
    <w:abstractNumId w:val="34"/>
  </w:num>
  <w:num w:numId="38" w16cid:durableId="2141459823">
    <w:abstractNumId w:val="37"/>
  </w:num>
  <w:num w:numId="39" w16cid:durableId="1150486567">
    <w:abstractNumId w:val="21"/>
  </w:num>
  <w:num w:numId="40" w16cid:durableId="20596690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F14"/>
    <w:rsid w:val="00002822"/>
    <w:rsid w:val="00002FD9"/>
    <w:rsid w:val="00003F5C"/>
    <w:rsid w:val="00007BEA"/>
    <w:rsid w:val="000102E1"/>
    <w:rsid w:val="000115A1"/>
    <w:rsid w:val="00011BBA"/>
    <w:rsid w:val="0002352D"/>
    <w:rsid w:val="000235F0"/>
    <w:rsid w:val="00023B12"/>
    <w:rsid w:val="00026085"/>
    <w:rsid w:val="000262BA"/>
    <w:rsid w:val="000262D8"/>
    <w:rsid w:val="00027AEB"/>
    <w:rsid w:val="000301AC"/>
    <w:rsid w:val="00033E97"/>
    <w:rsid w:val="000377D1"/>
    <w:rsid w:val="00040599"/>
    <w:rsid w:val="000425B9"/>
    <w:rsid w:val="0004412F"/>
    <w:rsid w:val="00045C86"/>
    <w:rsid w:val="00045EF0"/>
    <w:rsid w:val="00046075"/>
    <w:rsid w:val="0004611D"/>
    <w:rsid w:val="000461E3"/>
    <w:rsid w:val="00053727"/>
    <w:rsid w:val="0005699A"/>
    <w:rsid w:val="00060479"/>
    <w:rsid w:val="00060D88"/>
    <w:rsid w:val="00060E83"/>
    <w:rsid w:val="00061042"/>
    <w:rsid w:val="00064FF4"/>
    <w:rsid w:val="00072451"/>
    <w:rsid w:val="00077BE5"/>
    <w:rsid w:val="000802DB"/>
    <w:rsid w:val="00081537"/>
    <w:rsid w:val="000864C9"/>
    <w:rsid w:val="00087F3A"/>
    <w:rsid w:val="00091546"/>
    <w:rsid w:val="00094A65"/>
    <w:rsid w:val="000A27D1"/>
    <w:rsid w:val="000A28A6"/>
    <w:rsid w:val="000A3316"/>
    <w:rsid w:val="000A33F6"/>
    <w:rsid w:val="000A4422"/>
    <w:rsid w:val="000A4E3B"/>
    <w:rsid w:val="000A7DDD"/>
    <w:rsid w:val="000B2417"/>
    <w:rsid w:val="000B25C5"/>
    <w:rsid w:val="000B2E4E"/>
    <w:rsid w:val="000B3296"/>
    <w:rsid w:val="000B407D"/>
    <w:rsid w:val="000C46AC"/>
    <w:rsid w:val="000C47F0"/>
    <w:rsid w:val="000D1C32"/>
    <w:rsid w:val="000D4DD9"/>
    <w:rsid w:val="000D600D"/>
    <w:rsid w:val="000D79A7"/>
    <w:rsid w:val="000E0D77"/>
    <w:rsid w:val="000E455D"/>
    <w:rsid w:val="000E621B"/>
    <w:rsid w:val="000E7871"/>
    <w:rsid w:val="000F0CE8"/>
    <w:rsid w:val="000F1305"/>
    <w:rsid w:val="000F337D"/>
    <w:rsid w:val="000F3A5A"/>
    <w:rsid w:val="0010015A"/>
    <w:rsid w:val="0010020D"/>
    <w:rsid w:val="00105837"/>
    <w:rsid w:val="00111162"/>
    <w:rsid w:val="0011188F"/>
    <w:rsid w:val="00114F09"/>
    <w:rsid w:val="00120345"/>
    <w:rsid w:val="00121FDC"/>
    <w:rsid w:val="00122A79"/>
    <w:rsid w:val="00125C25"/>
    <w:rsid w:val="001279B0"/>
    <w:rsid w:val="00135329"/>
    <w:rsid w:val="001414FE"/>
    <w:rsid w:val="00142B80"/>
    <w:rsid w:val="00143753"/>
    <w:rsid w:val="00146666"/>
    <w:rsid w:val="00146BB3"/>
    <w:rsid w:val="00147AED"/>
    <w:rsid w:val="0015339A"/>
    <w:rsid w:val="00156B6C"/>
    <w:rsid w:val="00157385"/>
    <w:rsid w:val="00157DD5"/>
    <w:rsid w:val="001620C6"/>
    <w:rsid w:val="00163847"/>
    <w:rsid w:val="00165565"/>
    <w:rsid w:val="00166F7E"/>
    <w:rsid w:val="001678F8"/>
    <w:rsid w:val="00170673"/>
    <w:rsid w:val="00171104"/>
    <w:rsid w:val="00171209"/>
    <w:rsid w:val="00171401"/>
    <w:rsid w:val="00177EC0"/>
    <w:rsid w:val="0018043E"/>
    <w:rsid w:val="001820A5"/>
    <w:rsid w:val="00182632"/>
    <w:rsid w:val="00183937"/>
    <w:rsid w:val="00184E92"/>
    <w:rsid w:val="00194289"/>
    <w:rsid w:val="001A038C"/>
    <w:rsid w:val="001A2D4F"/>
    <w:rsid w:val="001A5ADF"/>
    <w:rsid w:val="001A5B65"/>
    <w:rsid w:val="001A69AE"/>
    <w:rsid w:val="001A6C07"/>
    <w:rsid w:val="001C0FF7"/>
    <w:rsid w:val="001C1491"/>
    <w:rsid w:val="001C525C"/>
    <w:rsid w:val="001C6BFF"/>
    <w:rsid w:val="001C7602"/>
    <w:rsid w:val="001D0338"/>
    <w:rsid w:val="001D09D2"/>
    <w:rsid w:val="001D34E2"/>
    <w:rsid w:val="001E33E2"/>
    <w:rsid w:val="001E7E50"/>
    <w:rsid w:val="001F0E9F"/>
    <w:rsid w:val="001F611E"/>
    <w:rsid w:val="00200233"/>
    <w:rsid w:val="0020066C"/>
    <w:rsid w:val="00202042"/>
    <w:rsid w:val="00206B33"/>
    <w:rsid w:val="00206CCC"/>
    <w:rsid w:val="00211229"/>
    <w:rsid w:val="00213390"/>
    <w:rsid w:val="00214C1F"/>
    <w:rsid w:val="002159C7"/>
    <w:rsid w:val="0022075F"/>
    <w:rsid w:val="00221E7E"/>
    <w:rsid w:val="002304B4"/>
    <w:rsid w:val="00235715"/>
    <w:rsid w:val="00236954"/>
    <w:rsid w:val="0023712B"/>
    <w:rsid w:val="00237F14"/>
    <w:rsid w:val="0024050E"/>
    <w:rsid w:val="002406D8"/>
    <w:rsid w:val="00247A6C"/>
    <w:rsid w:val="002503CB"/>
    <w:rsid w:val="00251069"/>
    <w:rsid w:val="00251333"/>
    <w:rsid w:val="00253AB9"/>
    <w:rsid w:val="00254AD2"/>
    <w:rsid w:val="0025751B"/>
    <w:rsid w:val="00261EF0"/>
    <w:rsid w:val="00263ADE"/>
    <w:rsid w:val="00264C18"/>
    <w:rsid w:val="00264E70"/>
    <w:rsid w:val="00265919"/>
    <w:rsid w:val="00267666"/>
    <w:rsid w:val="0027102C"/>
    <w:rsid w:val="00272616"/>
    <w:rsid w:val="002764E7"/>
    <w:rsid w:val="0028299A"/>
    <w:rsid w:val="00284C78"/>
    <w:rsid w:val="00290273"/>
    <w:rsid w:val="002909D8"/>
    <w:rsid w:val="002918F6"/>
    <w:rsid w:val="00293C0C"/>
    <w:rsid w:val="00295C52"/>
    <w:rsid w:val="00295D3B"/>
    <w:rsid w:val="002A05EC"/>
    <w:rsid w:val="002A2457"/>
    <w:rsid w:val="002B3425"/>
    <w:rsid w:val="002B39E5"/>
    <w:rsid w:val="002B651F"/>
    <w:rsid w:val="002B7C96"/>
    <w:rsid w:val="002C07AE"/>
    <w:rsid w:val="002C390B"/>
    <w:rsid w:val="002C5C15"/>
    <w:rsid w:val="002C7D23"/>
    <w:rsid w:val="002D1027"/>
    <w:rsid w:val="002D6FFD"/>
    <w:rsid w:val="002E498D"/>
    <w:rsid w:val="002E7242"/>
    <w:rsid w:val="002E7AF3"/>
    <w:rsid w:val="002F1A38"/>
    <w:rsid w:val="002F29B1"/>
    <w:rsid w:val="002F2B4E"/>
    <w:rsid w:val="002F6B84"/>
    <w:rsid w:val="002F7F6F"/>
    <w:rsid w:val="00301FD1"/>
    <w:rsid w:val="003030AB"/>
    <w:rsid w:val="00303424"/>
    <w:rsid w:val="00303DF9"/>
    <w:rsid w:val="00304D8D"/>
    <w:rsid w:val="00305506"/>
    <w:rsid w:val="003062AB"/>
    <w:rsid w:val="003063C5"/>
    <w:rsid w:val="00306C50"/>
    <w:rsid w:val="00306C94"/>
    <w:rsid w:val="00312B6D"/>
    <w:rsid w:val="00313C35"/>
    <w:rsid w:val="00313C8E"/>
    <w:rsid w:val="003145DD"/>
    <w:rsid w:val="00315097"/>
    <w:rsid w:val="0031562C"/>
    <w:rsid w:val="003179E3"/>
    <w:rsid w:val="00317F39"/>
    <w:rsid w:val="00320BCC"/>
    <w:rsid w:val="003241E6"/>
    <w:rsid w:val="00325F14"/>
    <w:rsid w:val="00327B5D"/>
    <w:rsid w:val="00327E38"/>
    <w:rsid w:val="0033060A"/>
    <w:rsid w:val="00332476"/>
    <w:rsid w:val="003330EE"/>
    <w:rsid w:val="00336EB0"/>
    <w:rsid w:val="003415EE"/>
    <w:rsid w:val="00345CDA"/>
    <w:rsid w:val="0034682B"/>
    <w:rsid w:val="00353857"/>
    <w:rsid w:val="0035450A"/>
    <w:rsid w:val="00354BFA"/>
    <w:rsid w:val="0036026D"/>
    <w:rsid w:val="00360C16"/>
    <w:rsid w:val="00361846"/>
    <w:rsid w:val="00362407"/>
    <w:rsid w:val="00364ADB"/>
    <w:rsid w:val="00366267"/>
    <w:rsid w:val="00367786"/>
    <w:rsid w:val="0036796B"/>
    <w:rsid w:val="003728F7"/>
    <w:rsid w:val="00372D2A"/>
    <w:rsid w:val="00374F53"/>
    <w:rsid w:val="003774ED"/>
    <w:rsid w:val="00377579"/>
    <w:rsid w:val="0038368B"/>
    <w:rsid w:val="00386AC9"/>
    <w:rsid w:val="003924B1"/>
    <w:rsid w:val="00393A7F"/>
    <w:rsid w:val="003969C1"/>
    <w:rsid w:val="003A0ED5"/>
    <w:rsid w:val="003A14BF"/>
    <w:rsid w:val="003A205C"/>
    <w:rsid w:val="003A345F"/>
    <w:rsid w:val="003A35CA"/>
    <w:rsid w:val="003A63A5"/>
    <w:rsid w:val="003A6833"/>
    <w:rsid w:val="003B0431"/>
    <w:rsid w:val="003B2FE8"/>
    <w:rsid w:val="003B4BB7"/>
    <w:rsid w:val="003B4D40"/>
    <w:rsid w:val="003B5A02"/>
    <w:rsid w:val="003B6C91"/>
    <w:rsid w:val="003B6D2A"/>
    <w:rsid w:val="003C03FD"/>
    <w:rsid w:val="003C237B"/>
    <w:rsid w:val="003C3C66"/>
    <w:rsid w:val="003C4F5D"/>
    <w:rsid w:val="003C76A1"/>
    <w:rsid w:val="003C7A5A"/>
    <w:rsid w:val="003D1451"/>
    <w:rsid w:val="003D4843"/>
    <w:rsid w:val="003D62DC"/>
    <w:rsid w:val="003D667E"/>
    <w:rsid w:val="003E0A32"/>
    <w:rsid w:val="003E0CC0"/>
    <w:rsid w:val="003E209E"/>
    <w:rsid w:val="003E2899"/>
    <w:rsid w:val="003E48B6"/>
    <w:rsid w:val="003E4EF4"/>
    <w:rsid w:val="003E53A9"/>
    <w:rsid w:val="003E58AD"/>
    <w:rsid w:val="003E69CA"/>
    <w:rsid w:val="003E7750"/>
    <w:rsid w:val="003E7F39"/>
    <w:rsid w:val="003F358D"/>
    <w:rsid w:val="003F431A"/>
    <w:rsid w:val="003F5289"/>
    <w:rsid w:val="003F7335"/>
    <w:rsid w:val="003F74DC"/>
    <w:rsid w:val="003F79A7"/>
    <w:rsid w:val="00401014"/>
    <w:rsid w:val="00404B73"/>
    <w:rsid w:val="004060ED"/>
    <w:rsid w:val="00406EDA"/>
    <w:rsid w:val="004105DC"/>
    <w:rsid w:val="00410A36"/>
    <w:rsid w:val="00410D30"/>
    <w:rsid w:val="00411595"/>
    <w:rsid w:val="0041163F"/>
    <w:rsid w:val="00412442"/>
    <w:rsid w:val="004132CA"/>
    <w:rsid w:val="00415D82"/>
    <w:rsid w:val="00416035"/>
    <w:rsid w:val="00417BD8"/>
    <w:rsid w:val="004222F7"/>
    <w:rsid w:val="00422358"/>
    <w:rsid w:val="00423102"/>
    <w:rsid w:val="00424B7E"/>
    <w:rsid w:val="00425029"/>
    <w:rsid w:val="00425AC7"/>
    <w:rsid w:val="00425C48"/>
    <w:rsid w:val="004263C9"/>
    <w:rsid w:val="00426E6F"/>
    <w:rsid w:val="004326B1"/>
    <w:rsid w:val="00433E42"/>
    <w:rsid w:val="004367F9"/>
    <w:rsid w:val="00436A38"/>
    <w:rsid w:val="00440F8B"/>
    <w:rsid w:val="00444468"/>
    <w:rsid w:val="00444C30"/>
    <w:rsid w:val="004456A3"/>
    <w:rsid w:val="00446C8C"/>
    <w:rsid w:val="00446CE3"/>
    <w:rsid w:val="004501A4"/>
    <w:rsid w:val="00453634"/>
    <w:rsid w:val="004538E3"/>
    <w:rsid w:val="00455FA6"/>
    <w:rsid w:val="004560B5"/>
    <w:rsid w:val="00457850"/>
    <w:rsid w:val="00461C78"/>
    <w:rsid w:val="00463EAD"/>
    <w:rsid w:val="00464ECF"/>
    <w:rsid w:val="00466DD6"/>
    <w:rsid w:val="00467319"/>
    <w:rsid w:val="0047078D"/>
    <w:rsid w:val="00472CCD"/>
    <w:rsid w:val="00472DD9"/>
    <w:rsid w:val="00474E55"/>
    <w:rsid w:val="00477102"/>
    <w:rsid w:val="00477412"/>
    <w:rsid w:val="00480262"/>
    <w:rsid w:val="004802C6"/>
    <w:rsid w:val="00483D5D"/>
    <w:rsid w:val="00484F7C"/>
    <w:rsid w:val="004852AA"/>
    <w:rsid w:val="00485404"/>
    <w:rsid w:val="00485BE5"/>
    <w:rsid w:val="00485DAF"/>
    <w:rsid w:val="00491997"/>
    <w:rsid w:val="00496342"/>
    <w:rsid w:val="00497A99"/>
    <w:rsid w:val="004A1568"/>
    <w:rsid w:val="004A35BC"/>
    <w:rsid w:val="004A36DA"/>
    <w:rsid w:val="004A45A4"/>
    <w:rsid w:val="004A4D56"/>
    <w:rsid w:val="004B1835"/>
    <w:rsid w:val="004B6E46"/>
    <w:rsid w:val="004D1E92"/>
    <w:rsid w:val="004D4171"/>
    <w:rsid w:val="004D58FC"/>
    <w:rsid w:val="004D6C51"/>
    <w:rsid w:val="004D78A9"/>
    <w:rsid w:val="004E1BCE"/>
    <w:rsid w:val="004E3742"/>
    <w:rsid w:val="004E3DC6"/>
    <w:rsid w:val="004E6622"/>
    <w:rsid w:val="004F2FC7"/>
    <w:rsid w:val="004F4098"/>
    <w:rsid w:val="0050371F"/>
    <w:rsid w:val="00504C2C"/>
    <w:rsid w:val="00506D04"/>
    <w:rsid w:val="0051043E"/>
    <w:rsid w:val="0051114E"/>
    <w:rsid w:val="0051193C"/>
    <w:rsid w:val="00511FFD"/>
    <w:rsid w:val="00516B7D"/>
    <w:rsid w:val="0052015E"/>
    <w:rsid w:val="00520E53"/>
    <w:rsid w:val="005213C3"/>
    <w:rsid w:val="0052557B"/>
    <w:rsid w:val="0053279D"/>
    <w:rsid w:val="00532C12"/>
    <w:rsid w:val="00533BB8"/>
    <w:rsid w:val="00533CC8"/>
    <w:rsid w:val="00533E0C"/>
    <w:rsid w:val="0053417F"/>
    <w:rsid w:val="0053461E"/>
    <w:rsid w:val="00534E00"/>
    <w:rsid w:val="00535D71"/>
    <w:rsid w:val="00535E6E"/>
    <w:rsid w:val="00536090"/>
    <w:rsid w:val="00543E4C"/>
    <w:rsid w:val="00544D74"/>
    <w:rsid w:val="0054543E"/>
    <w:rsid w:val="00551FC2"/>
    <w:rsid w:val="00554A16"/>
    <w:rsid w:val="00554F10"/>
    <w:rsid w:val="005618B0"/>
    <w:rsid w:val="00561971"/>
    <w:rsid w:val="00561E3B"/>
    <w:rsid w:val="005664F3"/>
    <w:rsid w:val="00567C03"/>
    <w:rsid w:val="00570948"/>
    <w:rsid w:val="00571D30"/>
    <w:rsid w:val="005731E7"/>
    <w:rsid w:val="00573C3C"/>
    <w:rsid w:val="00580745"/>
    <w:rsid w:val="00583733"/>
    <w:rsid w:val="00585119"/>
    <w:rsid w:val="00585C7B"/>
    <w:rsid w:val="00590231"/>
    <w:rsid w:val="00590FAC"/>
    <w:rsid w:val="0059203F"/>
    <w:rsid w:val="005922A4"/>
    <w:rsid w:val="00593F0E"/>
    <w:rsid w:val="00595D34"/>
    <w:rsid w:val="0059612F"/>
    <w:rsid w:val="005A0582"/>
    <w:rsid w:val="005A5033"/>
    <w:rsid w:val="005A584B"/>
    <w:rsid w:val="005A635B"/>
    <w:rsid w:val="005A7968"/>
    <w:rsid w:val="005B015D"/>
    <w:rsid w:val="005B304A"/>
    <w:rsid w:val="005B56EA"/>
    <w:rsid w:val="005B66A7"/>
    <w:rsid w:val="005B6D8C"/>
    <w:rsid w:val="005B6E98"/>
    <w:rsid w:val="005B78F3"/>
    <w:rsid w:val="005C02A9"/>
    <w:rsid w:val="005C0898"/>
    <w:rsid w:val="005C53A7"/>
    <w:rsid w:val="005C5B2C"/>
    <w:rsid w:val="005D387E"/>
    <w:rsid w:val="005E1017"/>
    <w:rsid w:val="005E17F7"/>
    <w:rsid w:val="005E18F0"/>
    <w:rsid w:val="005E4FF7"/>
    <w:rsid w:val="005E60EE"/>
    <w:rsid w:val="005E750B"/>
    <w:rsid w:val="005F07FF"/>
    <w:rsid w:val="005F36B6"/>
    <w:rsid w:val="005F6B02"/>
    <w:rsid w:val="005F72BC"/>
    <w:rsid w:val="005F735F"/>
    <w:rsid w:val="0060291B"/>
    <w:rsid w:val="00603D67"/>
    <w:rsid w:val="00605A1C"/>
    <w:rsid w:val="00615668"/>
    <w:rsid w:val="00617C9A"/>
    <w:rsid w:val="006213B0"/>
    <w:rsid w:val="0062199B"/>
    <w:rsid w:val="00622850"/>
    <w:rsid w:val="00627099"/>
    <w:rsid w:val="00627F5E"/>
    <w:rsid w:val="00636DE6"/>
    <w:rsid w:val="0064158A"/>
    <w:rsid w:val="0064182A"/>
    <w:rsid w:val="00641932"/>
    <w:rsid w:val="0064231A"/>
    <w:rsid w:val="0064614C"/>
    <w:rsid w:val="0064740E"/>
    <w:rsid w:val="00647998"/>
    <w:rsid w:val="00650506"/>
    <w:rsid w:val="006514D1"/>
    <w:rsid w:val="00651D91"/>
    <w:rsid w:val="00652BEC"/>
    <w:rsid w:val="0065460C"/>
    <w:rsid w:val="006548E5"/>
    <w:rsid w:val="0065742D"/>
    <w:rsid w:val="006621F9"/>
    <w:rsid w:val="00663B0A"/>
    <w:rsid w:val="0066415E"/>
    <w:rsid w:val="00664445"/>
    <w:rsid w:val="00665697"/>
    <w:rsid w:val="006709A8"/>
    <w:rsid w:val="00671A0D"/>
    <w:rsid w:val="006723A3"/>
    <w:rsid w:val="0067314B"/>
    <w:rsid w:val="006734AC"/>
    <w:rsid w:val="00673AEA"/>
    <w:rsid w:val="00673E62"/>
    <w:rsid w:val="006742E6"/>
    <w:rsid w:val="00676B46"/>
    <w:rsid w:val="00682600"/>
    <w:rsid w:val="00685AC6"/>
    <w:rsid w:val="00687989"/>
    <w:rsid w:val="00687BF1"/>
    <w:rsid w:val="00690129"/>
    <w:rsid w:val="006913B2"/>
    <w:rsid w:val="00693065"/>
    <w:rsid w:val="00693D3E"/>
    <w:rsid w:val="0069573B"/>
    <w:rsid w:val="00695864"/>
    <w:rsid w:val="00696830"/>
    <w:rsid w:val="006A2B0E"/>
    <w:rsid w:val="006A2D04"/>
    <w:rsid w:val="006A3069"/>
    <w:rsid w:val="006A39B9"/>
    <w:rsid w:val="006A691B"/>
    <w:rsid w:val="006B01A7"/>
    <w:rsid w:val="006B26BD"/>
    <w:rsid w:val="006B28E1"/>
    <w:rsid w:val="006B3653"/>
    <w:rsid w:val="006B472E"/>
    <w:rsid w:val="006C2CB9"/>
    <w:rsid w:val="006C2CF0"/>
    <w:rsid w:val="006C2DE3"/>
    <w:rsid w:val="006C426D"/>
    <w:rsid w:val="006D02FE"/>
    <w:rsid w:val="006D0FD6"/>
    <w:rsid w:val="006D169B"/>
    <w:rsid w:val="006D1F2A"/>
    <w:rsid w:val="006D3BAF"/>
    <w:rsid w:val="006D5513"/>
    <w:rsid w:val="006E10BA"/>
    <w:rsid w:val="006E2414"/>
    <w:rsid w:val="006E4294"/>
    <w:rsid w:val="006E7BD1"/>
    <w:rsid w:val="006F0C9B"/>
    <w:rsid w:val="006F104F"/>
    <w:rsid w:val="006F3A9C"/>
    <w:rsid w:val="006F4563"/>
    <w:rsid w:val="006F4972"/>
    <w:rsid w:val="006F5D2E"/>
    <w:rsid w:val="0070007C"/>
    <w:rsid w:val="00700120"/>
    <w:rsid w:val="00701E13"/>
    <w:rsid w:val="0070201B"/>
    <w:rsid w:val="007112F4"/>
    <w:rsid w:val="007141DC"/>
    <w:rsid w:val="00716279"/>
    <w:rsid w:val="00717D04"/>
    <w:rsid w:val="0072052E"/>
    <w:rsid w:val="00721A3A"/>
    <w:rsid w:val="007260C5"/>
    <w:rsid w:val="00726464"/>
    <w:rsid w:val="00733BA3"/>
    <w:rsid w:val="00734788"/>
    <w:rsid w:val="00737265"/>
    <w:rsid w:val="00737DE3"/>
    <w:rsid w:val="007506CD"/>
    <w:rsid w:val="00750FD2"/>
    <w:rsid w:val="00752B02"/>
    <w:rsid w:val="00753B6D"/>
    <w:rsid w:val="00755F4C"/>
    <w:rsid w:val="00755FEA"/>
    <w:rsid w:val="00757B1D"/>
    <w:rsid w:val="0076064E"/>
    <w:rsid w:val="00761DBE"/>
    <w:rsid w:val="007620A5"/>
    <w:rsid w:val="00765329"/>
    <w:rsid w:val="0076739C"/>
    <w:rsid w:val="00770639"/>
    <w:rsid w:val="00771807"/>
    <w:rsid w:val="00772A5A"/>
    <w:rsid w:val="007748D0"/>
    <w:rsid w:val="00775CDB"/>
    <w:rsid w:val="00776A7E"/>
    <w:rsid w:val="00781472"/>
    <w:rsid w:val="0078621D"/>
    <w:rsid w:val="00787288"/>
    <w:rsid w:val="0078773B"/>
    <w:rsid w:val="00791C88"/>
    <w:rsid w:val="0079528D"/>
    <w:rsid w:val="00797545"/>
    <w:rsid w:val="00797AB1"/>
    <w:rsid w:val="007A09F7"/>
    <w:rsid w:val="007A30BC"/>
    <w:rsid w:val="007A48D2"/>
    <w:rsid w:val="007A6305"/>
    <w:rsid w:val="007A7224"/>
    <w:rsid w:val="007A7E0A"/>
    <w:rsid w:val="007A7ECE"/>
    <w:rsid w:val="007B0DE3"/>
    <w:rsid w:val="007B4152"/>
    <w:rsid w:val="007B7AC3"/>
    <w:rsid w:val="007C00B9"/>
    <w:rsid w:val="007C16F4"/>
    <w:rsid w:val="007C6AD2"/>
    <w:rsid w:val="007D0B57"/>
    <w:rsid w:val="007D1705"/>
    <w:rsid w:val="007D1E0E"/>
    <w:rsid w:val="007D1FFF"/>
    <w:rsid w:val="007D3D1B"/>
    <w:rsid w:val="007D44B0"/>
    <w:rsid w:val="007E4BF8"/>
    <w:rsid w:val="007E4E9F"/>
    <w:rsid w:val="007E5022"/>
    <w:rsid w:val="007E76EF"/>
    <w:rsid w:val="007E7862"/>
    <w:rsid w:val="007F1D61"/>
    <w:rsid w:val="007F2BED"/>
    <w:rsid w:val="007F2DC4"/>
    <w:rsid w:val="007F466A"/>
    <w:rsid w:val="007F5536"/>
    <w:rsid w:val="007F75BC"/>
    <w:rsid w:val="007F7672"/>
    <w:rsid w:val="007F76CE"/>
    <w:rsid w:val="0080141E"/>
    <w:rsid w:val="00802329"/>
    <w:rsid w:val="00802503"/>
    <w:rsid w:val="00804252"/>
    <w:rsid w:val="0080537D"/>
    <w:rsid w:val="0080717F"/>
    <w:rsid w:val="00810C75"/>
    <w:rsid w:val="0081164C"/>
    <w:rsid w:val="0081435C"/>
    <w:rsid w:val="00815799"/>
    <w:rsid w:val="0081620A"/>
    <w:rsid w:val="008168FE"/>
    <w:rsid w:val="00816C65"/>
    <w:rsid w:val="008204C6"/>
    <w:rsid w:val="00820704"/>
    <w:rsid w:val="00822384"/>
    <w:rsid w:val="00823C9A"/>
    <w:rsid w:val="00825A9F"/>
    <w:rsid w:val="008266FE"/>
    <w:rsid w:val="00831911"/>
    <w:rsid w:val="00833D6A"/>
    <w:rsid w:val="008346B7"/>
    <w:rsid w:val="008362D4"/>
    <w:rsid w:val="00836823"/>
    <w:rsid w:val="0084052F"/>
    <w:rsid w:val="00844A7D"/>
    <w:rsid w:val="00844F95"/>
    <w:rsid w:val="00847653"/>
    <w:rsid w:val="0085081F"/>
    <w:rsid w:val="0085167A"/>
    <w:rsid w:val="00851B88"/>
    <w:rsid w:val="0085435F"/>
    <w:rsid w:val="00860643"/>
    <w:rsid w:val="00860FE9"/>
    <w:rsid w:val="00863F29"/>
    <w:rsid w:val="008674FC"/>
    <w:rsid w:val="00872511"/>
    <w:rsid w:val="00872706"/>
    <w:rsid w:val="00873026"/>
    <w:rsid w:val="00873E1D"/>
    <w:rsid w:val="0087612B"/>
    <w:rsid w:val="00880341"/>
    <w:rsid w:val="00881E54"/>
    <w:rsid w:val="008879DC"/>
    <w:rsid w:val="00890554"/>
    <w:rsid w:val="008916D3"/>
    <w:rsid w:val="00896096"/>
    <w:rsid w:val="008B4233"/>
    <w:rsid w:val="008B57C9"/>
    <w:rsid w:val="008B5D2C"/>
    <w:rsid w:val="008B7DB6"/>
    <w:rsid w:val="008C0166"/>
    <w:rsid w:val="008C0C64"/>
    <w:rsid w:val="008C3078"/>
    <w:rsid w:val="008D2C6A"/>
    <w:rsid w:val="008D40C2"/>
    <w:rsid w:val="008D6B1F"/>
    <w:rsid w:val="008E0010"/>
    <w:rsid w:val="008E036F"/>
    <w:rsid w:val="008E1BE0"/>
    <w:rsid w:val="008E1F0C"/>
    <w:rsid w:val="008E3F42"/>
    <w:rsid w:val="008E4E4C"/>
    <w:rsid w:val="008E4E62"/>
    <w:rsid w:val="008E5CBE"/>
    <w:rsid w:val="008E69E5"/>
    <w:rsid w:val="008E6D86"/>
    <w:rsid w:val="008F0D83"/>
    <w:rsid w:val="008F16B0"/>
    <w:rsid w:val="008F3307"/>
    <w:rsid w:val="008F4B83"/>
    <w:rsid w:val="008F5158"/>
    <w:rsid w:val="008F60F0"/>
    <w:rsid w:val="008F7BF6"/>
    <w:rsid w:val="00902FC4"/>
    <w:rsid w:val="00903898"/>
    <w:rsid w:val="00904FF9"/>
    <w:rsid w:val="00905885"/>
    <w:rsid w:val="00910500"/>
    <w:rsid w:val="00916C43"/>
    <w:rsid w:val="009178D2"/>
    <w:rsid w:val="00921CFE"/>
    <w:rsid w:val="00922CCA"/>
    <w:rsid w:val="009231CA"/>
    <w:rsid w:val="00927DEC"/>
    <w:rsid w:val="00933018"/>
    <w:rsid w:val="00935B4C"/>
    <w:rsid w:val="00936EC1"/>
    <w:rsid w:val="009375D2"/>
    <w:rsid w:val="00941ED3"/>
    <w:rsid w:val="009427C0"/>
    <w:rsid w:val="0094456E"/>
    <w:rsid w:val="009459D1"/>
    <w:rsid w:val="00947E21"/>
    <w:rsid w:val="0095200F"/>
    <w:rsid w:val="00952BAF"/>
    <w:rsid w:val="00952EB2"/>
    <w:rsid w:val="009533AD"/>
    <w:rsid w:val="009535A5"/>
    <w:rsid w:val="0095548F"/>
    <w:rsid w:val="009572E9"/>
    <w:rsid w:val="00957C9A"/>
    <w:rsid w:val="009625A8"/>
    <w:rsid w:val="00970EAC"/>
    <w:rsid w:val="009844C7"/>
    <w:rsid w:val="00984D37"/>
    <w:rsid w:val="00990181"/>
    <w:rsid w:val="0099208C"/>
    <w:rsid w:val="00993180"/>
    <w:rsid w:val="009940A6"/>
    <w:rsid w:val="00995D41"/>
    <w:rsid w:val="009A1035"/>
    <w:rsid w:val="009A10BA"/>
    <w:rsid w:val="009A2329"/>
    <w:rsid w:val="009A38CC"/>
    <w:rsid w:val="009A42C8"/>
    <w:rsid w:val="009A47EB"/>
    <w:rsid w:val="009A5315"/>
    <w:rsid w:val="009A5E09"/>
    <w:rsid w:val="009A74A7"/>
    <w:rsid w:val="009A768F"/>
    <w:rsid w:val="009B066C"/>
    <w:rsid w:val="009B0D98"/>
    <w:rsid w:val="009B521E"/>
    <w:rsid w:val="009C0750"/>
    <w:rsid w:val="009C079D"/>
    <w:rsid w:val="009C3B8E"/>
    <w:rsid w:val="009C416A"/>
    <w:rsid w:val="009C4BA0"/>
    <w:rsid w:val="009D200E"/>
    <w:rsid w:val="009D24BA"/>
    <w:rsid w:val="009D4B1D"/>
    <w:rsid w:val="009E1F77"/>
    <w:rsid w:val="009E1FE1"/>
    <w:rsid w:val="009E304D"/>
    <w:rsid w:val="009E767D"/>
    <w:rsid w:val="009F0503"/>
    <w:rsid w:val="009F0BE8"/>
    <w:rsid w:val="009F2DB6"/>
    <w:rsid w:val="009F355F"/>
    <w:rsid w:val="009F42AE"/>
    <w:rsid w:val="009F4E66"/>
    <w:rsid w:val="009F58DA"/>
    <w:rsid w:val="009F65D8"/>
    <w:rsid w:val="009F6693"/>
    <w:rsid w:val="00A01488"/>
    <w:rsid w:val="00A0369A"/>
    <w:rsid w:val="00A045E5"/>
    <w:rsid w:val="00A04741"/>
    <w:rsid w:val="00A04ADC"/>
    <w:rsid w:val="00A05B08"/>
    <w:rsid w:val="00A07982"/>
    <w:rsid w:val="00A079CA"/>
    <w:rsid w:val="00A201E1"/>
    <w:rsid w:val="00A22BA2"/>
    <w:rsid w:val="00A22D62"/>
    <w:rsid w:val="00A26CF3"/>
    <w:rsid w:val="00A3025A"/>
    <w:rsid w:val="00A356A7"/>
    <w:rsid w:val="00A4037F"/>
    <w:rsid w:val="00A44A66"/>
    <w:rsid w:val="00A46F2E"/>
    <w:rsid w:val="00A476A7"/>
    <w:rsid w:val="00A50F0A"/>
    <w:rsid w:val="00A55CDD"/>
    <w:rsid w:val="00A577F3"/>
    <w:rsid w:val="00A57ED2"/>
    <w:rsid w:val="00A6469D"/>
    <w:rsid w:val="00A65FC5"/>
    <w:rsid w:val="00A701FA"/>
    <w:rsid w:val="00A74C28"/>
    <w:rsid w:val="00A772D8"/>
    <w:rsid w:val="00A841EA"/>
    <w:rsid w:val="00A84E66"/>
    <w:rsid w:val="00A951F9"/>
    <w:rsid w:val="00A9574D"/>
    <w:rsid w:val="00AA13BE"/>
    <w:rsid w:val="00AA35F1"/>
    <w:rsid w:val="00AA4663"/>
    <w:rsid w:val="00AA56CB"/>
    <w:rsid w:val="00AA7D4A"/>
    <w:rsid w:val="00AB0575"/>
    <w:rsid w:val="00AB0615"/>
    <w:rsid w:val="00AB1B78"/>
    <w:rsid w:val="00AB3863"/>
    <w:rsid w:val="00AB4A2E"/>
    <w:rsid w:val="00AC0091"/>
    <w:rsid w:val="00AC0AE3"/>
    <w:rsid w:val="00AC1186"/>
    <w:rsid w:val="00AC16E6"/>
    <w:rsid w:val="00AC1CE4"/>
    <w:rsid w:val="00AC1EEB"/>
    <w:rsid w:val="00AC40A2"/>
    <w:rsid w:val="00AD017E"/>
    <w:rsid w:val="00AD1D1E"/>
    <w:rsid w:val="00AD1D9C"/>
    <w:rsid w:val="00AD2792"/>
    <w:rsid w:val="00AD5101"/>
    <w:rsid w:val="00AD7C08"/>
    <w:rsid w:val="00AE0563"/>
    <w:rsid w:val="00AE2F89"/>
    <w:rsid w:val="00AE3EE0"/>
    <w:rsid w:val="00AE6C22"/>
    <w:rsid w:val="00AE7AAA"/>
    <w:rsid w:val="00AE7B80"/>
    <w:rsid w:val="00AF56C6"/>
    <w:rsid w:val="00AF6465"/>
    <w:rsid w:val="00B042DC"/>
    <w:rsid w:val="00B0516B"/>
    <w:rsid w:val="00B10A4E"/>
    <w:rsid w:val="00B11B9B"/>
    <w:rsid w:val="00B14596"/>
    <w:rsid w:val="00B15B03"/>
    <w:rsid w:val="00B16FC7"/>
    <w:rsid w:val="00B17024"/>
    <w:rsid w:val="00B20146"/>
    <w:rsid w:val="00B2125A"/>
    <w:rsid w:val="00B2143E"/>
    <w:rsid w:val="00B21950"/>
    <w:rsid w:val="00B22F3D"/>
    <w:rsid w:val="00B231B0"/>
    <w:rsid w:val="00B268EE"/>
    <w:rsid w:val="00B26B31"/>
    <w:rsid w:val="00B30E5C"/>
    <w:rsid w:val="00B31843"/>
    <w:rsid w:val="00B32313"/>
    <w:rsid w:val="00B340FB"/>
    <w:rsid w:val="00B417B3"/>
    <w:rsid w:val="00B461EA"/>
    <w:rsid w:val="00B46928"/>
    <w:rsid w:val="00B53AD1"/>
    <w:rsid w:val="00B54CAB"/>
    <w:rsid w:val="00B568A6"/>
    <w:rsid w:val="00B604DC"/>
    <w:rsid w:val="00B60C59"/>
    <w:rsid w:val="00B61DFD"/>
    <w:rsid w:val="00B62408"/>
    <w:rsid w:val="00B63CE5"/>
    <w:rsid w:val="00B647E8"/>
    <w:rsid w:val="00B66AB2"/>
    <w:rsid w:val="00B6792F"/>
    <w:rsid w:val="00B73349"/>
    <w:rsid w:val="00B73D19"/>
    <w:rsid w:val="00B76C1E"/>
    <w:rsid w:val="00B77463"/>
    <w:rsid w:val="00B815FB"/>
    <w:rsid w:val="00B825F7"/>
    <w:rsid w:val="00B84EAC"/>
    <w:rsid w:val="00B85BFD"/>
    <w:rsid w:val="00B91656"/>
    <w:rsid w:val="00B92562"/>
    <w:rsid w:val="00B94071"/>
    <w:rsid w:val="00BA2C95"/>
    <w:rsid w:val="00BA5099"/>
    <w:rsid w:val="00BB2CB6"/>
    <w:rsid w:val="00BB3878"/>
    <w:rsid w:val="00BB5EED"/>
    <w:rsid w:val="00BB66F8"/>
    <w:rsid w:val="00BB6CBB"/>
    <w:rsid w:val="00BC11D6"/>
    <w:rsid w:val="00BC225F"/>
    <w:rsid w:val="00BC497C"/>
    <w:rsid w:val="00BC6012"/>
    <w:rsid w:val="00BD127A"/>
    <w:rsid w:val="00BD1F04"/>
    <w:rsid w:val="00BD1FE0"/>
    <w:rsid w:val="00BD4516"/>
    <w:rsid w:val="00BD4830"/>
    <w:rsid w:val="00BD4948"/>
    <w:rsid w:val="00BE1599"/>
    <w:rsid w:val="00BE633F"/>
    <w:rsid w:val="00BE7F14"/>
    <w:rsid w:val="00BF050E"/>
    <w:rsid w:val="00BF1A5F"/>
    <w:rsid w:val="00BF3399"/>
    <w:rsid w:val="00BF3826"/>
    <w:rsid w:val="00BF5E0A"/>
    <w:rsid w:val="00BF5E0D"/>
    <w:rsid w:val="00BF65FD"/>
    <w:rsid w:val="00C02EB8"/>
    <w:rsid w:val="00C03139"/>
    <w:rsid w:val="00C06729"/>
    <w:rsid w:val="00C111AD"/>
    <w:rsid w:val="00C12F70"/>
    <w:rsid w:val="00C13582"/>
    <w:rsid w:val="00C16C63"/>
    <w:rsid w:val="00C22982"/>
    <w:rsid w:val="00C235ED"/>
    <w:rsid w:val="00C2360A"/>
    <w:rsid w:val="00C238A3"/>
    <w:rsid w:val="00C23EE0"/>
    <w:rsid w:val="00C25A3F"/>
    <w:rsid w:val="00C26078"/>
    <w:rsid w:val="00C26DCC"/>
    <w:rsid w:val="00C27065"/>
    <w:rsid w:val="00C2751D"/>
    <w:rsid w:val="00C31F00"/>
    <w:rsid w:val="00C40492"/>
    <w:rsid w:val="00C428D1"/>
    <w:rsid w:val="00C45F9C"/>
    <w:rsid w:val="00C46560"/>
    <w:rsid w:val="00C4771F"/>
    <w:rsid w:val="00C512B4"/>
    <w:rsid w:val="00C528F9"/>
    <w:rsid w:val="00C560BA"/>
    <w:rsid w:val="00C60569"/>
    <w:rsid w:val="00C61474"/>
    <w:rsid w:val="00C6637E"/>
    <w:rsid w:val="00C6756A"/>
    <w:rsid w:val="00C718EB"/>
    <w:rsid w:val="00C773B1"/>
    <w:rsid w:val="00C82C63"/>
    <w:rsid w:val="00C83FE6"/>
    <w:rsid w:val="00C85463"/>
    <w:rsid w:val="00C900E5"/>
    <w:rsid w:val="00C92005"/>
    <w:rsid w:val="00C92CF9"/>
    <w:rsid w:val="00C9303E"/>
    <w:rsid w:val="00C93A14"/>
    <w:rsid w:val="00C95F11"/>
    <w:rsid w:val="00C9721D"/>
    <w:rsid w:val="00CA0D31"/>
    <w:rsid w:val="00CA2988"/>
    <w:rsid w:val="00CA2C17"/>
    <w:rsid w:val="00CA3750"/>
    <w:rsid w:val="00CA4EE0"/>
    <w:rsid w:val="00CA692D"/>
    <w:rsid w:val="00CB0A00"/>
    <w:rsid w:val="00CB103A"/>
    <w:rsid w:val="00CB289F"/>
    <w:rsid w:val="00CB5F74"/>
    <w:rsid w:val="00CC07BF"/>
    <w:rsid w:val="00CC128D"/>
    <w:rsid w:val="00CC1A60"/>
    <w:rsid w:val="00CC22CA"/>
    <w:rsid w:val="00CC3116"/>
    <w:rsid w:val="00CC44AA"/>
    <w:rsid w:val="00CC4FFD"/>
    <w:rsid w:val="00CC50AA"/>
    <w:rsid w:val="00CC5B0F"/>
    <w:rsid w:val="00CC627A"/>
    <w:rsid w:val="00CC7D0A"/>
    <w:rsid w:val="00CD026D"/>
    <w:rsid w:val="00CD0D34"/>
    <w:rsid w:val="00CD1959"/>
    <w:rsid w:val="00CD37FD"/>
    <w:rsid w:val="00CD4328"/>
    <w:rsid w:val="00CD44EE"/>
    <w:rsid w:val="00CD503D"/>
    <w:rsid w:val="00CE00FF"/>
    <w:rsid w:val="00CE22AD"/>
    <w:rsid w:val="00CE2668"/>
    <w:rsid w:val="00CE36B2"/>
    <w:rsid w:val="00CE48B4"/>
    <w:rsid w:val="00CE499B"/>
    <w:rsid w:val="00CE55A6"/>
    <w:rsid w:val="00CE5E0F"/>
    <w:rsid w:val="00CE6C45"/>
    <w:rsid w:val="00CE7B18"/>
    <w:rsid w:val="00CF041B"/>
    <w:rsid w:val="00CF3C2F"/>
    <w:rsid w:val="00CF3E9A"/>
    <w:rsid w:val="00CF608F"/>
    <w:rsid w:val="00D06DB1"/>
    <w:rsid w:val="00D110AF"/>
    <w:rsid w:val="00D21638"/>
    <w:rsid w:val="00D2286E"/>
    <w:rsid w:val="00D229AD"/>
    <w:rsid w:val="00D241A4"/>
    <w:rsid w:val="00D32117"/>
    <w:rsid w:val="00D32686"/>
    <w:rsid w:val="00D32D0A"/>
    <w:rsid w:val="00D33C8F"/>
    <w:rsid w:val="00D33ED7"/>
    <w:rsid w:val="00D4371B"/>
    <w:rsid w:val="00D43826"/>
    <w:rsid w:val="00D511A3"/>
    <w:rsid w:val="00D57F25"/>
    <w:rsid w:val="00D63E4B"/>
    <w:rsid w:val="00D6512B"/>
    <w:rsid w:val="00D66C26"/>
    <w:rsid w:val="00D67592"/>
    <w:rsid w:val="00D67B23"/>
    <w:rsid w:val="00D7016C"/>
    <w:rsid w:val="00D77826"/>
    <w:rsid w:val="00D80461"/>
    <w:rsid w:val="00D80A21"/>
    <w:rsid w:val="00D82781"/>
    <w:rsid w:val="00D8402F"/>
    <w:rsid w:val="00D87AD8"/>
    <w:rsid w:val="00D9050B"/>
    <w:rsid w:val="00D920BD"/>
    <w:rsid w:val="00D92EB3"/>
    <w:rsid w:val="00D93C56"/>
    <w:rsid w:val="00D95580"/>
    <w:rsid w:val="00D960B1"/>
    <w:rsid w:val="00D96F4E"/>
    <w:rsid w:val="00DA0CF6"/>
    <w:rsid w:val="00DA13BC"/>
    <w:rsid w:val="00DA3529"/>
    <w:rsid w:val="00DA4871"/>
    <w:rsid w:val="00DA531B"/>
    <w:rsid w:val="00DA5E9C"/>
    <w:rsid w:val="00DB06F8"/>
    <w:rsid w:val="00DB12CB"/>
    <w:rsid w:val="00DB3073"/>
    <w:rsid w:val="00DB36CC"/>
    <w:rsid w:val="00DB4776"/>
    <w:rsid w:val="00DB6200"/>
    <w:rsid w:val="00DB675E"/>
    <w:rsid w:val="00DB708F"/>
    <w:rsid w:val="00DB7A5E"/>
    <w:rsid w:val="00DC1B07"/>
    <w:rsid w:val="00DC2FA7"/>
    <w:rsid w:val="00DC3890"/>
    <w:rsid w:val="00DC478C"/>
    <w:rsid w:val="00DC5E3D"/>
    <w:rsid w:val="00DD31CA"/>
    <w:rsid w:val="00DD769A"/>
    <w:rsid w:val="00DE0465"/>
    <w:rsid w:val="00DE374C"/>
    <w:rsid w:val="00DE3E8C"/>
    <w:rsid w:val="00DE69F0"/>
    <w:rsid w:val="00DF27BF"/>
    <w:rsid w:val="00DF3717"/>
    <w:rsid w:val="00DF37EA"/>
    <w:rsid w:val="00DF40AC"/>
    <w:rsid w:val="00DF4359"/>
    <w:rsid w:val="00DF4A80"/>
    <w:rsid w:val="00DF5249"/>
    <w:rsid w:val="00DF67CC"/>
    <w:rsid w:val="00DF73D9"/>
    <w:rsid w:val="00DF7569"/>
    <w:rsid w:val="00E00DD2"/>
    <w:rsid w:val="00E020F5"/>
    <w:rsid w:val="00E12E50"/>
    <w:rsid w:val="00E135D7"/>
    <w:rsid w:val="00E20602"/>
    <w:rsid w:val="00E20660"/>
    <w:rsid w:val="00E21555"/>
    <w:rsid w:val="00E216F7"/>
    <w:rsid w:val="00E222CC"/>
    <w:rsid w:val="00E2698B"/>
    <w:rsid w:val="00E26BA1"/>
    <w:rsid w:val="00E275A0"/>
    <w:rsid w:val="00E2768E"/>
    <w:rsid w:val="00E279A6"/>
    <w:rsid w:val="00E309DD"/>
    <w:rsid w:val="00E35D8E"/>
    <w:rsid w:val="00E42225"/>
    <w:rsid w:val="00E441DE"/>
    <w:rsid w:val="00E4625D"/>
    <w:rsid w:val="00E51D95"/>
    <w:rsid w:val="00E527FD"/>
    <w:rsid w:val="00E54626"/>
    <w:rsid w:val="00E56515"/>
    <w:rsid w:val="00E61C6D"/>
    <w:rsid w:val="00E62DA6"/>
    <w:rsid w:val="00E636C9"/>
    <w:rsid w:val="00E6493A"/>
    <w:rsid w:val="00E67EEA"/>
    <w:rsid w:val="00E7134E"/>
    <w:rsid w:val="00E71734"/>
    <w:rsid w:val="00E7493C"/>
    <w:rsid w:val="00E76AA6"/>
    <w:rsid w:val="00E76E6E"/>
    <w:rsid w:val="00E8038C"/>
    <w:rsid w:val="00E80E84"/>
    <w:rsid w:val="00E83147"/>
    <w:rsid w:val="00E91F03"/>
    <w:rsid w:val="00E97944"/>
    <w:rsid w:val="00EA023E"/>
    <w:rsid w:val="00EA18F9"/>
    <w:rsid w:val="00EA2D61"/>
    <w:rsid w:val="00EA4207"/>
    <w:rsid w:val="00EA4D74"/>
    <w:rsid w:val="00EA4D91"/>
    <w:rsid w:val="00EA4F91"/>
    <w:rsid w:val="00EA72E6"/>
    <w:rsid w:val="00EB0D33"/>
    <w:rsid w:val="00EB3230"/>
    <w:rsid w:val="00EB4311"/>
    <w:rsid w:val="00EB5041"/>
    <w:rsid w:val="00EC2D0F"/>
    <w:rsid w:val="00ED0AED"/>
    <w:rsid w:val="00ED0D6A"/>
    <w:rsid w:val="00ED25FB"/>
    <w:rsid w:val="00ED26E5"/>
    <w:rsid w:val="00ED3359"/>
    <w:rsid w:val="00ED6462"/>
    <w:rsid w:val="00ED74D7"/>
    <w:rsid w:val="00EE12CD"/>
    <w:rsid w:val="00EE14C1"/>
    <w:rsid w:val="00EE3E48"/>
    <w:rsid w:val="00EE6B28"/>
    <w:rsid w:val="00EE6F14"/>
    <w:rsid w:val="00EE70B9"/>
    <w:rsid w:val="00EE7AA7"/>
    <w:rsid w:val="00EF04C5"/>
    <w:rsid w:val="00EF2C7B"/>
    <w:rsid w:val="00EF2D42"/>
    <w:rsid w:val="00EF41A2"/>
    <w:rsid w:val="00EF4310"/>
    <w:rsid w:val="00F012EC"/>
    <w:rsid w:val="00F04BF4"/>
    <w:rsid w:val="00F07E8D"/>
    <w:rsid w:val="00F1010D"/>
    <w:rsid w:val="00F12B20"/>
    <w:rsid w:val="00F12CB3"/>
    <w:rsid w:val="00F13C73"/>
    <w:rsid w:val="00F15E5E"/>
    <w:rsid w:val="00F201AE"/>
    <w:rsid w:val="00F21083"/>
    <w:rsid w:val="00F2148D"/>
    <w:rsid w:val="00F22493"/>
    <w:rsid w:val="00F23EBA"/>
    <w:rsid w:val="00F24685"/>
    <w:rsid w:val="00F27376"/>
    <w:rsid w:val="00F33643"/>
    <w:rsid w:val="00F415E6"/>
    <w:rsid w:val="00F43C52"/>
    <w:rsid w:val="00F44746"/>
    <w:rsid w:val="00F516B7"/>
    <w:rsid w:val="00F51F70"/>
    <w:rsid w:val="00F54609"/>
    <w:rsid w:val="00F55F22"/>
    <w:rsid w:val="00F566AA"/>
    <w:rsid w:val="00F57E52"/>
    <w:rsid w:val="00F62A69"/>
    <w:rsid w:val="00F62F59"/>
    <w:rsid w:val="00F63C1F"/>
    <w:rsid w:val="00F64A08"/>
    <w:rsid w:val="00F64FDF"/>
    <w:rsid w:val="00F66822"/>
    <w:rsid w:val="00F668B3"/>
    <w:rsid w:val="00F668CE"/>
    <w:rsid w:val="00F67C69"/>
    <w:rsid w:val="00F70B42"/>
    <w:rsid w:val="00F724FC"/>
    <w:rsid w:val="00F7467C"/>
    <w:rsid w:val="00F76334"/>
    <w:rsid w:val="00F80A71"/>
    <w:rsid w:val="00F8155C"/>
    <w:rsid w:val="00F82467"/>
    <w:rsid w:val="00F827CF"/>
    <w:rsid w:val="00F83996"/>
    <w:rsid w:val="00F9140C"/>
    <w:rsid w:val="00F94031"/>
    <w:rsid w:val="00F9447B"/>
    <w:rsid w:val="00F944FF"/>
    <w:rsid w:val="00F956E0"/>
    <w:rsid w:val="00FA0909"/>
    <w:rsid w:val="00FA12CB"/>
    <w:rsid w:val="00FA342D"/>
    <w:rsid w:val="00FA3918"/>
    <w:rsid w:val="00FB1813"/>
    <w:rsid w:val="00FB49C2"/>
    <w:rsid w:val="00FB7145"/>
    <w:rsid w:val="00FC4768"/>
    <w:rsid w:val="00FC5680"/>
    <w:rsid w:val="00FD187E"/>
    <w:rsid w:val="00FD2815"/>
    <w:rsid w:val="00FD2B7B"/>
    <w:rsid w:val="00FD4CEB"/>
    <w:rsid w:val="00FD529C"/>
    <w:rsid w:val="00FD53EC"/>
    <w:rsid w:val="00FD6B7E"/>
    <w:rsid w:val="00FE13EF"/>
    <w:rsid w:val="00FE18ED"/>
    <w:rsid w:val="00FE20B6"/>
    <w:rsid w:val="00FE36E7"/>
    <w:rsid w:val="00FE42F6"/>
    <w:rsid w:val="00FE6D6F"/>
    <w:rsid w:val="00FE752E"/>
    <w:rsid w:val="00FF0A58"/>
    <w:rsid w:val="00FF1F1A"/>
    <w:rsid w:val="00FF3880"/>
    <w:rsid w:val="00FF4557"/>
    <w:rsid w:val="00FF52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DE64B3"/>
  <w15:chartTrackingRefBased/>
  <w15:docId w15:val="{9232BAE6-F005-4EC2-8377-59A089487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04A"/>
  </w:style>
  <w:style w:type="paragraph" w:styleId="Heading1">
    <w:name w:val="heading 1"/>
    <w:basedOn w:val="Normal"/>
    <w:next w:val="Normal"/>
    <w:link w:val="Heading1Char"/>
    <w:uiPriority w:val="9"/>
    <w:qFormat/>
    <w:rsid w:val="00325F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5F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5F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F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5F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5F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F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F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F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F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25F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25F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F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5F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5F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F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F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F14"/>
    <w:rPr>
      <w:rFonts w:eastAsiaTheme="majorEastAsia" w:cstheme="majorBidi"/>
      <w:color w:val="272727" w:themeColor="text1" w:themeTint="D8"/>
    </w:rPr>
  </w:style>
  <w:style w:type="paragraph" w:styleId="Title">
    <w:name w:val="Title"/>
    <w:basedOn w:val="Normal"/>
    <w:next w:val="Normal"/>
    <w:link w:val="TitleChar"/>
    <w:uiPriority w:val="10"/>
    <w:qFormat/>
    <w:rsid w:val="00325F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F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F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F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F14"/>
    <w:pPr>
      <w:spacing w:before="160"/>
      <w:jc w:val="center"/>
    </w:pPr>
    <w:rPr>
      <w:i/>
      <w:iCs/>
      <w:color w:val="404040" w:themeColor="text1" w:themeTint="BF"/>
    </w:rPr>
  </w:style>
  <w:style w:type="character" w:customStyle="1" w:styleId="QuoteChar">
    <w:name w:val="Quote Char"/>
    <w:basedOn w:val="DefaultParagraphFont"/>
    <w:link w:val="Quote"/>
    <w:uiPriority w:val="29"/>
    <w:rsid w:val="00325F14"/>
    <w:rPr>
      <w:i/>
      <w:iCs/>
      <w:color w:val="404040" w:themeColor="text1" w:themeTint="BF"/>
    </w:rPr>
  </w:style>
  <w:style w:type="paragraph" w:styleId="ListParagraph">
    <w:name w:val="List Paragraph"/>
    <w:basedOn w:val="Normal"/>
    <w:link w:val="ListParagraphChar"/>
    <w:uiPriority w:val="34"/>
    <w:qFormat/>
    <w:rsid w:val="00325F14"/>
    <w:pPr>
      <w:ind w:left="720"/>
      <w:contextualSpacing/>
    </w:pPr>
  </w:style>
  <w:style w:type="character" w:styleId="IntenseEmphasis">
    <w:name w:val="Intense Emphasis"/>
    <w:basedOn w:val="DefaultParagraphFont"/>
    <w:uiPriority w:val="21"/>
    <w:qFormat/>
    <w:rsid w:val="00325F14"/>
    <w:rPr>
      <w:i/>
      <w:iCs/>
      <w:color w:val="0F4761" w:themeColor="accent1" w:themeShade="BF"/>
    </w:rPr>
  </w:style>
  <w:style w:type="paragraph" w:styleId="IntenseQuote">
    <w:name w:val="Intense Quote"/>
    <w:basedOn w:val="Normal"/>
    <w:next w:val="Normal"/>
    <w:link w:val="IntenseQuoteChar"/>
    <w:uiPriority w:val="30"/>
    <w:qFormat/>
    <w:rsid w:val="00325F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F14"/>
    <w:rPr>
      <w:i/>
      <w:iCs/>
      <w:color w:val="0F4761" w:themeColor="accent1" w:themeShade="BF"/>
    </w:rPr>
  </w:style>
  <w:style w:type="character" w:styleId="IntenseReference">
    <w:name w:val="Intense Reference"/>
    <w:basedOn w:val="DefaultParagraphFont"/>
    <w:uiPriority w:val="32"/>
    <w:qFormat/>
    <w:rsid w:val="00325F14"/>
    <w:rPr>
      <w:b/>
      <w:bCs/>
      <w:smallCaps/>
      <w:color w:val="0F4761" w:themeColor="accent1" w:themeShade="BF"/>
      <w:spacing w:val="5"/>
    </w:rPr>
  </w:style>
  <w:style w:type="paragraph" w:styleId="TOCHeading">
    <w:name w:val="TOC Heading"/>
    <w:basedOn w:val="Heading1"/>
    <w:next w:val="Normal"/>
    <w:uiPriority w:val="39"/>
    <w:unhideWhenUsed/>
    <w:qFormat/>
    <w:rsid w:val="00221E7E"/>
    <w:pPr>
      <w:spacing w:before="240" w:after="0"/>
      <w:outlineLvl w:val="9"/>
    </w:pPr>
    <w:rPr>
      <w:kern w:val="0"/>
      <w:sz w:val="32"/>
      <w:szCs w:val="32"/>
      <w14:ligatures w14:val="none"/>
    </w:rPr>
  </w:style>
  <w:style w:type="character" w:styleId="Strong">
    <w:name w:val="Strong"/>
    <w:basedOn w:val="DefaultParagraphFont"/>
    <w:uiPriority w:val="22"/>
    <w:qFormat/>
    <w:rsid w:val="000262D8"/>
    <w:rPr>
      <w:b/>
      <w:bCs/>
    </w:rPr>
  </w:style>
  <w:style w:type="character" w:styleId="CommentReference">
    <w:name w:val="annotation reference"/>
    <w:basedOn w:val="DefaultParagraphFont"/>
    <w:uiPriority w:val="99"/>
    <w:semiHidden/>
    <w:unhideWhenUsed/>
    <w:rsid w:val="00797AB1"/>
    <w:rPr>
      <w:sz w:val="16"/>
      <w:szCs w:val="16"/>
    </w:rPr>
  </w:style>
  <w:style w:type="paragraph" w:styleId="CommentText">
    <w:name w:val="annotation text"/>
    <w:basedOn w:val="Normal"/>
    <w:link w:val="CommentTextChar"/>
    <w:uiPriority w:val="99"/>
    <w:unhideWhenUsed/>
    <w:rsid w:val="00797AB1"/>
    <w:pPr>
      <w:spacing w:line="240" w:lineRule="auto"/>
    </w:pPr>
    <w:rPr>
      <w:sz w:val="20"/>
      <w:szCs w:val="20"/>
    </w:rPr>
  </w:style>
  <w:style w:type="character" w:customStyle="1" w:styleId="CommentTextChar">
    <w:name w:val="Comment Text Char"/>
    <w:basedOn w:val="DefaultParagraphFont"/>
    <w:link w:val="CommentText"/>
    <w:uiPriority w:val="99"/>
    <w:rsid w:val="00797AB1"/>
    <w:rPr>
      <w:sz w:val="20"/>
      <w:szCs w:val="20"/>
    </w:rPr>
  </w:style>
  <w:style w:type="paragraph" w:styleId="CommentSubject">
    <w:name w:val="annotation subject"/>
    <w:basedOn w:val="CommentText"/>
    <w:next w:val="CommentText"/>
    <w:link w:val="CommentSubjectChar"/>
    <w:uiPriority w:val="99"/>
    <w:semiHidden/>
    <w:unhideWhenUsed/>
    <w:rsid w:val="00797AB1"/>
    <w:rPr>
      <w:b/>
      <w:bCs/>
    </w:rPr>
  </w:style>
  <w:style w:type="character" w:customStyle="1" w:styleId="CommentSubjectChar">
    <w:name w:val="Comment Subject Char"/>
    <w:basedOn w:val="CommentTextChar"/>
    <w:link w:val="CommentSubject"/>
    <w:uiPriority w:val="99"/>
    <w:semiHidden/>
    <w:rsid w:val="00797AB1"/>
    <w:rPr>
      <w:b/>
      <w:bCs/>
      <w:sz w:val="20"/>
      <w:szCs w:val="20"/>
    </w:rPr>
  </w:style>
  <w:style w:type="paragraph" w:styleId="TOC3">
    <w:name w:val="toc 3"/>
    <w:basedOn w:val="Normal"/>
    <w:next w:val="Normal"/>
    <w:autoRedefine/>
    <w:uiPriority w:val="39"/>
    <w:unhideWhenUsed/>
    <w:rsid w:val="00F82467"/>
    <w:pPr>
      <w:spacing w:after="100"/>
      <w:ind w:left="440"/>
    </w:pPr>
  </w:style>
  <w:style w:type="paragraph" w:styleId="TOC2">
    <w:name w:val="toc 2"/>
    <w:basedOn w:val="Normal"/>
    <w:next w:val="Normal"/>
    <w:autoRedefine/>
    <w:uiPriority w:val="39"/>
    <w:unhideWhenUsed/>
    <w:rsid w:val="00F82467"/>
    <w:pPr>
      <w:spacing w:after="100"/>
      <w:ind w:left="220"/>
    </w:pPr>
  </w:style>
  <w:style w:type="character" w:customStyle="1" w:styleId="ListParagraphChar">
    <w:name w:val="List Paragraph Char"/>
    <w:basedOn w:val="DefaultParagraphFont"/>
    <w:link w:val="ListParagraph"/>
    <w:uiPriority w:val="34"/>
    <w:rsid w:val="00F82467"/>
  </w:style>
  <w:style w:type="table" w:styleId="TableGrid">
    <w:name w:val="Table Grid"/>
    <w:basedOn w:val="TableNormal"/>
    <w:uiPriority w:val="39"/>
    <w:rsid w:val="00F8246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2467"/>
    <w:rPr>
      <w:color w:val="467886" w:themeColor="hyperlink"/>
      <w:u w:val="single"/>
    </w:rPr>
  </w:style>
  <w:style w:type="paragraph" w:styleId="TOC1">
    <w:name w:val="toc 1"/>
    <w:basedOn w:val="Normal"/>
    <w:next w:val="Normal"/>
    <w:autoRedefine/>
    <w:uiPriority w:val="39"/>
    <w:unhideWhenUsed/>
    <w:rsid w:val="00F82467"/>
    <w:pPr>
      <w:spacing w:after="100"/>
    </w:pPr>
  </w:style>
  <w:style w:type="table" w:styleId="PlainTable1">
    <w:name w:val="Plain Table 1"/>
    <w:basedOn w:val="TableNormal"/>
    <w:uiPriority w:val="41"/>
    <w:rsid w:val="006D3BA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f0">
    <w:name w:val="pf0"/>
    <w:basedOn w:val="Normal"/>
    <w:rsid w:val="006D3BAF"/>
    <w:pPr>
      <w:spacing w:before="100" w:beforeAutospacing="1" w:after="100" w:afterAutospacing="1" w:line="240" w:lineRule="auto"/>
      <w:ind w:left="1220"/>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4060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0ED"/>
  </w:style>
  <w:style w:type="paragraph" w:styleId="Footer">
    <w:name w:val="footer"/>
    <w:basedOn w:val="Normal"/>
    <w:link w:val="FooterChar"/>
    <w:uiPriority w:val="99"/>
    <w:unhideWhenUsed/>
    <w:rsid w:val="004060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0ED"/>
  </w:style>
  <w:style w:type="paragraph" w:styleId="Revision">
    <w:name w:val="Revision"/>
    <w:hidden/>
    <w:uiPriority w:val="99"/>
    <w:semiHidden/>
    <w:rsid w:val="00DF4A80"/>
    <w:pPr>
      <w:spacing w:after="0" w:line="240" w:lineRule="auto"/>
    </w:pPr>
  </w:style>
  <w:style w:type="character" w:styleId="UnresolvedMention">
    <w:name w:val="Unresolved Mention"/>
    <w:basedOn w:val="DefaultParagraphFont"/>
    <w:uiPriority w:val="99"/>
    <w:semiHidden/>
    <w:unhideWhenUsed/>
    <w:rsid w:val="006A3069"/>
    <w:rPr>
      <w:color w:val="605E5C"/>
      <w:shd w:val="clear" w:color="auto" w:fill="E1DFDD"/>
    </w:rPr>
  </w:style>
  <w:style w:type="paragraph" w:customStyle="1" w:styleId="paragraph">
    <w:name w:val="paragraph"/>
    <w:basedOn w:val="Normal"/>
    <w:rsid w:val="00C16C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C16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419400">
      <w:bodyDiv w:val="1"/>
      <w:marLeft w:val="0"/>
      <w:marRight w:val="0"/>
      <w:marTop w:val="0"/>
      <w:marBottom w:val="0"/>
      <w:divBdr>
        <w:top w:val="none" w:sz="0" w:space="0" w:color="auto"/>
        <w:left w:val="none" w:sz="0" w:space="0" w:color="auto"/>
        <w:bottom w:val="none" w:sz="0" w:space="0" w:color="auto"/>
        <w:right w:val="none" w:sz="0" w:space="0" w:color="auto"/>
      </w:divBdr>
    </w:div>
    <w:div w:id="740296751">
      <w:bodyDiv w:val="1"/>
      <w:marLeft w:val="0"/>
      <w:marRight w:val="0"/>
      <w:marTop w:val="0"/>
      <w:marBottom w:val="0"/>
      <w:divBdr>
        <w:top w:val="none" w:sz="0" w:space="0" w:color="auto"/>
        <w:left w:val="none" w:sz="0" w:space="0" w:color="auto"/>
        <w:bottom w:val="none" w:sz="0" w:space="0" w:color="auto"/>
        <w:right w:val="none" w:sz="0" w:space="0" w:color="auto"/>
      </w:divBdr>
    </w:div>
    <w:div w:id="1148474652">
      <w:bodyDiv w:val="1"/>
      <w:marLeft w:val="0"/>
      <w:marRight w:val="0"/>
      <w:marTop w:val="0"/>
      <w:marBottom w:val="0"/>
      <w:divBdr>
        <w:top w:val="none" w:sz="0" w:space="0" w:color="auto"/>
        <w:left w:val="none" w:sz="0" w:space="0" w:color="auto"/>
        <w:bottom w:val="none" w:sz="0" w:space="0" w:color="auto"/>
        <w:right w:val="none" w:sz="0" w:space="0" w:color="auto"/>
      </w:divBdr>
    </w:div>
    <w:div w:id="1239248682">
      <w:bodyDiv w:val="1"/>
      <w:marLeft w:val="0"/>
      <w:marRight w:val="0"/>
      <w:marTop w:val="0"/>
      <w:marBottom w:val="0"/>
      <w:divBdr>
        <w:top w:val="none" w:sz="0" w:space="0" w:color="auto"/>
        <w:left w:val="none" w:sz="0" w:space="0" w:color="auto"/>
        <w:bottom w:val="none" w:sz="0" w:space="0" w:color="auto"/>
        <w:right w:val="none" w:sz="0" w:space="0" w:color="auto"/>
      </w:divBdr>
    </w:div>
    <w:div w:id="1650091447">
      <w:bodyDiv w:val="1"/>
      <w:marLeft w:val="0"/>
      <w:marRight w:val="0"/>
      <w:marTop w:val="0"/>
      <w:marBottom w:val="0"/>
      <w:divBdr>
        <w:top w:val="none" w:sz="0" w:space="0" w:color="auto"/>
        <w:left w:val="none" w:sz="0" w:space="0" w:color="auto"/>
        <w:bottom w:val="none" w:sz="0" w:space="0" w:color="auto"/>
        <w:right w:val="none" w:sz="0" w:space="0" w:color="auto"/>
      </w:divBdr>
    </w:div>
    <w:div w:id="211107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dlsbiosafety@cdc.go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iso.org/obp/ui/" TargetMode="Externa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iso.org/obp/ui/en/" TargetMode="Externa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001d176f-032d-4e1d-af68-9c7808ed6c5e" xsi:nil="true"/>
    <Category7 xmlns="f319a8e6-baa5-45c4-a614-53c7ff0c853b" xsi:nil="true"/>
    <TaxCatchAll xmlns="001d176f-032d-4e1d-af68-9c7808ed6c5e" xsi:nil="true"/>
    <lcf76f155ced4ddcb4097134ff3c332f xmlns="f319a8e6-baa5-45c4-a614-53c7ff0c853b">
      <Terms xmlns="http://schemas.microsoft.com/office/infopath/2007/PartnerControls"/>
    </lcf76f155ced4ddcb4097134ff3c332f>
    <SharedWithUsers xmlns="001d176f-032d-4e1d-af68-9c7808ed6c5e">
      <UserInfo>
        <DisplayName/>
        <AccountId xsi:nil="true"/>
        <AccountType/>
      </UserInfo>
    </SharedWithUsers>
    <_dlc_DocId xmlns="001d176f-032d-4e1d-af68-9c7808ed6c5e">JZPHUY6TUVTK-697124781-4816</_dlc_DocId>
    <_dlc_DocIdUrl xmlns="001d176f-032d-4e1d-af68-9c7808ed6c5e">
      <Url>https://cdc.sharepoint.com/sites/OLSS-DLS/Biosafety/_layouts/15/DocIdRedir.aspx?ID=JZPHUY6TUVTK-697124781-4816</Url>
      <Description>JZPHUY6TUVTK-697124781-4816</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A16A68CFA7914E9A22FDC9DCB08564" ma:contentTypeVersion="27" ma:contentTypeDescription="Create a new document." ma:contentTypeScope="" ma:versionID="b4edd1d4cfcede5e99c717a41d97cd3a">
  <xsd:schema xmlns:xsd="http://www.w3.org/2001/XMLSchema" xmlns:xs="http://www.w3.org/2001/XMLSchema" xmlns:p="http://schemas.microsoft.com/office/2006/metadata/properties" xmlns:ns2="f319a8e6-baa5-45c4-a614-53c7ff0c853b" xmlns:ns3="001d176f-032d-4e1d-af68-9c7808ed6c5e" targetNamespace="http://schemas.microsoft.com/office/2006/metadata/properties" ma:root="true" ma:fieldsID="52e7a40e6c009aafbabbd23a091ce195" ns2:_="" ns3:_="">
    <xsd:import namespace="f319a8e6-baa5-45c4-a614-53c7ff0c853b"/>
    <xsd:import namespace="001d176f-032d-4e1d-af68-9c7808ed6c5e"/>
    <xsd:element name="properties">
      <xsd:complexType>
        <xsd:sequence>
          <xsd:element name="documentManagement">
            <xsd:complexType>
              <xsd:all>
                <xsd:element ref="ns2:Category7" minOccurs="0"/>
                <xsd:element ref="ns3:SharedWithUsers" minOccurs="0"/>
                <xsd:element ref="ns3:SharedWithDetails" minOccurs="0"/>
                <xsd:element ref="ns2:MediaServiceMetadata" minOccurs="0"/>
                <xsd:element ref="ns2:MediaServiceFastMetadata" minOccurs="0"/>
                <xsd:element ref="ns2:MediaServiceGenerationTime" minOccurs="0"/>
                <xsd:element ref="ns2:MediaServiceEventHashCode" minOccurs="0"/>
                <xsd:element ref="ns2:MediaLengthInSeconds" minOccurs="0"/>
                <xsd:element ref="ns3:TaxCatchAll" minOccurs="0"/>
                <xsd:element ref="ns2:MediaServiceObjectDetectorVersions" minOccurs="0"/>
                <xsd:element ref="ns2:MediaServiceDateTaken" minOccurs="0"/>
                <xsd:element ref="ns2:MediaServiceSearchProperties" minOccurs="0"/>
                <xsd:element ref="ns3:_dlc_DocId" minOccurs="0"/>
                <xsd:element ref="ns3:_dlc_DocIdUrl" minOccurs="0"/>
                <xsd:element ref="ns3:_dlc_DocIdPersistId"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9a8e6-baa5-45c4-a614-53c7ff0c853b" elementFormDefault="qualified">
    <xsd:import namespace="http://schemas.microsoft.com/office/2006/documentManagement/types"/>
    <xsd:import namespace="http://schemas.microsoft.com/office/infopath/2007/PartnerControls"/>
    <xsd:element name="Category7" ma:index="8" nillable="true" ma:displayName="Category" ma:format="Dropdown" ma:internalName="Category7" ma:readOnly="false">
      <xsd:simpleType>
        <xsd:restriction base="dms:Choice">
          <xsd:enumeration value="Archived Minutes"/>
          <xsd:enumeration value="CDC Technology Challenge"/>
          <xsd:enumeration value="Contributor List"/>
          <xsd:enumeration value="E-mail Comm"/>
          <xsd:enumeration value="1st Draft Strategic Framework &amp; Stakeholders"/>
          <xsd:enumeration value="Historical Documents"/>
          <xsd:enumeration value="Logic Model"/>
          <xsd:enumeration value="Other Project Meeting Minutes"/>
          <xsd:enumeration value="Outline/Proposal"/>
          <xsd:enumeration value="Paper"/>
          <xsd:enumeration value="References"/>
          <xsd:enumeration value="Search Report"/>
          <xsd:enumeration value="Signed COI Forms"/>
          <xsd:enumeration value="Starting Materials"/>
          <xsd:enumeration value="Steering Committee Minutes"/>
          <xsd:enumeration value="TEMPLATE_Agenda_Minutes"/>
          <xsd:enumeration value="Web Content Review"/>
          <xsd:enumeration value="Weekly Project Highlights"/>
          <xsd:enumeration value="Other"/>
          <xsd:enumeration value="Website Wireframe Mockup"/>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d176f-032d-4e1d-af68-9c7808ed6c5e"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2ad65b6-e903-42bb-99ed-2000232fedd0}" ma:internalName="TaxCatchAll" ma:showField="CatchAllData" ma:web="001d176f-032d-4e1d-af68-9c7808ed6c5e">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918603-25AD-4179-9A78-325466F1BA0B}">
  <ds:schemaRefs>
    <ds:schemaRef ds:uri="http://schemas.microsoft.com/sharepoint/events"/>
  </ds:schemaRefs>
</ds:datastoreItem>
</file>

<file path=customXml/itemProps2.xml><?xml version="1.0" encoding="utf-8"?>
<ds:datastoreItem xmlns:ds="http://schemas.openxmlformats.org/officeDocument/2006/customXml" ds:itemID="{3E3135E4-DDF2-49A6-8478-5AA5DE72C520}">
  <ds:schemaRefs>
    <ds:schemaRef ds:uri="http://schemas.microsoft.com/office/2006/metadata/properties"/>
    <ds:schemaRef ds:uri="http://schemas.microsoft.com/office/infopath/2007/PartnerControls"/>
    <ds:schemaRef ds:uri="001d176f-032d-4e1d-af68-9c7808ed6c5e"/>
    <ds:schemaRef ds:uri="f319a8e6-baa5-45c4-a614-53c7ff0c853b"/>
  </ds:schemaRefs>
</ds:datastoreItem>
</file>

<file path=customXml/itemProps3.xml><?xml version="1.0" encoding="utf-8"?>
<ds:datastoreItem xmlns:ds="http://schemas.openxmlformats.org/officeDocument/2006/customXml" ds:itemID="{EC5564DD-5706-47A2-B1CF-E0AE0E5EAC65}">
  <ds:schemaRefs>
    <ds:schemaRef ds:uri="http://schemas.openxmlformats.org/officeDocument/2006/bibliography"/>
  </ds:schemaRefs>
</ds:datastoreItem>
</file>

<file path=customXml/itemProps4.xml><?xml version="1.0" encoding="utf-8"?>
<ds:datastoreItem xmlns:ds="http://schemas.openxmlformats.org/officeDocument/2006/customXml" ds:itemID="{EF665A5C-8E81-4C55-B370-6683DD64C7CF}">
  <ds:schemaRefs>
    <ds:schemaRef ds:uri="http://schemas.microsoft.com/sharepoint/v3/contenttype/forms"/>
  </ds:schemaRefs>
</ds:datastoreItem>
</file>

<file path=customXml/itemProps5.xml><?xml version="1.0" encoding="utf-8"?>
<ds:datastoreItem xmlns:ds="http://schemas.openxmlformats.org/officeDocument/2006/customXml" ds:itemID="{FFF76328-5781-41BC-8E34-4146D6908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9a8e6-baa5-45c4-a614-53c7ff0c853b"/>
    <ds:schemaRef ds:uri="001d176f-032d-4e1d-af68-9c7808ed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2343</Words>
  <Characters>13359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Maldonado-Mena, Karla (CDC/OD/OLSR/DLS)</dc:creator>
  <cp:keywords/>
  <dc:description/>
  <cp:lastModifiedBy>Kembi, Folasade (CDC/OD/OLSR/DLS)</cp:lastModifiedBy>
  <cp:revision>2</cp:revision>
  <dcterms:created xsi:type="dcterms:W3CDTF">2026-05-26T12:48:00Z</dcterms:created>
  <dcterms:modified xsi:type="dcterms:W3CDTF">2026-05-26T12:48:00Z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2025-07-15T21:41:55Z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9a96d59b-f047-44aa-ac47-f44dc663fc62</vt:lpwstr>
  </property>
  <property fmtid="{D5CDD505-2E9C-101B-9397-08002B2CF9AE}" pid="8" name="MSIP_Label_7b94a7b8-f06c-4dfe-bdcc-9b548fd58c31_ContentBits">
    <vt:lpwstr>0</vt:lpwstr>
  </property>
  <property fmtid="{D5CDD505-2E9C-101B-9397-08002B2CF9AE}" pid="9" name="ContentTypeId">
    <vt:lpwstr>0x010100B3A16A68CFA7914E9A22FDC9DCB08564</vt:lpwstr>
  </property>
  <property fmtid="{D5CDD505-2E9C-101B-9397-08002B2CF9AE}" pid="10" name="Order">
    <vt:r8>116400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GrammarlyDocumentId">
    <vt:lpwstr>07377be5-4a1a-46b6-bd29-30d9ec02c6d8</vt:lpwstr>
  </property>
  <property fmtid="{D5CDD505-2E9C-101B-9397-08002B2CF9AE}" pid="19" name="_dlc_DocIdItemGuid">
    <vt:lpwstr>4729490e-b520-4a14-843f-42570b45be93</vt:lpwstr>
  </property>
</Properties>
</file>