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color w:val="232330"/>
          <w:sz w:val="6mm"/>
          <w:szCs w:val="6mm"/>
          <w:rFonts w:ascii="Segoe UI" w:cs="Segoe UI" w:eastAsia="Segoe UI" w:hAnsi="Segoe UI"/>
        </w:rPr>
        <w:t xml:space="preserve">CDC_Toxic_15s_1x1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Drugs and your body have a toxic relationship, damaging your organs, leaving you at risk for addiction and even taking your life.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 fatal overdose can happen to anyone.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There's one on average every 5 minutes.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0:11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Find a healthier way to unwind@cdc.gov/freemind.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2025-09-16T15:14:37.413Z</dcterms:created>
  <dcterms:modified xsi:type="dcterms:W3CDTF">2025-09-16T15:14:37.413Z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