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00D9" w14:textId="29748150" w:rsidR="00AA4390" w:rsidRDefault="001C0947" w:rsidP="00AA4390">
      <w:pPr>
        <w:pStyle w:val="Heading2"/>
      </w:pPr>
      <w:r w:rsidRPr="005572E0">
        <w:rPr>
          <w:rFonts w:eastAsiaTheme="minorHAnsi" w:cs="Century Gothic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A6153" wp14:editId="3294895A">
                <wp:simplePos x="0" y="0"/>
                <wp:positionH relativeFrom="margin">
                  <wp:posOffset>-2540</wp:posOffset>
                </wp:positionH>
                <wp:positionV relativeFrom="paragraph">
                  <wp:posOffset>2068195</wp:posOffset>
                </wp:positionV>
                <wp:extent cx="6372225" cy="5151755"/>
                <wp:effectExtent l="0" t="0" r="28575" b="10795"/>
                <wp:wrapSquare wrapText="bothSides"/>
                <wp:docPr id="24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15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2E1F" w14:textId="77777777" w:rsidR="00EE3CC0" w:rsidRDefault="00EE3CC0" w:rsidP="00EE3CC0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Please check the activities you are most interested in working on.</w:t>
                            </w:r>
                          </w:p>
                          <w:p w14:paraId="4E2D4B81" w14:textId="77777777" w:rsidR="00EE3CC0" w:rsidRPr="0048066F" w:rsidRDefault="00EE3CC0" w:rsidP="00EE3CC0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3AB67173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Provid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input and feedback for a jurisdictional risk assessment (JRA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 xml:space="preserve">) 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or equivalent</w:t>
                            </w:r>
                          </w:p>
                          <w:p w14:paraId="042B1D9A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051B41BD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Provid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input and feedback on existing materials, messages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,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and dissemination strategies</w:t>
                            </w:r>
                          </w:p>
                          <w:p w14:paraId="01B5AA42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31515B1A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Test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the accessibility of the public health emergency preparedness website, relevant documents, messages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,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and materials</w:t>
                            </w:r>
                          </w:p>
                          <w:p w14:paraId="1920C5F9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19579D8D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Test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the accessibility of evacuation shelters, signage, charts, graphics and visuals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,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and other evacuation related communications</w:t>
                            </w:r>
                          </w:p>
                          <w:p w14:paraId="5143F79F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377F80F4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Identify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language assistance resources relevant to emergency preparedness such as translated materials or interpretation services</w:t>
                            </w:r>
                          </w:p>
                          <w:p w14:paraId="3182E396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0561CE42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Creat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and test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linguistically and culturally competent messaging</w:t>
                            </w:r>
                          </w:p>
                          <w:p w14:paraId="14326883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6CE01558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Serv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as a distribution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 xml:space="preserve"> point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for information and warnings</w:t>
                            </w:r>
                          </w:p>
                          <w:p w14:paraId="6B9FD42A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6D9B518E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Serv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as a partner for special public health outreach events</w:t>
                            </w:r>
                          </w:p>
                          <w:p w14:paraId="7A94AFFD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35308368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Introduc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emergency preparedness concepts to the populations 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you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serve</w:t>
                            </w:r>
                          </w:p>
                          <w:p w14:paraId="212E086C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7E05D054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Pilot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test messages and materials</w:t>
                            </w:r>
                          </w:p>
                          <w:p w14:paraId="40161017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297419A6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Gather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input from 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the populations you serve</w:t>
                            </w:r>
                          </w:p>
                          <w:p w14:paraId="6608C03B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78C389D9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Establish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ing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>your organization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as</w:t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 xml:space="preserve"> a</w:t>
                            </w: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 xml:space="preserve"> trusted source of timely, reliable information</w:t>
                            </w:r>
                          </w:p>
                          <w:p w14:paraId="008C31B0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1D5AD720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Identifying trusted messengers</w:t>
                            </w:r>
                          </w:p>
                          <w:p w14:paraId="40FBA438" w14:textId="77777777" w:rsidR="00EE3CC0" w:rsidRPr="0048066F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/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  <w:p w14:paraId="10D7C32A" w14:textId="77777777" w:rsidR="00EE3CC0" w:rsidRPr="0048066F" w:rsidRDefault="00EE3CC0" w:rsidP="00EE3CC0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48066F">
                              <w:rPr>
                                <w:rFonts w:cstheme="minorHAnsi"/>
                                <w:szCs w:val="22"/>
                              </w:rPr>
                              <w:t>Other (please describe)</w:t>
                            </w:r>
                          </w:p>
                          <w:p w14:paraId="4066D0B7" w14:textId="77777777" w:rsidR="00EE3CC0" w:rsidRPr="00866B52" w:rsidRDefault="00EE3CC0" w:rsidP="00EE3CC0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361C7A2" w14:textId="77777777" w:rsidR="00EE3CC0" w:rsidRDefault="00EE3CC0" w:rsidP="00EE3CC0"/>
                          <w:p w14:paraId="193472D0" w14:textId="77777777" w:rsidR="00EE3CC0" w:rsidRPr="002C6FB9" w:rsidRDefault="00EE3CC0" w:rsidP="00EE3CC0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2C6FB9">
                              <w:rPr>
                                <w:rFonts w:cstheme="minorHAnsi"/>
                                <w:szCs w:val="22"/>
                              </w:rPr>
                              <w:t>Name and contact information: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6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162.85pt;width:501.75pt;height:40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">
                <v:textbox>
                  <w:txbxContent>
                    <w:p w14:paraId="4BA32E1F" w14:textId="77777777" w:rsidR="00EE3CC0" w:rsidRDefault="00EE3CC0" w:rsidP="00EE3CC0">
                      <w:pPr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Please check the activities you are most interested in working on.</w:t>
                      </w:r>
                    </w:p>
                    <w:p w14:paraId="4E2D4B81" w14:textId="77777777" w:rsidR="00EE3CC0" w:rsidRPr="0048066F" w:rsidRDefault="00EE3CC0" w:rsidP="00EE3CC0">
                      <w:pPr>
                        <w:rPr>
                          <w:rFonts w:cstheme="minorHAnsi"/>
                          <w:szCs w:val="22"/>
                        </w:rPr>
                      </w:pPr>
                    </w:p>
                    <w:p w14:paraId="3AB67173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Provid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input and feedback for a jurisdictional risk assessment (JRA</w:t>
                      </w:r>
                      <w:r>
                        <w:rPr>
                          <w:rFonts w:cstheme="minorHAnsi"/>
                          <w:szCs w:val="22"/>
                        </w:rPr>
                        <w:t xml:space="preserve">) 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>or equivalent</w:t>
                      </w:r>
                    </w:p>
                    <w:p w14:paraId="042B1D9A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051B41BD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Provid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input and feedback on existing materials, messages</w:t>
                      </w:r>
                      <w:r>
                        <w:rPr>
                          <w:rFonts w:cstheme="minorHAnsi"/>
                          <w:szCs w:val="22"/>
                        </w:rPr>
                        <w:t>,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and dissemination strategies</w:t>
                      </w:r>
                    </w:p>
                    <w:p w14:paraId="01B5AA42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31515B1A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Test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the accessibility of the public health emergency preparedness website, relevant documents, messages</w:t>
                      </w:r>
                      <w:r>
                        <w:rPr>
                          <w:rFonts w:cstheme="minorHAnsi"/>
                          <w:szCs w:val="22"/>
                        </w:rPr>
                        <w:t>,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and materials</w:t>
                      </w:r>
                    </w:p>
                    <w:p w14:paraId="1920C5F9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19579D8D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Test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the accessibility of evacuation shelters, signage, charts, graphics and visuals</w:t>
                      </w:r>
                      <w:r>
                        <w:rPr>
                          <w:rFonts w:cstheme="minorHAnsi"/>
                          <w:szCs w:val="22"/>
                        </w:rPr>
                        <w:t>,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and other evacuation related communications</w:t>
                      </w:r>
                    </w:p>
                    <w:p w14:paraId="5143F79F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377F80F4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Identify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language assistance resources relevant to emergency preparedness such as translated materials or interpretation services</w:t>
                      </w:r>
                    </w:p>
                    <w:p w14:paraId="3182E396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0561CE42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Creat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and test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linguistically and culturally competent messaging</w:t>
                      </w:r>
                    </w:p>
                    <w:p w14:paraId="14326883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/>
                        <w:rPr>
                          <w:rFonts w:cstheme="minorHAnsi"/>
                          <w:szCs w:val="22"/>
                        </w:rPr>
                      </w:pPr>
                    </w:p>
                    <w:p w14:paraId="6CE01558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Serv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as a distribution</w:t>
                      </w:r>
                      <w:r>
                        <w:rPr>
                          <w:rFonts w:cstheme="minorHAnsi"/>
                          <w:szCs w:val="22"/>
                        </w:rPr>
                        <w:t xml:space="preserve"> point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for information and warnings</w:t>
                      </w:r>
                    </w:p>
                    <w:p w14:paraId="6B9FD42A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6D9B518E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Serv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as a partner for special public health outreach events</w:t>
                      </w:r>
                    </w:p>
                    <w:p w14:paraId="7A94AFFD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35308368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Introduc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emergency preparedness concepts to the populations </w:t>
                      </w:r>
                      <w:r>
                        <w:rPr>
                          <w:rFonts w:cstheme="minorHAnsi"/>
                          <w:szCs w:val="22"/>
                        </w:rPr>
                        <w:t>you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serve</w:t>
                      </w:r>
                    </w:p>
                    <w:p w14:paraId="212E086C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7E05D054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Pilot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test messages and materials</w:t>
                      </w:r>
                    </w:p>
                    <w:p w14:paraId="40161017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297419A6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Gather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input from </w:t>
                      </w:r>
                      <w:r>
                        <w:rPr>
                          <w:rFonts w:cstheme="minorHAnsi"/>
                          <w:szCs w:val="22"/>
                        </w:rPr>
                        <w:t>the populations you serve</w:t>
                      </w:r>
                    </w:p>
                    <w:p w14:paraId="6608C03B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78C389D9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Establish</w:t>
                      </w:r>
                      <w:r>
                        <w:rPr>
                          <w:rFonts w:cstheme="minorHAnsi"/>
                          <w:szCs w:val="22"/>
                        </w:rPr>
                        <w:t>ing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Cs w:val="22"/>
                        </w:rPr>
                        <w:t>your organization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as</w:t>
                      </w:r>
                      <w:r>
                        <w:rPr>
                          <w:rFonts w:cstheme="minorHAnsi"/>
                          <w:szCs w:val="22"/>
                        </w:rPr>
                        <w:t xml:space="preserve"> a</w:t>
                      </w:r>
                      <w:r w:rsidRPr="0048066F">
                        <w:rPr>
                          <w:rFonts w:cstheme="minorHAnsi"/>
                          <w:szCs w:val="22"/>
                        </w:rPr>
                        <w:t xml:space="preserve"> trusted source of timely, reliable information</w:t>
                      </w:r>
                    </w:p>
                    <w:p w14:paraId="008C31B0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1D5AD720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Identifying trusted messengers</w:t>
                      </w:r>
                    </w:p>
                    <w:p w14:paraId="40FBA438" w14:textId="77777777" w:rsidR="00EE3CC0" w:rsidRPr="0048066F" w:rsidRDefault="00EE3CC0" w:rsidP="00EE3CC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/>
                        <w:rPr>
                          <w:rFonts w:cstheme="minorHAnsi"/>
                          <w:szCs w:val="22"/>
                        </w:rPr>
                      </w:pPr>
                    </w:p>
                    <w:p w14:paraId="10D7C32A" w14:textId="77777777" w:rsidR="00EE3CC0" w:rsidRPr="0048066F" w:rsidRDefault="00EE3CC0" w:rsidP="00EE3CC0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cstheme="minorHAnsi"/>
                          <w:szCs w:val="22"/>
                        </w:rPr>
                      </w:pPr>
                      <w:r w:rsidRPr="0048066F">
                        <w:rPr>
                          <w:rFonts w:cstheme="minorHAnsi"/>
                          <w:szCs w:val="22"/>
                        </w:rPr>
                        <w:t>Other (please describe)</w:t>
                      </w:r>
                    </w:p>
                    <w:p w14:paraId="4066D0B7" w14:textId="77777777" w:rsidR="00EE3CC0" w:rsidRPr="00866B52" w:rsidRDefault="00EE3CC0" w:rsidP="00EE3CC0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361C7A2" w14:textId="77777777" w:rsidR="00EE3CC0" w:rsidRDefault="00EE3CC0" w:rsidP="00EE3CC0"/>
                    <w:p w14:paraId="193472D0" w14:textId="77777777" w:rsidR="00EE3CC0" w:rsidRPr="002C6FB9" w:rsidRDefault="00EE3CC0" w:rsidP="00EE3CC0">
                      <w:pPr>
                        <w:rPr>
                          <w:rFonts w:cstheme="minorHAnsi"/>
                          <w:szCs w:val="22"/>
                        </w:rPr>
                      </w:pPr>
                      <w:r w:rsidRPr="002C6FB9">
                        <w:rPr>
                          <w:rFonts w:cstheme="minorHAnsi"/>
                          <w:szCs w:val="22"/>
                        </w:rPr>
                        <w:t>Name and contact information: 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72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B694C" wp14:editId="060CC40D">
                <wp:simplePos x="0" y="0"/>
                <wp:positionH relativeFrom="margin">
                  <wp:posOffset>-2540</wp:posOffset>
                </wp:positionH>
                <wp:positionV relativeFrom="paragraph">
                  <wp:posOffset>469900</wp:posOffset>
                </wp:positionV>
                <wp:extent cx="6372225" cy="1526540"/>
                <wp:effectExtent l="0" t="0" r="9525" b="0"/>
                <wp:wrapSquare wrapText="bothSides"/>
                <wp:docPr id="2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265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00F4" w14:textId="77777777" w:rsidR="00274DBA" w:rsidRPr="002C6FB9" w:rsidRDefault="00274DBA" w:rsidP="00274D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C6FB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Purpose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The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Opportunities to Engage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Checklist”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provides a list of activities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which 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network partners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can be 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integrated. Customize the worksheet to reflect the opportunities specific to your jurisdiction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or state-level planning activities.</w:t>
                            </w:r>
                          </w:p>
                          <w:p w14:paraId="51E34BE8" w14:textId="77777777" w:rsidR="00274DBA" w:rsidRPr="002C6FB9" w:rsidRDefault="00274DBA" w:rsidP="00274D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7E3F720" w14:textId="718C392E" w:rsidR="00274DBA" w:rsidRDefault="00274DBA" w:rsidP="00274D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C6FB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Network partners can use this worksheet to identify the activities they will participate in. Planners can use this worksheet to introduce potential/new members to the array of activities where their expertise, knowledge, and outreach can be integrated into risk communication planning.</w:t>
                            </w:r>
                          </w:p>
                          <w:p w14:paraId="2B7A7C89" w14:textId="77777777" w:rsidR="001C0947" w:rsidRDefault="001C0947" w:rsidP="00274D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9719513" w14:textId="77777777" w:rsidR="001C0947" w:rsidRPr="005825D2" w:rsidRDefault="001C0947" w:rsidP="001C0947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7AC31874" w14:textId="77777777" w:rsidR="001C0947" w:rsidRPr="002C6FB9" w:rsidRDefault="001C0947" w:rsidP="00274DBA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8C4A10" w14:textId="77777777" w:rsidR="00274DBA" w:rsidRDefault="00274DBA" w:rsidP="00274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94C" id="_x0000_s1027" type="#_x0000_t202" alt="&quot;&quot;" style="position:absolute;margin-left:-.2pt;margin-top:37pt;width:501.75pt;height:1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" fillcolor="#deebf7" stroked="f">
                <v:textbox>
                  <w:txbxContent>
                    <w:p w14:paraId="025A00F4" w14:textId="77777777" w:rsidR="00274DBA" w:rsidRPr="002C6FB9" w:rsidRDefault="00274DBA" w:rsidP="00274D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C6FB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Purpose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>: The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 xml:space="preserve"> Opportunities to Engage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Checklist”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 xml:space="preserve"> provides a list of activities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 which 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 xml:space="preserve">the network partners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can be 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>integrated. Customize the worksheet to reflect the opportunities specific to your jurisdiction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 xml:space="preserve"> or state-level planning activities.</w:t>
                      </w:r>
                    </w:p>
                    <w:p w14:paraId="51E34BE8" w14:textId="77777777" w:rsidR="00274DBA" w:rsidRPr="002C6FB9" w:rsidRDefault="00274DBA" w:rsidP="00274D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7E3F720" w14:textId="718C392E" w:rsidR="00274DBA" w:rsidRDefault="00274DBA" w:rsidP="00274D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C6FB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2C6FB9">
                        <w:rPr>
                          <w:rFonts w:cstheme="minorHAnsi"/>
                          <w:sz w:val="20"/>
                          <w:szCs w:val="20"/>
                        </w:rPr>
                        <w:t>Network partners can use this worksheet to identify the activities they will participate in. Planners can use this worksheet to introduce potential/new members to the array of activities where their expertise, knowledge, and outreach can be integrated into risk communication planning.</w:t>
                      </w:r>
                    </w:p>
                    <w:p w14:paraId="2B7A7C89" w14:textId="77777777" w:rsidR="001C0947" w:rsidRDefault="001C0947" w:rsidP="00274D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9719513" w14:textId="77777777" w:rsidR="001C0947" w:rsidRPr="005825D2" w:rsidRDefault="001C0947" w:rsidP="001C0947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7AC31874" w14:textId="77777777" w:rsidR="001C0947" w:rsidRPr="002C6FB9" w:rsidRDefault="001C0947" w:rsidP="00274DBA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F8C4A10" w14:textId="77777777" w:rsidR="00274DBA" w:rsidRDefault="00274DBA" w:rsidP="00274DBA"/>
                  </w:txbxContent>
                </v:textbox>
                <w10:wrap type="square" anchorx="margin"/>
              </v:shape>
            </w:pict>
          </mc:Fallback>
        </mc:AlternateContent>
      </w:r>
      <w:r w:rsidR="00503056">
        <w:t xml:space="preserve">Opportunities to Engage Checklist </w:t>
      </w:r>
    </w:p>
    <w:p w14:paraId="2955F36D" w14:textId="2A55D82C" w:rsidR="00503056" w:rsidRDefault="00503056" w:rsidP="00503056"/>
    <w:p w14:paraId="7C22000F" w14:textId="2504EE5D" w:rsidR="00503056" w:rsidRPr="00503056" w:rsidRDefault="00503056" w:rsidP="00503056"/>
    <w:p w14:paraId="386472BB" w14:textId="5F0CAE1D" w:rsidR="00AA4390" w:rsidRDefault="00AA4390" w:rsidP="00AA4390"/>
    <w:sectPr w:rsidR="00AA4390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7374" w14:textId="77777777" w:rsidR="00672810" w:rsidRDefault="00672810" w:rsidP="00AA4390">
      <w:r>
        <w:separator/>
      </w:r>
    </w:p>
  </w:endnote>
  <w:endnote w:type="continuationSeparator" w:id="0">
    <w:p w14:paraId="4EDACB92" w14:textId="77777777" w:rsidR="00672810" w:rsidRDefault="00672810" w:rsidP="00A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29F3" w14:textId="77777777" w:rsidR="00672810" w:rsidRDefault="00672810" w:rsidP="00AA4390">
      <w:r>
        <w:separator/>
      </w:r>
    </w:p>
  </w:footnote>
  <w:footnote w:type="continuationSeparator" w:id="0">
    <w:p w14:paraId="2E7A77D8" w14:textId="77777777" w:rsidR="00672810" w:rsidRDefault="00672810" w:rsidP="00AA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F682" w14:textId="77777777" w:rsidR="00441F06" w:rsidRDefault="00441F06" w:rsidP="00441F06">
    <w:pPr>
      <w:pStyle w:val="Footer"/>
      <w:jc w:val="center"/>
    </w:pPr>
    <w:r>
      <w:t xml:space="preserve">CDC’s Access and Functional Needs Toolkit: </w:t>
    </w:r>
  </w:p>
  <w:p w14:paraId="66259624" w14:textId="77777777" w:rsidR="00441F06" w:rsidRDefault="00441F06" w:rsidP="00441F06">
    <w:pPr>
      <w:pStyle w:val="Footer"/>
      <w:jc w:val="center"/>
    </w:pPr>
    <w:r w:rsidRPr="002A477E">
      <w:t>Integrating a Community Partner Network to Inform Risk Communication Strategies</w:t>
    </w:r>
  </w:p>
  <w:p w14:paraId="00E42163" w14:textId="77777777" w:rsidR="00441F06" w:rsidRDefault="0044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5923"/>
    <w:multiLevelType w:val="hybridMultilevel"/>
    <w:tmpl w:val="B1A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307"/>
    <w:multiLevelType w:val="hybridMultilevel"/>
    <w:tmpl w:val="35266BFA"/>
    <w:lvl w:ilvl="0" w:tplc="3F46F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B45"/>
    <w:multiLevelType w:val="hybridMultilevel"/>
    <w:tmpl w:val="E4C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850"/>
    <w:multiLevelType w:val="hybridMultilevel"/>
    <w:tmpl w:val="8EC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90"/>
    <w:rsid w:val="00102A79"/>
    <w:rsid w:val="001C0947"/>
    <w:rsid w:val="00274DBA"/>
    <w:rsid w:val="00441F06"/>
    <w:rsid w:val="00503056"/>
    <w:rsid w:val="00556B54"/>
    <w:rsid w:val="00672810"/>
    <w:rsid w:val="00AA4390"/>
    <w:rsid w:val="00D26908"/>
    <w:rsid w:val="00EE3CC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5D96"/>
  <w15:chartTrackingRefBased/>
  <w15:docId w15:val="{D9FDD044-D09E-474F-AA09-85407A8C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90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390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90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1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0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06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C0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1756-8BCB-478F-872D-DEB218C9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D9C70-AC7C-49CE-A69A-12ACBB3E5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4895-0D48-4431-92F4-5CBA27A60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7</cp:revision>
  <dcterms:created xsi:type="dcterms:W3CDTF">2021-01-14T16:37:00Z</dcterms:created>
  <dcterms:modified xsi:type="dcterms:W3CDTF">2021-02-22T05:14:00Z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2021-01-14T16:28:19Z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be06bb75-6598-43ca-8809-a600c362ac12</vt:lpwstr>
  </property>
  <property fmtid="{D5CDD505-2E9C-101B-9397-08002B2CF9AE}" pid="9" name="MSIP_Label_7b94a7b8-f06c-4dfe-bdcc-9b548fd58c31_ContentBits">
    <vt:lpwstr>0</vt:lpwstr>
  </property>
</Properties>
</file>