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35" w:rsidRDefault="0046242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882650" cy="342900"/>
                <wp:effectExtent l="0" t="0" r="0" b="0"/>
                <wp:wrapTopAndBottom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0" cy="342900"/>
                          <a:chOff x="0" y="0"/>
                          <a:chExt cx="882650" cy="342900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6540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" h="342900">
                                <a:moveTo>
                                  <a:pt x="0" y="0"/>
                                </a:moveTo>
                                <a:lnTo>
                                  <a:pt x="654050" y="0"/>
                                </a:lnTo>
                                <a:lnTo>
                                  <a:pt x="6540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7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647700" y="0"/>
                            <a:ext cx="2349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342900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DE7B7" id="Group 684" o:spid="_x0000_s1026" style="position:absolute;margin-left:0;margin-top:765pt;width:69.5pt;height:27pt;z-index:251659264;mso-position-horizontal-relative:page;mso-position-vertical-relative:page" coordsize="882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">
                <v:shape id="Shape 765" o:spid="_x0000_s1027" style="position:absolute;width:6540;height:3429;visibility:visible;mso-wrap-style:square;v-text-anchor:top" coordsize="6540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XD8cA&#10;AADcAAAADwAAAGRycy9kb3ducmV2LnhtbESPT2sCMRTE74V+h/AKXkSztXSV1ShSsPRghfrnsLfH&#10;5nWzdfOyJFG3374pFHocZuY3zGLV21ZcyYfGsYLHcQaCuHK64VrB8bAZzUCEiKyxdUwKvinAanl/&#10;t8BCuxt/0HUfa5EgHApUYGLsCilDZchiGLuOOHmfzluMSfpaao+3BLetnGRZLi02nBYMdvRiqDrv&#10;L1bBafj65HJTfk3KbfU+dBtfbndTpQYP/XoOIlIf/8N/7TetYJo/w++Zd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JVw/HAAAA3AAAAA8AAAAAAAAAAAAAAAAAmAIAAGRy&#10;cy9kb3ducmV2LnhtbFBLBQYAAAAABAAEAPUAAACMAwAAAAA=&#10;" path="m,l654050,r,342900l,342900,,e" fillcolor="#aab7d6" stroked="f" strokeweight="0">
                  <v:stroke miterlimit="83231f" joinstyle="miter"/>
                  <v:path arrowok="t" textboxrect="0,0,654050,342900"/>
                </v:shape>
                <v:shape id="Shape 766" o:spid="_x0000_s1028" style="position:absolute;left:6477;width:2349;height:3429;visibility:visible;mso-wrap-style:square;v-text-anchor:top" coordsize="234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TzMEA&#10;AADcAAAADwAAAGRycy9kb3ducmV2LnhtbESPQYvCMBSE7wv+h/AEb2vqgl2pTUVcBPGm9uDx0Tyb&#10;YvNSmqh1f/1GEPY4zMw3TL4abCvu1PvGsYLZNAFBXDndcK2gPG0/FyB8QNbYOiYFT/KwKkYfOWba&#10;PfhA92OoRYSwz1CBCaHLpPSVIYt+6jri6F1cbzFE2ddS9/iIcNvKryRJpcWG44LBjjaGquvxZhVs&#10;mvLnPKeSTDiZPdGl7czvVqnJeFgvQQQawn/43d5pBd9pCq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k8zBAAAA3AAAAA8AAAAAAAAAAAAAAAAAmAIAAGRycy9kb3du&#10;cmV2LnhtbFBLBQYAAAAABAAEAPUAAACGAwAAAAA=&#10;" path="m,l234950,r,342900l,342900,,e" fillcolor="#999a9a" stroked="f" strokeweight="0">
                  <v:stroke miterlimit="83231f" joinstyle="miter"/>
                  <v:path arrowok="t" textboxrect="0,0,234950,342900"/>
                </v:shape>
                <w10:wrap type="topAndBottom" anchorx="page" anchory="page"/>
              </v:group>
            </w:pict>
          </mc:Fallback>
        </mc:AlternateContent>
      </w:r>
      <w:r>
        <w:t xml:space="preserve">COMMUNITY HEALTH IMPROVEMENT PLANNING TEMPLATE </w:t>
      </w:r>
    </w:p>
    <w:p w:rsidR="00B91A35" w:rsidRDefault="00462420">
      <w:pPr>
        <w:spacing w:after="480"/>
        <w:ind w:righ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43649" id="Group 683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">
                <v:shape id="Shape 8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O+MEA&#10;AADaAAAADwAAAGRycy9kb3ducmV2LnhtbERPz2vCMBS+D/wfwhO8rakDy+yMUoWJh8FmnYfdHs1b&#10;W2xeShLb7r9fDoMdP77fm91kOjGQ861lBcskBUFcWd1yreDz8vr4DMIHZI2dZVLwQx5229nDBnNt&#10;Rz7TUIZaxBD2OSpoQuhzKX3VkEGf2J44ct/WGQwRulpqh2MMN518StNMGmw5NjTY06Gh6lbejYJr&#10;vcrW2fVY7I8ftnj7qt5HKQelFvOpeAERaAr/4j/3SSuIW+O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TvjBAAAA2gAAAA8AAAAAAAAAAAAAAAAAmAIAAGRycy9kb3du&#10;cmV2LnhtbFBLBQYAAAAABAAEAPUAAACGAwAAAAA=&#10;" path="m,l5943600,e" filled="f" strokecolor="#181717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783" w:type="dxa"/>
        <w:tblInd w:w="289" w:type="dxa"/>
        <w:tblCellMar>
          <w:top w:w="80" w:type="dxa"/>
          <w:left w:w="80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3983"/>
        <w:gridCol w:w="1600"/>
        <w:gridCol w:w="1600"/>
        <w:gridCol w:w="1600"/>
      </w:tblGrid>
      <w:tr w:rsidR="00B91A35">
        <w:trPr>
          <w:trHeight w:val="502"/>
        </w:trPr>
        <w:tc>
          <w:tcPr>
            <w:tcW w:w="3983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  <w:vAlign w:val="bottom"/>
          </w:tcPr>
          <w:p w:rsidR="00B91A35" w:rsidRDefault="00462420">
            <w:pPr>
              <w:spacing w:after="0"/>
              <w:ind w:left="35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Sector: Policy/Environmental Change Strategy </w:t>
            </w:r>
          </w:p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  <w:vAlign w:val="bottom"/>
          </w:tcPr>
          <w:p w:rsidR="00B91A35" w:rsidRDefault="00462420">
            <w:pPr>
              <w:spacing w:after="0"/>
              <w:ind w:left="35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Next Steps </w:t>
            </w:r>
          </w:p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</w:tcPr>
          <w:p w:rsidR="00B91A35" w:rsidRDefault="00462420">
            <w:pPr>
              <w:spacing w:after="0"/>
              <w:ind w:left="114" w:right="76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Lead/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Primary Contact </w:t>
            </w:r>
          </w:p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  <w:shd w:val="clear" w:color="auto" w:fill="CCD1E5"/>
            <w:vAlign w:val="bottom"/>
          </w:tcPr>
          <w:p w:rsidR="00B91A35" w:rsidRDefault="00462420">
            <w:pPr>
              <w:spacing w:after="0"/>
              <w:ind w:left="35"/>
              <w:jc w:val="center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Timeline </w:t>
            </w:r>
          </w:p>
        </w:tc>
        <w:bookmarkStart w:id="0" w:name="_GoBack"/>
        <w:bookmarkEnd w:id="0"/>
      </w:tr>
      <w:tr w:rsidR="00B91A35">
        <w:trPr>
          <w:trHeight w:val="2164"/>
        </w:trPr>
        <w:tc>
          <w:tcPr>
            <w:tcW w:w="3983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462420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1. </w:t>
            </w:r>
          </w:p>
        </w:tc>
        <w:tc>
          <w:tcPr>
            <w:tcW w:w="1600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181717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</w:tr>
      <w:tr w:rsidR="00B91A35">
        <w:trPr>
          <w:trHeight w:val="2164"/>
        </w:trPr>
        <w:tc>
          <w:tcPr>
            <w:tcW w:w="3983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462420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2. </w:t>
            </w:r>
          </w:p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</w:tr>
      <w:tr w:rsidR="00B91A35">
        <w:trPr>
          <w:trHeight w:val="2164"/>
        </w:trPr>
        <w:tc>
          <w:tcPr>
            <w:tcW w:w="3983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462420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lastRenderedPageBreak/>
              <w:t xml:space="preserve">3. </w:t>
            </w:r>
          </w:p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</w:tr>
      <w:tr w:rsidR="00B91A35">
        <w:trPr>
          <w:trHeight w:val="2164"/>
        </w:trPr>
        <w:tc>
          <w:tcPr>
            <w:tcW w:w="3983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462420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4. </w:t>
            </w:r>
          </w:p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999A9A"/>
              <w:right w:val="single" w:sz="8" w:space="0" w:color="999A9A"/>
            </w:tcBorders>
          </w:tcPr>
          <w:p w:rsidR="00B91A35" w:rsidRDefault="00B91A35"/>
        </w:tc>
      </w:tr>
      <w:tr w:rsidR="00B91A35">
        <w:trPr>
          <w:trHeight w:val="2164"/>
        </w:trPr>
        <w:tc>
          <w:tcPr>
            <w:tcW w:w="3983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</w:tcPr>
          <w:p w:rsidR="00B91A35" w:rsidRDefault="00462420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18"/>
              </w:rPr>
              <w:t xml:space="preserve">5. </w:t>
            </w:r>
          </w:p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</w:tcPr>
          <w:p w:rsidR="00B91A35" w:rsidRDefault="00B91A35"/>
        </w:tc>
        <w:tc>
          <w:tcPr>
            <w:tcW w:w="1600" w:type="dxa"/>
            <w:tcBorders>
              <w:top w:val="single" w:sz="8" w:space="0" w:color="999A9A"/>
              <w:left w:val="single" w:sz="8" w:space="0" w:color="999A9A"/>
              <w:bottom w:val="single" w:sz="8" w:space="0" w:color="181717"/>
              <w:right w:val="single" w:sz="8" w:space="0" w:color="999A9A"/>
            </w:tcBorders>
          </w:tcPr>
          <w:p w:rsidR="00B91A35" w:rsidRDefault="00B91A35"/>
        </w:tc>
      </w:tr>
    </w:tbl>
    <w:p w:rsidR="00B91A35" w:rsidRDefault="00B91A35" w:rsidP="00462420">
      <w:pPr>
        <w:spacing w:after="0" w:line="289" w:lineRule="auto"/>
      </w:pPr>
    </w:p>
    <w:sectPr w:rsidR="00B91A35">
      <w:pgSz w:w="12240" w:h="15840"/>
      <w:pgMar w:top="1440" w:right="14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35"/>
    <w:rsid w:val="00462420"/>
    <w:rsid w:val="00B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DBCBB-08E8-456A-BC46-797CD17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Franklin Gothic Book" w:eastAsia="Franklin Gothic Book" w:hAnsi="Franklin Gothic Book" w:cs="Franklin Gothic Book"/>
      <w:color w:val="3E367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3E3672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Improvement Planning Template</vt:lpstr>
    </vt:vector>
  </TitlesOfParts>
  <Company>Centers for Disease Control and Prevention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Improvement Planning Template</dc:title>
  <dc:subject>Community Health Improvement Planning Template</dc:subject>
  <dc:creator>CDC</dc:creator>
  <cp:keywords>health, improvement, planning, template</cp:keywords>
  <cp:lastModifiedBy>Ford Lattimore, Bernadette L. (CDC/ONDIEH/NCCDPHP)</cp:lastModifiedBy>
  <cp:revision>2</cp:revision>
  <dcterms:created xsi:type="dcterms:W3CDTF">2017-09-20T17:55:00Z</dcterms:created>
  <dcterms:modified xsi:type="dcterms:W3CDTF">2017-09-20T17:55:00Z</dcterms:modified>
</cp:coreProperties>
</file>