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DAFB" w14:textId="77777777" w:rsidR="005F66C6" w:rsidRDefault="005F66C6">
      <w:pPr>
        <w:spacing w:after="0" w:line="240" w:lineRule="auto"/>
        <w:jc w:val="right"/>
        <w:rPr>
          <w:b/>
        </w:rPr>
      </w:pPr>
    </w:p>
    <w:tbl>
      <w:tblPr>
        <w:tblStyle w:val="a"/>
        <w:tblW w:w="7215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05"/>
        <w:gridCol w:w="6210"/>
      </w:tblGrid>
      <w:sdt>
        <w:sdtPr>
          <w:rPr>
            <w:b/>
          </w:rPr>
          <w:alias w:val="axesPDF - Layout Table"/>
          <w:tag w:val="axesPDF:ID:Table:1d8f14ab-29e9-4de7-92dd-b5655c13f927"/>
          <w:id w:val="-151905293"/>
          <w:placeholder>
            <w:docPart w:val="DefaultPlaceholder_-1854013440"/>
          </w:placeholder>
        </w:sdtPr>
        <w:sdtEndPr>
          <w:rPr>
            <w:color w:val="0000FF"/>
          </w:rPr>
        </w:sdtEndPr>
        <w:sdtContent>
          <w:tr w:rsidR="005F66C6" w14:paraId="4C9E8DC9" w14:textId="77777777" w:rsidTr="00AC020D">
            <w:trPr>
              <w:trHeight w:val="495"/>
              <w:jc w:val="right"/>
            </w:trPr>
            <w:tc>
              <w:tcPr>
                <w:tcW w:w="100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88874F" w14:textId="1AC55432" w:rsidR="005F66C6" w:rsidRDefault="00000000">
                <w:pPr>
                  <w:widowControl w:val="0"/>
                  <w:spacing w:after="0" w:line="240" w:lineRule="auto"/>
                  <w:jc w:val="right"/>
                  <w:rPr>
                    <w:b/>
                  </w:rPr>
                </w:pPr>
                <w:r>
                  <w:rPr>
                    <w:b/>
                  </w:rPr>
                  <w:t>Name:</w:t>
                </w:r>
              </w:p>
            </w:tc>
            <w:tc>
              <w:tcPr>
                <w:tcW w:w="621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BB970D" w14:textId="045DBA6B" w:rsidR="005F66C6" w:rsidRDefault="005F66C6">
                <w:pPr>
                  <w:widowControl w:val="0"/>
                  <w:spacing w:after="0" w:line="240" w:lineRule="auto"/>
                  <w:rPr>
                    <w:b/>
                    <w:color w:val="0000FF"/>
                  </w:rPr>
                </w:pPr>
              </w:p>
            </w:tc>
          </w:tr>
        </w:sdtContent>
      </w:sdt>
    </w:tbl>
    <w:p w14:paraId="79B23D78" w14:textId="77777777" w:rsidR="005F66C6" w:rsidRDefault="005F66C6">
      <w:pPr>
        <w:spacing w:after="0" w:line="240" w:lineRule="auto"/>
        <w:jc w:val="right"/>
        <w:rPr>
          <w:b/>
        </w:rPr>
      </w:pPr>
    </w:p>
    <w:tbl>
      <w:tblPr>
        <w:tblStyle w:val="a0"/>
        <w:tblW w:w="10800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815"/>
        <w:gridCol w:w="8985"/>
      </w:tblGrid>
      <w:sdt>
        <w:sdtPr>
          <w:rPr>
            <w:b/>
          </w:rPr>
          <w:alias w:val="axesPDF - Layout Table"/>
          <w:tag w:val="axesPDF:ID:Table:77396ddc-0224-4dd6-b454-224f0cc6ec4f"/>
          <w:id w:val="-719434970"/>
          <w:placeholder>
            <w:docPart w:val="DefaultPlaceholder_-1854013440"/>
          </w:placeholder>
        </w:sdtPr>
        <w:sdtContent>
          <w:tr w:rsidR="005F66C6" w14:paraId="68075764" w14:textId="77777777" w:rsidTr="00AC020D">
            <w:trPr>
              <w:jc w:val="right"/>
            </w:trPr>
            <w:tc>
              <w:tcPr>
                <w:tcW w:w="1815" w:type="dxa"/>
                <w:tcBorders>
                  <w:right w:val="single" w:sz="8" w:space="0" w:color="FFFFFF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45ED228C" w14:textId="217D9A28" w:rsidR="005F66C6" w:rsidRDefault="00000000">
                <w:pP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  <w:noProof/>
                  </w:rPr>
                  <w:drawing>
                    <wp:inline distT="0" distB="0" distL="114300" distR="114300" wp14:anchorId="49D6FDA5" wp14:editId="0E763A95">
                      <wp:extent cx="730672" cy="730672"/>
                      <wp:effectExtent l="0" t="0" r="0" b="0"/>
                      <wp:docPr id="3" name="image3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3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0672" cy="730672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85" w:type="dxa"/>
                <w:tcBorders>
                  <w:left w:val="single" w:sz="8" w:space="0" w:color="FFFFFF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35533BBD" w14:textId="77777777" w:rsidR="005F66C6" w:rsidRDefault="00000000" w:rsidP="00E014A2">
                <w:pPr>
                  <w:pStyle w:val="Heading1A"/>
                </w:pPr>
                <w:r>
                  <w:t>Smallpox Eradication</w:t>
                </w:r>
              </w:p>
              <w:p w14:paraId="55278432" w14:textId="6242387A" w:rsidR="005F66C6" w:rsidRDefault="00000000">
                <w:pPr>
                  <w:widowControl w:val="0"/>
                  <w:spacing w:after="0" w:line="240" w:lineRule="auto"/>
                  <w:ind w:right="1425"/>
                  <w:jc w:val="center"/>
                  <w:rPr>
                    <w:b/>
                  </w:rPr>
                </w:pPr>
                <w:r>
                  <w:rPr>
                    <w:b/>
                  </w:rPr>
                  <w:t>Student Data Collection Sheet</w:t>
                </w:r>
              </w:p>
            </w:tc>
          </w:tr>
        </w:sdtContent>
      </w:sdt>
    </w:tbl>
    <w:p w14:paraId="7CB08060" w14:textId="77777777" w:rsidR="005F66C6" w:rsidRDefault="005F66C6">
      <w:pPr>
        <w:spacing w:after="40"/>
        <w:jc w:val="center"/>
      </w:pPr>
    </w:p>
    <w:p w14:paraId="1A39D60B" w14:textId="77777777" w:rsidR="005F66C6" w:rsidRPr="00794894" w:rsidRDefault="00000000" w:rsidP="00794894">
      <w:pPr>
        <w:pStyle w:val="Heading2A"/>
        <w:rPr>
          <w:b w:val="0"/>
          <w:bCs/>
        </w:rPr>
      </w:pPr>
      <w:r>
        <w:t xml:space="preserve">Think About It! </w:t>
      </w:r>
      <w:r w:rsidRPr="00794894">
        <w:rPr>
          <w:b w:val="0"/>
          <w:bCs/>
        </w:rPr>
        <w:t xml:space="preserve">Write your answers below: </w:t>
      </w:r>
    </w:p>
    <w:sdt>
      <w:sdtPr>
        <w:rPr>
          <w:b w:val="0"/>
          <w:color w:val="auto"/>
        </w:rPr>
        <w:alias w:val="axesPDF - Layout Table"/>
        <w:tag w:val="axesPDF:ID:Table:d4b81b16-c6fb-4fbf-9764-291050c5bf67"/>
        <w:id w:val="1868015228"/>
        <w:placeholder>
          <w:docPart w:val="DefaultPlaceholder_-1854013440"/>
        </w:placeholder>
      </w:sdtPr>
      <w:sdtEndPr>
        <w:rPr>
          <w:color w:val="0000FF"/>
        </w:rPr>
      </w:sdtEndPr>
      <w:sdtContent>
        <w:tbl>
          <w:tblPr>
            <w:tblStyle w:val="a1"/>
            <w:tblW w:w="10795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20" w:firstRow="1" w:lastRow="0" w:firstColumn="0" w:lastColumn="0" w:noHBand="0" w:noVBand="1"/>
          </w:tblPr>
          <w:tblGrid>
            <w:gridCol w:w="1795"/>
            <w:gridCol w:w="9000"/>
          </w:tblGrid>
          <w:tr w:rsidR="005F66C6" w14:paraId="646D3C2B" w14:textId="77777777" w:rsidTr="00AC020D">
            <w:trPr>
              <w:trHeight w:val="942"/>
              <w:jc w:val="center"/>
            </w:trPr>
            <w:tc>
              <w:tcPr>
                <w:tcW w:w="1795" w:type="dxa"/>
                <w:vMerge w:val="restart"/>
              </w:tcPr>
              <w:p w14:paraId="37D51E84" w14:textId="33D2C3BC" w:rsidR="005F66C6" w:rsidRDefault="00000000" w:rsidP="00794894">
                <w:pPr>
                  <w:pStyle w:val="Heading3A"/>
                </w:pPr>
                <w:r>
                  <w:t>Understanding Smallpox</w:t>
                </w:r>
              </w:p>
              <w:p w14:paraId="0600827A" w14:textId="77777777" w:rsidR="005F66C6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90"/>
                  </w:tabs>
                  <w:spacing w:before="360" w:after="160" w:line="259" w:lineRule="auto"/>
                  <w:jc w:val="center"/>
                  <w:rPr>
                    <w:b/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0135F676" wp14:editId="2FB0D598">
                      <wp:extent cx="627005" cy="596900"/>
                      <wp:effectExtent l="0" t="0" r="0" b="0"/>
                      <wp:docPr id="4" name="image1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1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7005" cy="5969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b/>
                    <w:color w:val="000000"/>
                  </w:rPr>
                  <w:t xml:space="preserve"> </w:t>
                </w:r>
              </w:p>
            </w:tc>
            <w:tc>
              <w:tcPr>
                <w:tcW w:w="9000" w:type="dxa"/>
              </w:tcPr>
              <w:p w14:paraId="5C9A3199" w14:textId="77777777" w:rsidR="005F66C6" w:rsidRDefault="00000000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70" w:hanging="270"/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What resources do you think were required to </w:t>
                </w:r>
                <w:r>
                  <w:rPr>
                    <w:b/>
                    <w:color w:val="000000"/>
                  </w:rPr>
                  <w:t>eradicate</w:t>
                </w:r>
                <w:r>
                  <w:rPr>
                    <w:color w:val="000000"/>
                  </w:rPr>
                  <w:t xml:space="preserve"> smallpox from the world?</w:t>
                </w:r>
                <w:r>
                  <w:rPr>
                    <w:color w:val="0000FF"/>
                  </w:rPr>
                  <w:t xml:space="preserve"> </w:t>
                </w:r>
              </w:p>
              <w:p w14:paraId="226DAC07" w14:textId="77777777" w:rsidR="005F66C6" w:rsidRDefault="005F66C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5F66C6" w14:paraId="190A0085" w14:textId="77777777" w:rsidTr="00AC020D">
            <w:trPr>
              <w:trHeight w:val="942"/>
              <w:jc w:val="center"/>
            </w:trPr>
            <w:tc>
              <w:tcPr>
                <w:tcW w:w="1795" w:type="dxa"/>
                <w:vMerge/>
              </w:tcPr>
              <w:p w14:paraId="4DAA1D3B" w14:textId="77777777" w:rsidR="005F66C6" w:rsidRDefault="005F66C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12303196" w14:textId="77777777" w:rsidR="005F66C6" w:rsidRDefault="00000000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70" w:hanging="270"/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The first smallpox vaccine was introduced in 1796. Why was it almost 200 years before smallpox was </w:t>
                </w:r>
                <w:r>
                  <w:rPr>
                    <w:b/>
                    <w:color w:val="000000"/>
                  </w:rPr>
                  <w:t xml:space="preserve">eradicated </w:t>
                </w:r>
                <w:r>
                  <w:rPr>
                    <w:color w:val="000000"/>
                  </w:rPr>
                  <w:t>from the planet?</w:t>
                </w:r>
                <w:r>
                  <w:rPr>
                    <w:color w:val="0000FF"/>
                  </w:rPr>
                  <w:t xml:space="preserve"> </w:t>
                </w:r>
              </w:p>
              <w:p w14:paraId="5DEAF01A" w14:textId="77777777" w:rsidR="005F66C6" w:rsidRDefault="005F66C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5F66C6" w14:paraId="6AD8872A" w14:textId="77777777" w:rsidTr="00AC020D">
            <w:trPr>
              <w:trHeight w:val="942"/>
              <w:jc w:val="center"/>
            </w:trPr>
            <w:tc>
              <w:tcPr>
                <w:tcW w:w="1795" w:type="dxa"/>
                <w:vMerge/>
              </w:tcPr>
              <w:p w14:paraId="2FC2B773" w14:textId="77777777" w:rsidR="005F66C6" w:rsidRDefault="005F66C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5C04750B" w14:textId="77777777" w:rsidR="005F66C6" w:rsidRDefault="00000000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70" w:hanging="270"/>
                  <w:rPr>
                    <w:color w:val="000000"/>
                  </w:rPr>
                </w:pPr>
                <w:r>
                  <w:rPr>
                    <w:color w:val="000000"/>
                  </w:rPr>
                  <w:t>Why is smallpox considered to be a serious bioterrorism threat?</w:t>
                </w:r>
                <w:r>
                  <w:rPr>
                    <w:color w:val="0000FF"/>
                  </w:rPr>
                  <w:t xml:space="preserve"> </w:t>
                </w:r>
              </w:p>
              <w:p w14:paraId="320AFEAA" w14:textId="21256CFC" w:rsidR="005F66C6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</w:tbl>
      </w:sdtContent>
    </w:sdt>
    <w:p w14:paraId="0FC63412" w14:textId="77777777" w:rsidR="005F66C6" w:rsidRDefault="005F66C6">
      <w:pPr>
        <w:tabs>
          <w:tab w:val="left" w:pos="360"/>
          <w:tab w:val="left" w:pos="450"/>
        </w:tabs>
        <w:spacing w:after="0"/>
        <w:rPr>
          <w:sz w:val="12"/>
          <w:szCs w:val="12"/>
        </w:rPr>
      </w:pPr>
    </w:p>
    <w:sdt>
      <w:sdtPr>
        <w:rPr>
          <w:b w:val="0"/>
          <w:color w:val="auto"/>
        </w:rPr>
        <w:alias w:val="axesPDF - Layout Table"/>
        <w:tag w:val="axesPDF:ID:Table:dd671bcc-f284-4204-852f-4989b1cdb6f8"/>
        <w:id w:val="-1340548072"/>
        <w:placeholder>
          <w:docPart w:val="DefaultPlaceholder_-1854013440"/>
        </w:placeholder>
      </w:sdtPr>
      <w:sdtEndPr>
        <w:rPr>
          <w:color w:val="0000FF"/>
        </w:rPr>
      </w:sdtEndPr>
      <w:sdtContent>
        <w:tbl>
          <w:tblPr>
            <w:tblStyle w:val="a2"/>
            <w:tblW w:w="10795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20" w:firstRow="1" w:lastRow="0" w:firstColumn="0" w:lastColumn="0" w:noHBand="0" w:noVBand="1"/>
          </w:tblPr>
          <w:tblGrid>
            <w:gridCol w:w="1795"/>
            <w:gridCol w:w="9000"/>
          </w:tblGrid>
          <w:tr w:rsidR="005F66C6" w14:paraId="0A52B232" w14:textId="77777777" w:rsidTr="00AC020D">
            <w:trPr>
              <w:trHeight w:val="942"/>
              <w:jc w:val="center"/>
            </w:trPr>
            <w:tc>
              <w:tcPr>
                <w:tcW w:w="1795" w:type="dxa"/>
                <w:vMerge w:val="restart"/>
              </w:tcPr>
              <w:p w14:paraId="41C859E6" w14:textId="6F3B7BE1" w:rsidR="005F66C6" w:rsidRDefault="00000000" w:rsidP="00794894">
                <w:pPr>
                  <w:pStyle w:val="Heading3A"/>
                </w:pPr>
                <w:r>
                  <w:t xml:space="preserve">Smallpox </w:t>
                </w:r>
                <w:r>
                  <w:br/>
                  <w:t>and CDC</w:t>
                </w:r>
              </w:p>
              <w:p w14:paraId="3E2DB1B5" w14:textId="77777777" w:rsidR="005F66C6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99"/>
                  </w:tabs>
                  <w:spacing w:before="360" w:after="160" w:line="259" w:lineRule="auto"/>
                  <w:jc w:val="center"/>
                  <w:rPr>
                    <w:b/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4C389B4E" wp14:editId="2DFEE2AA">
                      <wp:extent cx="627005" cy="596900"/>
                      <wp:effectExtent l="0" t="0" r="0" b="0"/>
                      <wp:docPr id="6" name="image1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mage1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7005" cy="5969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0" w:type="dxa"/>
              </w:tcPr>
              <w:p w14:paraId="7A074ED5" w14:textId="77777777" w:rsidR="005F66C6" w:rsidRDefault="00000000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70" w:hanging="270"/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What role does communication play in </w:t>
                </w:r>
                <w:r>
                  <w:rPr>
                    <w:b/>
                    <w:color w:val="000000"/>
                  </w:rPr>
                  <w:t>eradicating</w:t>
                </w:r>
                <w:r>
                  <w:rPr>
                    <w:color w:val="000000"/>
                  </w:rPr>
                  <w:t xml:space="preserve"> a global disease?</w:t>
                </w:r>
                <w:r>
                  <w:rPr>
                    <w:color w:val="0000FF"/>
                  </w:rPr>
                  <w:t xml:space="preserve"> </w:t>
                </w:r>
              </w:p>
              <w:p w14:paraId="056838AB" w14:textId="77777777" w:rsidR="005F66C6" w:rsidRDefault="005F66C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5F66C6" w14:paraId="2FC6FE15" w14:textId="77777777" w:rsidTr="00AC020D">
            <w:trPr>
              <w:trHeight w:val="942"/>
              <w:jc w:val="center"/>
            </w:trPr>
            <w:tc>
              <w:tcPr>
                <w:tcW w:w="1795" w:type="dxa"/>
                <w:vMerge/>
              </w:tcPr>
              <w:p w14:paraId="218AD2E0" w14:textId="77777777" w:rsidR="005F66C6" w:rsidRDefault="005F66C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65C8A361" w14:textId="77777777" w:rsidR="005F66C6" w:rsidRDefault="00000000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70" w:hanging="270"/>
                  <w:rPr>
                    <w:color w:val="000000"/>
                  </w:rPr>
                </w:pPr>
                <w:r>
                  <w:rPr>
                    <w:color w:val="000000"/>
                  </w:rPr>
                  <w:t>Why did the tools used for vaccinations change over time?</w:t>
                </w:r>
                <w:r>
                  <w:rPr>
                    <w:color w:val="0000FF"/>
                  </w:rPr>
                  <w:t xml:space="preserve"> </w:t>
                </w:r>
              </w:p>
              <w:p w14:paraId="5D30AF6E" w14:textId="77777777" w:rsidR="005F66C6" w:rsidRDefault="005F66C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5F66C6" w14:paraId="3BF1D37E" w14:textId="77777777" w:rsidTr="00AC020D">
            <w:trPr>
              <w:trHeight w:val="942"/>
              <w:jc w:val="center"/>
            </w:trPr>
            <w:tc>
              <w:tcPr>
                <w:tcW w:w="1795" w:type="dxa"/>
                <w:vMerge/>
              </w:tcPr>
              <w:p w14:paraId="000E2D6C" w14:textId="77777777" w:rsidR="005F66C6" w:rsidRDefault="005F66C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3AF127C8" w14:textId="77777777" w:rsidR="005F66C6" w:rsidRDefault="00000000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70" w:hanging="270"/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Why must </w:t>
                </w:r>
                <w:r>
                  <w:rPr>
                    <w:b/>
                    <w:color w:val="000000"/>
                  </w:rPr>
                  <w:t>epidemiologists</w:t>
                </w:r>
                <w:r>
                  <w:rPr>
                    <w:color w:val="000000"/>
                  </w:rPr>
                  <w:t xml:space="preserve"> always consider cultural and religious factors when developing plans to stop an outbreak of disease?</w:t>
                </w:r>
                <w:r>
                  <w:rPr>
                    <w:color w:val="0000FF"/>
                  </w:rPr>
                  <w:t xml:space="preserve"> </w:t>
                </w:r>
              </w:p>
              <w:p w14:paraId="508FE931" w14:textId="2A9347F0" w:rsidR="005F66C6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</w:tbl>
      </w:sdtContent>
    </w:sdt>
    <w:p w14:paraId="474B68AE" w14:textId="77777777" w:rsidR="005F66C6" w:rsidRDefault="00000000">
      <w:pPr>
        <w:spacing w:after="0"/>
        <w:rPr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5F7E535D" wp14:editId="0E83ED77">
                <wp:simplePos x="0" y="0"/>
                <wp:positionH relativeFrom="column">
                  <wp:posOffset>2717800</wp:posOffset>
                </wp:positionH>
                <wp:positionV relativeFrom="paragraph">
                  <wp:posOffset>6624320</wp:posOffset>
                </wp:positionV>
                <wp:extent cx="3515995" cy="977265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2765" y="3296130"/>
                          <a:ext cx="350647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68148B" w14:textId="77777777" w:rsidR="005F66C6" w:rsidRDefault="00000000">
                            <w:pPr>
                              <w:spacing w:after="0" w:line="240" w:lineRule="auto"/>
                              <w:ind w:left="106" w:hanging="93"/>
                              <w:textDirection w:val="btLr"/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 xml:space="preserve">In this step, you share your information. Sharing the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7"/>
                              </w:rPr>
                              <w:t>information</w:t>
                            </w:r>
                            <w:proofErr w:type="gramEnd"/>
                            <w:r>
                              <w:rPr>
                                <w:color w:val="000000"/>
                                <w:sz w:val="17"/>
                              </w:rPr>
                              <w:t xml:space="preserve"> you collect is key. Click the links below to share:</w:t>
                            </w:r>
                          </w:p>
                          <w:p w14:paraId="01E8E84D" w14:textId="77777777" w:rsidR="005F66C6" w:rsidRDefault="00000000">
                            <w:pPr>
                              <w:spacing w:after="0" w:line="240" w:lineRule="auto"/>
                              <w:ind w:left="106" w:hanging="93"/>
                              <w:textDirection w:val="btLr"/>
                            </w:pPr>
                            <w:r>
                              <w:rPr>
                                <w:color w:val="0B3B8E"/>
                                <w:sz w:val="17"/>
                                <w:u w:val="single"/>
                              </w:rPr>
                              <w:t>https://observer.globe.gov/do-globe-observer/mosquito-habitats</w:t>
                            </w:r>
                          </w:p>
                          <w:p w14:paraId="5F24703E" w14:textId="77777777" w:rsidR="005F66C6" w:rsidRDefault="00000000">
                            <w:pPr>
                              <w:spacing w:after="0" w:line="240" w:lineRule="auto"/>
                              <w:ind w:left="106" w:hanging="93"/>
                              <w:textDirection w:val="btLr"/>
                            </w:pPr>
                            <w:r>
                              <w:rPr>
                                <w:color w:val="0B3B8E"/>
                                <w:sz w:val="17"/>
                                <w:u w:val="single"/>
                              </w:rPr>
                              <w:t>http://www.citizenscience.us/imp/collectionform.php</w:t>
                            </w:r>
                          </w:p>
                          <w:p w14:paraId="13F2E30E" w14:textId="77777777" w:rsidR="005F66C6" w:rsidRDefault="005F66C6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</w:p>
                          <w:p w14:paraId="67FD431C" w14:textId="77777777" w:rsidR="005F66C6" w:rsidRDefault="005F66C6">
                            <w:pPr>
                              <w:spacing w:after="0" w:line="240" w:lineRule="auto"/>
                              <w:ind w:left="-90" w:hanging="9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E535D" id="Rectangle 1" o:spid="_x0000_s1026" alt="&quot;&quot;" style="position:absolute;margin-left:214pt;margin-top:521.6pt;width:276.85pt;height:76.9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" filled="f" stroked="f">
                <v:textbox inset="2.53958mm,1.2694mm,2.53958mm,1.2694mm">
                  <w:txbxContent>
                    <w:p w14:paraId="2668148B" w14:textId="77777777" w:rsidR="005F66C6" w:rsidRDefault="00000000">
                      <w:pPr>
                        <w:spacing w:after="0" w:line="240" w:lineRule="auto"/>
                        <w:ind w:left="106" w:hanging="93"/>
                        <w:textDirection w:val="btLr"/>
                      </w:pPr>
                      <w:r>
                        <w:rPr>
                          <w:color w:val="000000"/>
                          <w:sz w:val="17"/>
                        </w:rPr>
                        <w:t xml:space="preserve">In this step, you share your information. Sharing the </w:t>
                      </w:r>
                      <w:proofErr w:type="gramStart"/>
                      <w:r>
                        <w:rPr>
                          <w:color w:val="000000"/>
                          <w:sz w:val="17"/>
                        </w:rPr>
                        <w:t>information</w:t>
                      </w:r>
                      <w:proofErr w:type="gramEnd"/>
                      <w:r>
                        <w:rPr>
                          <w:color w:val="000000"/>
                          <w:sz w:val="17"/>
                        </w:rPr>
                        <w:t xml:space="preserve"> you collect is key. Click the links below to share:</w:t>
                      </w:r>
                    </w:p>
                    <w:p w14:paraId="01E8E84D" w14:textId="77777777" w:rsidR="005F66C6" w:rsidRDefault="00000000">
                      <w:pPr>
                        <w:spacing w:after="0" w:line="240" w:lineRule="auto"/>
                        <w:ind w:left="106" w:hanging="93"/>
                        <w:textDirection w:val="btLr"/>
                      </w:pPr>
                      <w:r>
                        <w:rPr>
                          <w:color w:val="0B3B8E"/>
                          <w:sz w:val="17"/>
                          <w:u w:val="single"/>
                        </w:rPr>
                        <w:t>https://observer.globe.gov/do-globe-observer/mosquito-habitats</w:t>
                      </w:r>
                    </w:p>
                    <w:p w14:paraId="5F24703E" w14:textId="77777777" w:rsidR="005F66C6" w:rsidRDefault="00000000">
                      <w:pPr>
                        <w:spacing w:after="0" w:line="240" w:lineRule="auto"/>
                        <w:ind w:left="106" w:hanging="93"/>
                        <w:textDirection w:val="btLr"/>
                      </w:pPr>
                      <w:r>
                        <w:rPr>
                          <w:color w:val="0B3B8E"/>
                          <w:sz w:val="17"/>
                          <w:u w:val="single"/>
                        </w:rPr>
                        <w:t>http://www.citizenscience.us/imp/collectionform.php</w:t>
                      </w:r>
                    </w:p>
                    <w:p w14:paraId="13F2E30E" w14:textId="77777777" w:rsidR="005F66C6" w:rsidRDefault="005F66C6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</w:p>
                    <w:p w14:paraId="67FD431C" w14:textId="77777777" w:rsidR="005F66C6" w:rsidRDefault="005F66C6">
                      <w:pPr>
                        <w:spacing w:after="0" w:line="240" w:lineRule="auto"/>
                        <w:ind w:left="-90" w:hanging="9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dt>
      <w:sdtPr>
        <w:rPr>
          <w:b w:val="0"/>
          <w:color w:val="auto"/>
        </w:rPr>
        <w:alias w:val="axesPDF - Layout Table"/>
        <w:tag w:val="axesPDF:ID:Table:e735aa0a-3f9d-4c89-ab23-4fdf049942c4"/>
        <w:id w:val="1134673878"/>
        <w:placeholder>
          <w:docPart w:val="DefaultPlaceholder_-1854013440"/>
        </w:placeholder>
      </w:sdtPr>
      <w:sdtEndPr>
        <w:rPr>
          <w:color w:val="0000FF"/>
        </w:rPr>
      </w:sdtEndPr>
      <w:sdtContent>
        <w:tbl>
          <w:tblPr>
            <w:tblStyle w:val="a3"/>
            <w:tblW w:w="10780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20" w:firstRow="1" w:lastRow="0" w:firstColumn="0" w:lastColumn="0" w:noHBand="0" w:noVBand="1"/>
          </w:tblPr>
          <w:tblGrid>
            <w:gridCol w:w="1794"/>
            <w:gridCol w:w="8986"/>
          </w:tblGrid>
          <w:tr w:rsidR="005F66C6" w14:paraId="06A2C62A" w14:textId="77777777" w:rsidTr="00AC020D">
            <w:trPr>
              <w:trHeight w:val="675"/>
              <w:jc w:val="center"/>
            </w:trPr>
            <w:tc>
              <w:tcPr>
                <w:tcW w:w="1794" w:type="dxa"/>
                <w:vMerge w:val="restart"/>
              </w:tcPr>
              <w:p w14:paraId="32FBC83C" w14:textId="6AE30200" w:rsidR="005F66C6" w:rsidRDefault="00000000" w:rsidP="00794894">
                <w:pPr>
                  <w:pStyle w:val="Heading3A"/>
                </w:pPr>
                <w:r>
                  <w:t>Citizen Science</w:t>
                </w:r>
              </w:p>
              <w:p w14:paraId="003D644B" w14:textId="77777777" w:rsidR="005F66C6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360" w:after="160" w:line="259" w:lineRule="auto"/>
                  <w:jc w:val="center"/>
                  <w:rPr>
                    <w:b/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1B5C5712" wp14:editId="264A614F">
                      <wp:extent cx="627005" cy="596900"/>
                      <wp:effectExtent l="0" t="0" r="0" b="0"/>
                      <wp:docPr id="5" name="image1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1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7005" cy="5969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86" w:type="dxa"/>
              </w:tcPr>
              <w:p w14:paraId="4E3D3117" w14:textId="77777777" w:rsidR="005F66C6" w:rsidRDefault="00000000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70" w:hanging="270"/>
                  <w:rPr>
                    <w:color w:val="000000"/>
                  </w:rPr>
                </w:pPr>
                <w:r>
                  <w:rPr>
                    <w:color w:val="000000"/>
                  </w:rPr>
                  <w:t>Why are vaccines so important in stopping a disease epidemic/pandemic?</w:t>
                </w:r>
                <w:r>
                  <w:rPr>
                    <w:color w:val="0000FF"/>
                  </w:rPr>
                  <w:t xml:space="preserve"> </w:t>
                </w:r>
              </w:p>
              <w:p w14:paraId="1C9120C4" w14:textId="77777777" w:rsidR="005F66C6" w:rsidRDefault="005F66C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5F66C6" w14:paraId="3926ECB1" w14:textId="77777777" w:rsidTr="00AC020D">
            <w:trPr>
              <w:trHeight w:val="1155"/>
              <w:jc w:val="center"/>
            </w:trPr>
            <w:tc>
              <w:tcPr>
                <w:tcW w:w="1794" w:type="dxa"/>
                <w:vMerge/>
              </w:tcPr>
              <w:p w14:paraId="2D98ED42" w14:textId="77777777" w:rsidR="005F66C6" w:rsidRDefault="005F66C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8986" w:type="dxa"/>
              </w:tcPr>
              <w:p w14:paraId="5ED2D910" w14:textId="77777777" w:rsidR="005F66C6" w:rsidRDefault="00000000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70" w:hanging="270"/>
                  <w:rPr>
                    <w:color w:val="000000"/>
                  </w:rPr>
                </w:pPr>
                <w:r>
                  <w:rPr>
                    <w:color w:val="000000"/>
                  </w:rPr>
                  <w:t>In the video, Dr. Tedros issued a rallying cry for nations to come together to defeat COVID-19 just as we did to beat smallpox. How do you think we are doing?</w:t>
                </w:r>
                <w:r>
                  <w:rPr>
                    <w:color w:val="0000FF"/>
                  </w:rPr>
                  <w:t xml:space="preserve"> </w:t>
                </w:r>
              </w:p>
              <w:p w14:paraId="59DE1DB7" w14:textId="77777777" w:rsidR="005F66C6" w:rsidRDefault="005F66C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5F66C6" w14:paraId="4FF7574A" w14:textId="77777777" w:rsidTr="00AC020D">
            <w:trPr>
              <w:trHeight w:val="465"/>
              <w:jc w:val="center"/>
            </w:trPr>
            <w:tc>
              <w:tcPr>
                <w:tcW w:w="1794" w:type="dxa"/>
                <w:vMerge/>
              </w:tcPr>
              <w:p w14:paraId="25531BC4" w14:textId="77777777" w:rsidR="005F66C6" w:rsidRDefault="005F66C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8986" w:type="dxa"/>
              </w:tcPr>
              <w:p w14:paraId="005D0367" w14:textId="77777777" w:rsidR="005F66C6" w:rsidRDefault="00000000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70" w:hanging="270"/>
                  <w:rPr>
                    <w:color w:val="000000"/>
                  </w:rPr>
                </w:pPr>
                <w:r>
                  <w:rPr>
                    <w:color w:val="000000"/>
                  </w:rPr>
                  <w:t>What training would you suggest for public officials learning to stop outbreaks?</w:t>
                </w:r>
                <w:r>
                  <w:rPr>
                    <w:color w:val="0000FF"/>
                  </w:rPr>
                  <w:t xml:space="preserve"> </w:t>
                </w:r>
              </w:p>
              <w:p w14:paraId="0B5827B1" w14:textId="7B22389E" w:rsidR="005F66C6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</w:tbl>
      </w:sdtContent>
    </w:sdt>
    <w:p w14:paraId="7C49264D" w14:textId="77777777" w:rsidR="00475BD8" w:rsidRDefault="00475BD8">
      <w:pPr>
        <w:pBdr>
          <w:top w:val="nil"/>
          <w:left w:val="nil"/>
          <w:bottom w:val="nil"/>
          <w:right w:val="nil"/>
          <w:between w:val="nil"/>
        </w:pBdr>
        <w:spacing w:after="0"/>
        <w:sectPr w:rsidR="00475BD8" w:rsidSect="009F4329">
          <w:headerReference w:type="even" r:id="rId10"/>
          <w:headerReference w:type="default" r:id="rId11"/>
          <w:footerReference w:type="even" r:id="rId12"/>
          <w:headerReference w:type="first" r:id="rId13"/>
          <w:footerReference w:type="first" r:id="rId14"/>
          <w:pgSz w:w="12240" w:h="15840"/>
          <w:pgMar w:top="-1091" w:right="720" w:bottom="720" w:left="720" w:header="720" w:footer="431" w:gutter="0"/>
          <w:pgNumType w:start="1"/>
          <w:cols w:space="720"/>
          <w:titlePg/>
        </w:sectPr>
      </w:pPr>
    </w:p>
    <w:p w14:paraId="5EDC9D9E" w14:textId="408851E6" w:rsidR="005F66C6" w:rsidRDefault="005F66C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097AEF5" w14:textId="77777777" w:rsidR="005F66C6" w:rsidRDefault="00000000" w:rsidP="00794894">
      <w:pPr>
        <w:pStyle w:val="Heading2B"/>
      </w:pPr>
      <w:r>
        <w:t>Write a Field Handbook or Case Study</w:t>
      </w:r>
    </w:p>
    <w:p w14:paraId="661FD0CE" w14:textId="77777777" w:rsidR="005F66C6" w:rsidRDefault="00000000">
      <w:pPr>
        <w:spacing w:after="0" w:line="240" w:lineRule="auto"/>
      </w:pPr>
      <w:r>
        <w:t>You may choose to make a physical handbook or a digital one. Whichever format you choose, include photos or a link to your field handbook or case study below.</w:t>
      </w: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5F66C6" w14:paraId="585227ED" w14:textId="77777777" w:rsidTr="00AC020D">
        <w:trPr>
          <w:trHeight w:val="2459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A6CF0" w14:textId="77777777" w:rsidR="005F66C6" w:rsidRDefault="005F66C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62D288EF" w14:textId="77777777" w:rsidR="005F66C6" w:rsidRDefault="00000000">
      <w:pPr>
        <w:spacing w:before="120" w:after="120" w:line="256" w:lineRule="auto"/>
      </w:pPr>
      <w:r>
        <w:br w:type="page"/>
      </w:r>
    </w:p>
    <w:p w14:paraId="1445968F" w14:textId="77777777" w:rsidR="00794894" w:rsidRDefault="00000000" w:rsidP="00794894">
      <w:pPr>
        <w:pStyle w:val="Heading2B"/>
      </w:pPr>
      <w:r>
        <w:lastRenderedPageBreak/>
        <w:t>Reflections</w:t>
      </w:r>
    </w:p>
    <w:p w14:paraId="41DC30DC" w14:textId="02F1E0B1" w:rsidR="005F66C6" w:rsidRDefault="00000000" w:rsidP="00570470">
      <w:pPr>
        <w:spacing w:after="120" w:line="256" w:lineRule="auto"/>
        <w:rPr>
          <w:b/>
        </w:rPr>
      </w:pPr>
      <w:r>
        <w:rPr>
          <w:b/>
        </w:rPr>
        <w:t>Now that you have completed this investigation, think about what you learned about smallpox and epidemiology. Answer the questions below.</w:t>
      </w:r>
    </w:p>
    <w:p w14:paraId="374B4150" w14:textId="77777777" w:rsidR="005F66C6" w:rsidRDefault="00000000">
      <w:pPr>
        <w:numPr>
          <w:ilvl w:val="0"/>
          <w:numId w:val="4"/>
        </w:numPr>
        <w:spacing w:after="0" w:line="240" w:lineRule="auto"/>
        <w:ind w:left="360" w:right="220"/>
      </w:pPr>
      <w:r>
        <w:t>What effects did vaccination have on the instances of smallpox worldwide?</w:t>
      </w:r>
    </w:p>
    <w:tbl>
      <w:tblPr>
        <w:tblStyle w:val="a5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5F66C6" w14:paraId="194EAAA3" w14:textId="77777777" w:rsidTr="00AC020D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6849" w14:textId="77777777" w:rsidR="005F66C6" w:rsidRDefault="005F66C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79F4FB30" w14:textId="77777777" w:rsidR="005F66C6" w:rsidRDefault="005F66C6">
      <w:pPr>
        <w:spacing w:after="0" w:line="240" w:lineRule="auto"/>
      </w:pPr>
    </w:p>
    <w:p w14:paraId="465567AF" w14:textId="77777777" w:rsidR="005F66C6" w:rsidRDefault="00000000">
      <w:pPr>
        <w:numPr>
          <w:ilvl w:val="0"/>
          <w:numId w:val="4"/>
        </w:numPr>
        <w:spacing w:after="0" w:line="240" w:lineRule="auto"/>
        <w:ind w:left="360" w:right="220"/>
      </w:pPr>
      <w:r>
        <w:t>How did the tools used to vaccinate people against smallpox change over time? Why?</w:t>
      </w:r>
    </w:p>
    <w:tbl>
      <w:tblPr>
        <w:tblStyle w:val="a6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5F66C6" w14:paraId="6370433B" w14:textId="77777777" w:rsidTr="00AC020D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7792B" w14:textId="77777777" w:rsidR="005F66C6" w:rsidRDefault="005F66C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64D01BC1" w14:textId="77777777" w:rsidR="005F66C6" w:rsidRDefault="005F66C6">
      <w:pPr>
        <w:spacing w:after="0" w:line="240" w:lineRule="auto"/>
      </w:pPr>
    </w:p>
    <w:p w14:paraId="1EC5957B" w14:textId="77777777" w:rsidR="005F66C6" w:rsidRDefault="00000000">
      <w:pPr>
        <w:numPr>
          <w:ilvl w:val="0"/>
          <w:numId w:val="4"/>
        </w:numPr>
        <w:spacing w:after="0" w:line="240" w:lineRule="auto"/>
        <w:ind w:left="360" w:right="220"/>
      </w:pPr>
      <w:r>
        <w:t>What are some possible sources of local and/or global conflict that might arise when fighting an epidemic with such a broad reach?</w:t>
      </w:r>
    </w:p>
    <w:tbl>
      <w:tblPr>
        <w:tblStyle w:val="a7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5F66C6" w14:paraId="47E789B0" w14:textId="77777777" w:rsidTr="00AC020D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44569" w14:textId="77777777" w:rsidR="005F66C6" w:rsidRDefault="005F66C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1899F5CA" w14:textId="77777777" w:rsidR="005F66C6" w:rsidRDefault="005F66C6">
      <w:pPr>
        <w:spacing w:after="0" w:line="240" w:lineRule="auto"/>
      </w:pPr>
    </w:p>
    <w:p w14:paraId="6576F97B" w14:textId="77777777" w:rsidR="005F66C6" w:rsidRDefault="00000000">
      <w:pPr>
        <w:numPr>
          <w:ilvl w:val="0"/>
          <w:numId w:val="4"/>
        </w:numPr>
        <w:spacing w:after="0" w:line="240" w:lineRule="auto"/>
        <w:ind w:left="360" w:right="220"/>
      </w:pPr>
      <w:r>
        <w:t xml:space="preserve">Live samples of smallpox are currently only stored in two locations: Russia’s State Research Center of Virology in </w:t>
      </w:r>
      <w:proofErr w:type="spellStart"/>
      <w:r>
        <w:rPr>
          <w:highlight w:val="white"/>
        </w:rPr>
        <w:t>Koltsovo</w:t>
      </w:r>
      <w:proofErr w:type="spellEnd"/>
      <w:r>
        <w:rPr>
          <w:highlight w:val="white"/>
        </w:rPr>
        <w:t>,</w:t>
      </w:r>
      <w:r>
        <w:rPr>
          <w:rFonts w:ascii="Roboto" w:eastAsia="Roboto" w:hAnsi="Roboto" w:cs="Roboto"/>
          <w:sz w:val="20"/>
          <w:szCs w:val="20"/>
          <w:highlight w:val="white"/>
        </w:rPr>
        <w:t xml:space="preserve"> </w:t>
      </w:r>
      <w:r>
        <w:t>and the U.S. Centers for Disease Control and Prevention in Atlanta. Why are the samples being kept? Should they be destroyed?</w:t>
      </w:r>
    </w:p>
    <w:tbl>
      <w:tblPr>
        <w:tblStyle w:val="a8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5F66C6" w14:paraId="667A1527" w14:textId="77777777" w:rsidTr="00AC020D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DF3E" w14:textId="77777777" w:rsidR="005F66C6" w:rsidRDefault="005F66C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748A6BE1" w14:textId="77777777" w:rsidR="005F66C6" w:rsidRDefault="005F66C6">
      <w:pPr>
        <w:spacing w:after="0" w:line="240" w:lineRule="auto"/>
      </w:pPr>
    </w:p>
    <w:p w14:paraId="7D599A75" w14:textId="77777777" w:rsidR="005F66C6" w:rsidRDefault="00000000">
      <w:pPr>
        <w:numPr>
          <w:ilvl w:val="0"/>
          <w:numId w:val="4"/>
        </w:numPr>
        <w:spacing w:after="0" w:line="240" w:lineRule="auto"/>
        <w:ind w:left="360" w:right="220"/>
      </w:pPr>
      <w:r>
        <w:t>The original strategy of vaccinating everyone for smallpox was gradually changed in favor of vaccinating only those people around confirmed cases. Do you think this was a good strategy or are there dangers in having an unvaccinated world population? Explain.</w:t>
      </w:r>
    </w:p>
    <w:tbl>
      <w:tblPr>
        <w:tblStyle w:val="a9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5F66C6" w14:paraId="775E2DC5" w14:textId="77777777" w:rsidTr="00AC020D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874B" w14:textId="77777777" w:rsidR="005F66C6" w:rsidRDefault="005F66C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730EE390" w14:textId="77777777" w:rsidR="005F66C6" w:rsidRDefault="005F66C6">
      <w:pPr>
        <w:spacing w:after="0" w:line="240" w:lineRule="auto"/>
      </w:pPr>
    </w:p>
    <w:p w14:paraId="1D3CF50A" w14:textId="77777777" w:rsidR="005F66C6" w:rsidRDefault="00000000">
      <w:pPr>
        <w:numPr>
          <w:ilvl w:val="0"/>
          <w:numId w:val="4"/>
        </w:numPr>
        <w:spacing w:after="0" w:line="240" w:lineRule="auto"/>
        <w:ind w:left="360" w:right="220"/>
      </w:pPr>
      <w:r>
        <w:t xml:space="preserve">As a field </w:t>
      </w:r>
      <w:r>
        <w:rPr>
          <w:b/>
        </w:rPr>
        <w:t>epidemiologist</w:t>
      </w:r>
      <w:r>
        <w:t>, what do you think should be your number one priority when first analyzing an outbreak? Why is this most important to you?</w:t>
      </w:r>
    </w:p>
    <w:tbl>
      <w:tblPr>
        <w:tblStyle w:val="aa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5F66C6" w14:paraId="4D3DD430" w14:textId="77777777" w:rsidTr="00AC020D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13F7F" w14:textId="77777777" w:rsidR="005F66C6" w:rsidRDefault="005F66C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5802023D" w14:textId="77777777" w:rsidR="005F66C6" w:rsidRDefault="005F66C6">
      <w:pPr>
        <w:spacing w:after="0" w:line="240" w:lineRule="auto"/>
      </w:pPr>
    </w:p>
    <w:p w14:paraId="601CBEF7" w14:textId="77777777" w:rsidR="005F66C6" w:rsidRDefault="005F66C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sectPr w:rsidR="005F66C6">
      <w:headerReference w:type="first" r:id="rId15"/>
      <w:pgSz w:w="12240" w:h="15840"/>
      <w:pgMar w:top="720" w:right="720" w:bottom="720" w:left="720" w:header="720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446A" w14:textId="77777777" w:rsidR="001916EC" w:rsidRDefault="001916EC">
      <w:pPr>
        <w:spacing w:after="0" w:line="240" w:lineRule="auto"/>
      </w:pPr>
      <w:r>
        <w:separator/>
      </w:r>
    </w:p>
  </w:endnote>
  <w:endnote w:type="continuationSeparator" w:id="0">
    <w:p w14:paraId="7C53A751" w14:textId="77777777" w:rsidR="001916EC" w:rsidRDefault="0019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48FD" w14:textId="77777777" w:rsidR="005F66C6" w:rsidRDefault="005F66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5C0C" w14:textId="77777777" w:rsidR="005F66C6" w:rsidRDefault="005F66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F7D3" w14:textId="77777777" w:rsidR="001916EC" w:rsidRDefault="001916EC">
      <w:pPr>
        <w:spacing w:after="0" w:line="240" w:lineRule="auto"/>
      </w:pPr>
      <w:r>
        <w:separator/>
      </w:r>
    </w:p>
  </w:footnote>
  <w:footnote w:type="continuationSeparator" w:id="0">
    <w:p w14:paraId="5E46E765" w14:textId="77777777" w:rsidR="001916EC" w:rsidRDefault="00191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93677" w14:textId="77777777" w:rsidR="005F66C6" w:rsidRDefault="005F66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E6CB6" w14:textId="77777777" w:rsidR="005F66C6" w:rsidRDefault="005F66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8896" w14:textId="40B77D27" w:rsidR="005F66C6" w:rsidRDefault="009F4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5A490F04" wp14:editId="708F8071">
          <wp:extent cx="2138363" cy="692276"/>
          <wp:effectExtent l="0" t="0" r="0" b="0"/>
          <wp:docPr id="27" name="image2.png" descr="Brandmark of the David. J. Sencer CDC Museum – Public Health Academ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2.png" descr="Brandmark of the David. J. Sencer CDC Museum – Public Health Academy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8363" cy="6922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4217" w14:textId="77777777" w:rsidR="00475BD8" w:rsidRDefault="00475B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E71"/>
    <w:multiLevelType w:val="multilevel"/>
    <w:tmpl w:val="7786D8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124516"/>
    <w:multiLevelType w:val="multilevel"/>
    <w:tmpl w:val="63F62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15C18"/>
    <w:multiLevelType w:val="multilevel"/>
    <w:tmpl w:val="C1602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45780"/>
    <w:multiLevelType w:val="multilevel"/>
    <w:tmpl w:val="37E23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116">
    <w:abstractNumId w:val="3"/>
  </w:num>
  <w:num w:numId="2" w16cid:durableId="1151946139">
    <w:abstractNumId w:val="2"/>
  </w:num>
  <w:num w:numId="3" w16cid:durableId="1349328863">
    <w:abstractNumId w:val="1"/>
  </w:num>
  <w:num w:numId="4" w16cid:durableId="7066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6C6"/>
    <w:rsid w:val="000D064F"/>
    <w:rsid w:val="000F3461"/>
    <w:rsid w:val="00175DCD"/>
    <w:rsid w:val="001916EC"/>
    <w:rsid w:val="00296846"/>
    <w:rsid w:val="00475BD8"/>
    <w:rsid w:val="00570470"/>
    <w:rsid w:val="00593AAA"/>
    <w:rsid w:val="005F66C6"/>
    <w:rsid w:val="00794894"/>
    <w:rsid w:val="0092309D"/>
    <w:rsid w:val="009D1115"/>
    <w:rsid w:val="009F4329"/>
    <w:rsid w:val="00AC020D"/>
    <w:rsid w:val="00B4251F"/>
    <w:rsid w:val="00C7198D"/>
    <w:rsid w:val="00C77C8D"/>
    <w:rsid w:val="00C84503"/>
    <w:rsid w:val="00CC6911"/>
    <w:rsid w:val="00D3589C"/>
    <w:rsid w:val="00E014A2"/>
    <w:rsid w:val="00F76352"/>
    <w:rsid w:val="00F76CDE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53AEA"/>
  <w15:docId w15:val="{3D69F283-5AE0-4238-8020-7ACEE29A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0"/>
      <w:jc w:val="center"/>
      <w:outlineLvl w:val="0"/>
    </w:pPr>
    <w:rPr>
      <w:b/>
      <w:color w:val="FFFFFF"/>
      <w:sz w:val="56"/>
      <w:szCs w:val="5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/>
      <w:jc w:val="center"/>
    </w:pPr>
    <w:rPr>
      <w:b/>
      <w:color w:val="FFFFFF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75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BD8"/>
  </w:style>
  <w:style w:type="paragraph" w:styleId="Header">
    <w:name w:val="header"/>
    <w:basedOn w:val="Normal"/>
    <w:link w:val="HeaderChar"/>
    <w:uiPriority w:val="99"/>
    <w:unhideWhenUsed/>
    <w:rsid w:val="00475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BD8"/>
  </w:style>
  <w:style w:type="character" w:styleId="PlaceholderText">
    <w:name w:val="Placeholder Text"/>
    <w:basedOn w:val="DefaultParagraphFont"/>
    <w:uiPriority w:val="99"/>
    <w:semiHidden/>
    <w:rsid w:val="000D064F"/>
    <w:rPr>
      <w:color w:val="808080"/>
    </w:rPr>
  </w:style>
  <w:style w:type="paragraph" w:customStyle="1" w:styleId="Heading1A">
    <w:name w:val="Heading 1A"/>
    <w:basedOn w:val="Normal"/>
    <w:qFormat/>
    <w:rsid w:val="00794894"/>
    <w:pPr>
      <w:widowControl w:val="0"/>
      <w:spacing w:after="0" w:line="240" w:lineRule="auto"/>
      <w:ind w:right="1423"/>
      <w:jc w:val="center"/>
      <w:outlineLvl w:val="0"/>
    </w:pPr>
    <w:rPr>
      <w:b/>
      <w:sz w:val="56"/>
      <w:szCs w:val="56"/>
    </w:rPr>
  </w:style>
  <w:style w:type="paragraph" w:customStyle="1" w:styleId="Heading2A">
    <w:name w:val="Heading 2A"/>
    <w:basedOn w:val="Normal"/>
    <w:qFormat/>
    <w:rsid w:val="00794894"/>
    <w:pPr>
      <w:spacing w:after="40"/>
      <w:jc w:val="center"/>
      <w:outlineLvl w:val="1"/>
    </w:pPr>
    <w:rPr>
      <w:b/>
    </w:rPr>
  </w:style>
  <w:style w:type="paragraph" w:customStyle="1" w:styleId="Heading3A">
    <w:name w:val="Heading 3A"/>
    <w:basedOn w:val="Normal"/>
    <w:qFormat/>
    <w:rsid w:val="00794894"/>
    <w:pPr>
      <w:pBdr>
        <w:top w:val="nil"/>
        <w:left w:val="nil"/>
        <w:bottom w:val="nil"/>
        <w:right w:val="nil"/>
        <w:between w:val="nil"/>
      </w:pBdr>
      <w:tabs>
        <w:tab w:val="left" w:pos="690"/>
      </w:tabs>
      <w:spacing w:before="360"/>
      <w:jc w:val="center"/>
      <w:outlineLvl w:val="2"/>
    </w:pPr>
    <w:rPr>
      <w:b/>
      <w:color w:val="000000"/>
    </w:rPr>
  </w:style>
  <w:style w:type="paragraph" w:customStyle="1" w:styleId="Heading2B">
    <w:name w:val="Heading 2B"/>
    <w:basedOn w:val="Normal"/>
    <w:qFormat/>
    <w:rsid w:val="00794894"/>
    <w:pPr>
      <w:spacing w:after="0" w:line="240" w:lineRule="auto"/>
      <w:outlineLvl w:val="1"/>
    </w:pPr>
    <w:rPr>
      <w:b/>
      <w:color w:val="0B3B8E"/>
      <w:sz w:val="26"/>
      <w:szCs w:val="26"/>
      <w:shd w:val="clear" w:color="auto" w:fill="D9D9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BE6ED-93C5-4D89-AF50-DEA44DC4F6C7}"/>
      </w:docPartPr>
      <w:docPartBody>
        <w:p w:rsidR="008117AB" w:rsidRDefault="00D45ED8">
          <w:r w:rsidRPr="005F4F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AEF" w:usb1="4000207B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D8"/>
    <w:rsid w:val="00322F8B"/>
    <w:rsid w:val="0050732F"/>
    <w:rsid w:val="0056025D"/>
    <w:rsid w:val="008117AB"/>
    <w:rsid w:val="009053AD"/>
    <w:rsid w:val="00C53130"/>
    <w:rsid w:val="00D45ED8"/>
    <w:rsid w:val="00D9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5E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/>
  <c:group id="Content">
    <c:group id="1d8f14ab-29e9-4de7-92dd-b5655c13f927">
      <c:property id="RoleID" type="string">TableLayoutTable</c:property>
    </c:group>
    <c:group id="77396ddc-0224-4dd6-b454-224f0cc6ec4f">
      <c:property id="RoleID" type="string">TableLayoutTable</c:property>
    </c:group>
    <c:group id="d4b81b16-c6fb-4fbf-9764-291050c5bf67">
      <c:property id="RoleID" type="string">TableLayoutTable</c:property>
    </c:group>
    <c:group id="dd671bcc-f284-4204-852f-4989b1cdb6f8">
      <c:property id="RoleID" type="string">TableLayoutTable</c:property>
    </c:group>
    <c:group id="e735aa0a-3f9d-4c89-ab23-4fdf049942c4">
      <c:property id="RoleID" type="string">TableLayoutTable</c:property>
    </c:group>
  </c:group>
</c:configuration>
</file>

<file path=customXml/itemProps1.xml><?xml version="1.0" encoding="utf-8"?>
<ds:datastoreItem xmlns:ds="http://schemas.openxmlformats.org/officeDocument/2006/customXml" ds:itemID="{212A47D1-4EC9-4549-9058-2A2B3C64FE8C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Smallpox Eradication</vt:lpstr>
    </vt:vector>
  </TitlesOfParts>
  <Company>Centers for Disease Control and Prevention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Smallpox Eradication</dc:title>
  <cp:lastModifiedBy>Connor Peck</cp:lastModifiedBy>
  <cp:revision>14</cp:revision>
  <dcterms:created xsi:type="dcterms:W3CDTF">2022-07-27T19:07:00Z</dcterms:created>
  <dcterms:modified xsi:type="dcterms:W3CDTF">2022-07-28T13:14:00Z</dcterms:modified>
</cp:coreProperties>
</file>