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A0AB" w14:textId="77777777" w:rsidR="004A197F" w:rsidRDefault="004A197F" w:rsidP="004A197F">
      <w:pPr>
        <w:pStyle w:val="Title"/>
      </w:pPr>
      <w:r>
        <w:t>Fundamentals of Donning and Doffing PPE in Clinical Laboratories</w:t>
      </w:r>
    </w:p>
    <w:p w14:paraId="1C1E4505" w14:textId="77777777" w:rsidR="004A197F" w:rsidRDefault="004A197F" w:rsidP="004A197F">
      <w:pPr>
        <w:pStyle w:val="Heading2"/>
      </w:pPr>
      <w:proofErr w:type="gramStart"/>
      <w:r>
        <w:t>PPE  Plus</w:t>
      </w:r>
      <w:proofErr w:type="gramEnd"/>
      <w:r>
        <w:t xml:space="preserve"> Droplet Protection- Disposable Face Mask</w:t>
      </w:r>
    </w:p>
    <w:p w14:paraId="504A92E7" w14:textId="5BE5394A" w:rsidR="004A197F" w:rsidRDefault="004A197F" w:rsidP="004A197F">
      <w:pPr>
        <w:pStyle w:val="Heading2"/>
      </w:pPr>
      <w:r>
        <w:t xml:space="preserve">Removing Gown and Gloves Together </w:t>
      </w:r>
    </w:p>
    <w:p w14:paraId="08E16D6A" w14:textId="77777777" w:rsidR="004A197F" w:rsidRDefault="004A197F" w:rsidP="004A197F"/>
    <w:p w14:paraId="2FEE809B" w14:textId="337A862E" w:rsidR="004A197F" w:rsidRDefault="004A197F" w:rsidP="004A197F">
      <w:r>
        <w:t xml:space="preserve">This video demonstrates the donning and doffing of the following PPE:  Gown, Gloves, Disposable Face Mask, and Face Shield.  The doffing portion of this video demonstrates removing the gown and gloves </w:t>
      </w:r>
    </w:p>
    <w:p w14:paraId="1C23C893" w14:textId="77777777" w:rsidR="004A197F" w:rsidRDefault="004A197F" w:rsidP="004A197F"/>
    <w:p w14:paraId="6BC889E1" w14:textId="3D3101ED" w:rsidR="004A197F" w:rsidRDefault="004A197F" w:rsidP="004A197F">
      <w:r>
        <w:t>Step 1:</w:t>
      </w:r>
    </w:p>
    <w:p w14:paraId="075E7933" w14:textId="3BA3F9FB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The first step is to remove personal items such as jewelry, watches, coats, jackets, cellphones, pens, or additional bags, and place them in a location outside of the laboratory. </w:t>
      </w:r>
    </w:p>
    <w:p w14:paraId="4E5C41C3" w14:textId="3F71C03D" w:rsidR="004A197F" w:rsidRDefault="004A197F" w:rsidP="004A197F">
      <w:pPr>
        <w:pStyle w:val="ListParagraph"/>
        <w:numPr>
          <w:ilvl w:val="0"/>
          <w:numId w:val="21"/>
        </w:numPr>
      </w:pPr>
      <w:r>
        <w:t>Then, tie back any long hair, if present.</w:t>
      </w:r>
    </w:p>
    <w:p w14:paraId="4453C46F" w14:textId="2EE86C36" w:rsidR="004A197F" w:rsidRDefault="004A197F" w:rsidP="004A197F">
      <w:pPr>
        <w:pStyle w:val="ListParagraph"/>
        <w:numPr>
          <w:ilvl w:val="0"/>
          <w:numId w:val="21"/>
        </w:numPr>
      </w:pPr>
      <w:r>
        <w:t>Next, gather your solid front wrap-around gown with tight knit cuffs, a single pair of gloves, a disposable face mask (also known as a surgical mask) or an N-95 respirator, and disposable face shield.</w:t>
      </w:r>
      <w:r>
        <w:tab/>
      </w:r>
    </w:p>
    <w:p w14:paraId="5CA3B40F" w14:textId="5DB3A52C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The decision whether to use a disposable face mask or an N-95 respirator will depend on the laboratory site-specific and activity-specific risk assessment. </w:t>
      </w:r>
    </w:p>
    <w:p w14:paraId="0F3F8635" w14:textId="3639EB75" w:rsidR="004A197F" w:rsidRDefault="004A197F" w:rsidP="004A197F">
      <w:pPr>
        <w:pStyle w:val="ListParagraph"/>
        <w:numPr>
          <w:ilvl w:val="0"/>
          <w:numId w:val="21"/>
        </w:numPr>
      </w:pPr>
      <w:r>
        <w:t>Note: This scenario will demonstrate donning and doffing a disposable face mask.</w:t>
      </w:r>
      <w:r>
        <w:tab/>
      </w:r>
    </w:p>
    <w:p w14:paraId="130C622B" w14:textId="4D44933D" w:rsidR="004A197F" w:rsidRDefault="004A197F" w:rsidP="004A197F">
      <w:pPr>
        <w:pStyle w:val="ListParagraph"/>
        <w:numPr>
          <w:ilvl w:val="0"/>
          <w:numId w:val="21"/>
        </w:numPr>
      </w:pPr>
      <w:r>
        <w:t>Make sure you have the right size gown and gloves</w:t>
      </w:r>
    </w:p>
    <w:p w14:paraId="5D1EC6F6" w14:textId="007346CE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And don’t forget to visually inspect </w:t>
      </w:r>
      <w:proofErr w:type="gramStart"/>
      <w:r>
        <w:t>all of</w:t>
      </w:r>
      <w:proofErr w:type="gramEnd"/>
      <w:r>
        <w:t xml:space="preserve"> your PPE for rips, tears, </w:t>
      </w:r>
      <w:proofErr w:type="spellStart"/>
      <w:r>
        <w:t>loose</w:t>
      </w:r>
      <w:proofErr w:type="spellEnd"/>
      <w:r>
        <w:t xml:space="preserve"> or missing straps and replace any defective PPE you find.</w:t>
      </w:r>
    </w:p>
    <w:p w14:paraId="00C3C62E" w14:textId="77777777" w:rsidR="004A197F" w:rsidRDefault="004A197F" w:rsidP="004A197F">
      <w:r>
        <w:tab/>
      </w:r>
    </w:p>
    <w:p w14:paraId="71967B05" w14:textId="77777777" w:rsidR="004A197F" w:rsidRDefault="004A197F" w:rsidP="004A197F">
      <w:r>
        <w:t>Step 2:</w:t>
      </w:r>
    </w:p>
    <w:p w14:paraId="34FA6462" w14:textId="52A6C5AA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Next, pull on the gown, </w:t>
      </w:r>
      <w:proofErr w:type="gramStart"/>
      <w:r>
        <w:t>fastening  it</w:t>
      </w:r>
      <w:proofErr w:type="gramEnd"/>
      <w:r>
        <w:t xml:space="preserve"> securely behind your neck and back or side. </w:t>
      </w:r>
    </w:p>
    <w:p w14:paraId="04E9C278" w14:textId="6850382B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Do not tie in a knot or fasten so tightly that you cannot easily remove it later. </w:t>
      </w:r>
    </w:p>
    <w:p w14:paraId="16D63848" w14:textId="44983C00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Make sure that the gown fits well to allow for easy movement. </w:t>
      </w:r>
    </w:p>
    <w:p w14:paraId="50910DD0" w14:textId="071F6D74" w:rsidR="004A197F" w:rsidRDefault="004A197F" w:rsidP="004A197F">
      <w:pPr>
        <w:pStyle w:val="ListParagraph"/>
        <w:numPr>
          <w:ilvl w:val="0"/>
          <w:numId w:val="21"/>
        </w:numPr>
      </w:pPr>
      <w:r>
        <w:t>Street clothing should not be exposed.</w:t>
      </w:r>
    </w:p>
    <w:p w14:paraId="6DEDA965" w14:textId="77777777" w:rsidR="004A197F" w:rsidRDefault="004A197F" w:rsidP="004A197F"/>
    <w:p w14:paraId="67CBB21C" w14:textId="6F997A17" w:rsidR="004A197F" w:rsidRDefault="004A197F" w:rsidP="004A197F">
      <w:r>
        <w:t>Step 3:</w:t>
      </w:r>
    </w:p>
    <w:p w14:paraId="0C7CDC4D" w14:textId="2F7B86CE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Next, put on your disposable face mask with the ear loops behind your ears, ensuring a snug fit against your face. </w:t>
      </w:r>
    </w:p>
    <w:p w14:paraId="2D1C40AD" w14:textId="069DCF58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With your index finger of both hands, press down on each side of </w:t>
      </w:r>
      <w:proofErr w:type="gramStart"/>
      <w:r>
        <w:t>the  flexible</w:t>
      </w:r>
      <w:proofErr w:type="gramEnd"/>
      <w:r>
        <w:t xml:space="preserve"> nose piece so that the top of the face mask fits snugly against your nose and cheeks.  </w:t>
      </w:r>
    </w:p>
    <w:p w14:paraId="2FEA0A5C" w14:textId="77777777" w:rsidR="004A197F" w:rsidRDefault="004A197F" w:rsidP="004A197F">
      <w:r>
        <w:tab/>
      </w:r>
    </w:p>
    <w:p w14:paraId="409C3946" w14:textId="77777777" w:rsidR="004A197F" w:rsidRDefault="004A197F" w:rsidP="004A197F">
      <w:r>
        <w:t xml:space="preserve">Step 4: </w:t>
      </w:r>
    </w:p>
    <w:p w14:paraId="444E01B4" w14:textId="3ED939FE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Put on the disposable face shield. </w:t>
      </w:r>
    </w:p>
    <w:p w14:paraId="7FA436F8" w14:textId="65FEB26D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Stretch to expand the elastic strap and place it behind your head with the foam resting just above your eyebrows. </w:t>
      </w:r>
    </w:p>
    <w:p w14:paraId="59DDCD77" w14:textId="38981D97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Adjust the strap so that it fits snugly against your face.  </w:t>
      </w:r>
    </w:p>
    <w:p w14:paraId="2D20345C" w14:textId="71AB014E" w:rsidR="004A197F" w:rsidRDefault="004A197F" w:rsidP="004A197F">
      <w:pPr>
        <w:pStyle w:val="ListParagraph"/>
        <w:numPr>
          <w:ilvl w:val="0"/>
          <w:numId w:val="21"/>
        </w:numPr>
      </w:pPr>
      <w:r>
        <w:t>Face shields must cover your forehead, extend below your chin, and wrap around the side of your face.</w:t>
      </w:r>
    </w:p>
    <w:p w14:paraId="52D57534" w14:textId="365244B6" w:rsidR="004A197F" w:rsidRDefault="004A197F" w:rsidP="004A197F">
      <w:bookmarkStart w:id="0" w:name="_GoBack"/>
      <w:bookmarkEnd w:id="0"/>
      <w:r>
        <w:tab/>
      </w:r>
    </w:p>
    <w:p w14:paraId="61FE3BE8" w14:textId="77777777" w:rsidR="004A197F" w:rsidRDefault="004A197F" w:rsidP="004A197F">
      <w:r>
        <w:t>Step 5:</w:t>
      </w:r>
    </w:p>
    <w:p w14:paraId="714D2253" w14:textId="5C5E84B9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And finally, put on your gloves. </w:t>
      </w:r>
    </w:p>
    <w:p w14:paraId="372AAB56" w14:textId="63F50176" w:rsidR="004A197F" w:rsidRDefault="004A197F" w:rsidP="004A197F">
      <w:pPr>
        <w:pStyle w:val="ListParagraph"/>
        <w:numPr>
          <w:ilvl w:val="0"/>
          <w:numId w:val="21"/>
        </w:numPr>
      </w:pPr>
      <w:r>
        <w:lastRenderedPageBreak/>
        <w:t xml:space="preserve">First, pull the gown’s knit cuff down around the palm of your hand and then pull the glove over (not under) the cuff. </w:t>
      </w:r>
    </w:p>
    <w:p w14:paraId="7AFBCC58" w14:textId="23BB77AF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This helps ensure your sleeves won’t slip out, and the knit cuff won’t be exposed to hazardous materials during work.  </w:t>
      </w:r>
    </w:p>
    <w:p w14:paraId="28DB3E76" w14:textId="426FE622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Ensure there are no punctures or tears in the gloves before beginning work. </w:t>
      </w:r>
    </w:p>
    <w:p w14:paraId="7DF7FD52" w14:textId="77777777" w:rsidR="004A197F" w:rsidRDefault="004A197F" w:rsidP="004A197F">
      <w:r>
        <w:tab/>
      </w:r>
    </w:p>
    <w:p w14:paraId="2DBE256E" w14:textId="77777777" w:rsidR="004A197F" w:rsidRDefault="004A197F" w:rsidP="004A197F">
      <w:r>
        <w:t>Doffing PPE</w:t>
      </w:r>
      <w:r>
        <w:tab/>
      </w:r>
    </w:p>
    <w:p w14:paraId="3F61FADB" w14:textId="77777777" w:rsidR="004A197F" w:rsidRDefault="004A197F" w:rsidP="004A197F">
      <w:r>
        <w:t>The following steps describe one method and sequence of doffing PPE from most contaminated to least contaminated.  Other methods and sequences may vary based on the laboratory site-specific and activity-specific risk assessments, the procedures being conducted, and the PPE worn.</w:t>
      </w:r>
      <w:r>
        <w:tab/>
      </w:r>
    </w:p>
    <w:p w14:paraId="6285F8DD" w14:textId="77777777" w:rsidR="004A197F" w:rsidRDefault="004A197F" w:rsidP="004A197F"/>
    <w:p w14:paraId="358EFDD6" w14:textId="2CE183B1" w:rsidR="004A197F" w:rsidRDefault="004A197F" w:rsidP="004A197F">
      <w:r>
        <w:t>Step 1:</w:t>
      </w:r>
    </w:p>
    <w:p w14:paraId="49ACC9CB" w14:textId="1488342F" w:rsidR="004A197F" w:rsidRDefault="004A197F" w:rsidP="004A197F">
      <w:pPr>
        <w:pStyle w:val="ListParagraph"/>
        <w:numPr>
          <w:ilvl w:val="0"/>
          <w:numId w:val="21"/>
        </w:numPr>
      </w:pPr>
      <w:r>
        <w:t>The first step of doffing your PPE is removing your gown.</w:t>
      </w:r>
    </w:p>
    <w:p w14:paraId="04C63C6D" w14:textId="55AD05DA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To do this, untie the gown at your waist, grasp the gown's shoulders and pull the gown forward, releasing the neck closure. </w:t>
      </w:r>
    </w:p>
    <w:p w14:paraId="4408E69B" w14:textId="2433A436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Pull the gown off your shoulders and away from your body, rolling the gown inside out as you go.  </w:t>
      </w:r>
    </w:p>
    <w:p w14:paraId="173A8C6C" w14:textId="77777777" w:rsidR="004A197F" w:rsidRDefault="004A197F" w:rsidP="004A197F"/>
    <w:p w14:paraId="3C29C48E" w14:textId="77777777" w:rsidR="004A197F" w:rsidRDefault="004A197F" w:rsidP="004A197F">
      <w:r>
        <w:t>Step 2:</w:t>
      </w:r>
    </w:p>
    <w:p w14:paraId="296653B4" w14:textId="650D2769" w:rsidR="004A197F" w:rsidRDefault="004A197F" w:rsidP="004A197F">
      <w:pPr>
        <w:pStyle w:val="ListParagraph"/>
        <w:numPr>
          <w:ilvl w:val="0"/>
          <w:numId w:val="21"/>
        </w:numPr>
      </w:pPr>
      <w:r>
        <w:t>Once off your shoulders, remove your arms from the sleeves. Before completely pulling off the gown sleeves, pinch the gloves and sleeve together to help peel off the gloves.</w:t>
      </w:r>
    </w:p>
    <w:p w14:paraId="55A5EB3E" w14:textId="34B0738D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Roll the gloves and gown inside-out into a bundle.   Take care to prevent the potentially contaminated outside of the gown and gloves from touching your bare hands and your street clothes.  </w:t>
      </w:r>
    </w:p>
    <w:p w14:paraId="593E94F8" w14:textId="7CE8A76E" w:rsidR="004A197F" w:rsidRDefault="004A197F" w:rsidP="004A197F">
      <w:pPr>
        <w:pStyle w:val="ListParagraph"/>
        <w:numPr>
          <w:ilvl w:val="0"/>
          <w:numId w:val="21"/>
        </w:numPr>
      </w:pPr>
      <w:r>
        <w:t>Dispose of the bundle into the biohazard waste container.</w:t>
      </w:r>
    </w:p>
    <w:p w14:paraId="13BB1412" w14:textId="77777777" w:rsidR="004A197F" w:rsidRDefault="004A197F" w:rsidP="004A197F"/>
    <w:p w14:paraId="0AFDAC57" w14:textId="77777777" w:rsidR="004A197F" w:rsidRDefault="004A197F" w:rsidP="004A197F">
      <w:r>
        <w:t>Step 3:</w:t>
      </w:r>
    </w:p>
    <w:p w14:paraId="40C9491E" w14:textId="2D218839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Apply alcohol-based hand sanitizer (ABHS) with at least 60% ethanol or 70% isopropanol to your hands, wash your hands with soap and water or don a new pair of gloves. </w:t>
      </w:r>
    </w:p>
    <w:p w14:paraId="0506D0A1" w14:textId="6C7C18E4" w:rsidR="004A197F" w:rsidRDefault="004A197F" w:rsidP="004A197F">
      <w:pPr>
        <w:pStyle w:val="ListParagraph"/>
        <w:numPr>
          <w:ilvl w:val="0"/>
          <w:numId w:val="21"/>
        </w:numPr>
      </w:pPr>
      <w:r>
        <w:t>Tilt your head slightly forward to take off your face shield.</w:t>
      </w:r>
    </w:p>
    <w:p w14:paraId="717E63F6" w14:textId="0CC9EBDC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Grasp the straps above the ears and gently lift the face shield away from your face, taking care to avoid touching the shield itself which may be potentially contaminated. </w:t>
      </w:r>
    </w:p>
    <w:p w14:paraId="04B257CC" w14:textId="7A499EA2" w:rsidR="004A197F" w:rsidRDefault="004A197F" w:rsidP="004A197F">
      <w:pPr>
        <w:pStyle w:val="ListParagraph"/>
        <w:numPr>
          <w:ilvl w:val="0"/>
          <w:numId w:val="21"/>
        </w:numPr>
      </w:pPr>
      <w:r>
        <w:t>Then, discard the disposable face shield in the biohazard waste container.</w:t>
      </w:r>
    </w:p>
    <w:p w14:paraId="7781CE16" w14:textId="77777777" w:rsidR="004A197F" w:rsidRDefault="004A197F" w:rsidP="004A197F"/>
    <w:p w14:paraId="49CC2BA3" w14:textId="77777777" w:rsidR="004A197F" w:rsidRDefault="004A197F" w:rsidP="004A197F">
      <w:r>
        <w:t>Step 4:</w:t>
      </w:r>
    </w:p>
    <w:p w14:paraId="38B2D99E" w14:textId="576A6A41" w:rsidR="004A197F" w:rsidRDefault="004A197F" w:rsidP="004A197F">
      <w:pPr>
        <w:pStyle w:val="ListParagraph"/>
        <w:numPr>
          <w:ilvl w:val="0"/>
          <w:numId w:val="21"/>
        </w:numPr>
      </w:pPr>
      <w:r>
        <w:t>To remove your disposable face mask, remove the ear loops, taking care to avoid touching the potentially contaminated exterior surface of the face mask.</w:t>
      </w:r>
    </w:p>
    <w:p w14:paraId="40534E3A" w14:textId="09440CB5" w:rsidR="004A197F" w:rsidRDefault="004A197F" w:rsidP="004A197F">
      <w:pPr>
        <w:pStyle w:val="ListParagraph"/>
        <w:numPr>
          <w:ilvl w:val="0"/>
          <w:numId w:val="21"/>
        </w:numPr>
      </w:pPr>
      <w:r>
        <w:t>Pull the face mask away from your face and dispose of it in the biohazard waste container.</w:t>
      </w:r>
    </w:p>
    <w:p w14:paraId="56ECDA04" w14:textId="77777777" w:rsidR="004A197F" w:rsidRDefault="004A197F" w:rsidP="004A197F">
      <w:r>
        <w:tab/>
      </w:r>
    </w:p>
    <w:p w14:paraId="5774A837" w14:textId="77777777" w:rsidR="004A197F" w:rsidRDefault="004A197F" w:rsidP="004A197F">
      <w:r>
        <w:t>Step 5:</w:t>
      </w:r>
    </w:p>
    <w:p w14:paraId="31661AE0" w14:textId="18DDE631" w:rsidR="004A197F" w:rsidRDefault="004A197F" w:rsidP="004A197F">
      <w:pPr>
        <w:pStyle w:val="ListParagraph"/>
        <w:numPr>
          <w:ilvl w:val="0"/>
          <w:numId w:val="21"/>
        </w:numPr>
      </w:pPr>
      <w:r>
        <w:t xml:space="preserve">Last, wash your hands with soap and water. </w:t>
      </w:r>
    </w:p>
    <w:p w14:paraId="3521D57F" w14:textId="16DBF36A" w:rsidR="004A197F" w:rsidRDefault="004A197F" w:rsidP="004A197F">
      <w:pPr>
        <w:pStyle w:val="ListParagraph"/>
        <w:numPr>
          <w:ilvl w:val="0"/>
          <w:numId w:val="21"/>
        </w:numPr>
      </w:pPr>
      <w:r>
        <w:t>Lather the backs of your hands, between your fingers, and under your nails. Scrub for at least 20 seconds.</w:t>
      </w:r>
    </w:p>
    <w:p w14:paraId="6E0845F8" w14:textId="022130D9" w:rsidR="004A197F" w:rsidRDefault="004A197F" w:rsidP="004A197F">
      <w:pPr>
        <w:pStyle w:val="ListParagraph"/>
        <w:numPr>
          <w:ilvl w:val="0"/>
          <w:numId w:val="21"/>
        </w:numPr>
      </w:pPr>
      <w:r>
        <w:t>Washing your hands with soap and water is the best method. However, if soap and water are unavailable, an alcohol-based hand sanitizer (ABHS) containing at least 60% ethanol or 70% isopropanol can be used as a temporary solution until soap and water are available.</w:t>
      </w:r>
      <w:r>
        <w:tab/>
      </w:r>
    </w:p>
    <w:p w14:paraId="79F40D56" w14:textId="77777777" w:rsidR="004A197F" w:rsidRDefault="004A197F" w:rsidP="004A197F"/>
    <w:p w14:paraId="22B0A31D" w14:textId="77777777" w:rsidR="004A197F" w:rsidRDefault="004A197F" w:rsidP="004A197F">
      <w:r>
        <w:t>Additional Considerations</w:t>
      </w:r>
    </w:p>
    <w:p w14:paraId="6D6E6793" w14:textId="77777777" w:rsidR="004A197F" w:rsidRDefault="004A197F" w:rsidP="004A197F"/>
    <w:p w14:paraId="6D573C05" w14:textId="6E32481D" w:rsidR="004A197F" w:rsidRDefault="004A197F" w:rsidP="004A197F">
      <w:pPr>
        <w:pStyle w:val="ListParagraph"/>
        <w:numPr>
          <w:ilvl w:val="0"/>
          <w:numId w:val="31"/>
        </w:numPr>
      </w:pPr>
      <w:r>
        <w:t>Closed shoes (with solid and impermeable uppers) should be worn in the laboratory.</w:t>
      </w:r>
    </w:p>
    <w:p w14:paraId="7D569925" w14:textId="4E7C8E26" w:rsidR="004A197F" w:rsidRDefault="004A197F" w:rsidP="004A197F">
      <w:pPr>
        <w:pStyle w:val="ListParagraph"/>
        <w:numPr>
          <w:ilvl w:val="0"/>
          <w:numId w:val="31"/>
        </w:numPr>
      </w:pPr>
      <w:r>
        <w:t>PPE will vary, based on a laboratory-specific and activity-specific risk assessment.</w:t>
      </w:r>
    </w:p>
    <w:p w14:paraId="7E3E1D45" w14:textId="77777777" w:rsidR="004A197F" w:rsidRDefault="004A197F" w:rsidP="004A197F"/>
    <w:p w14:paraId="0476222A" w14:textId="5971B485" w:rsidR="004A197F" w:rsidRDefault="004A197F" w:rsidP="004A197F">
      <w:pPr>
        <w:pStyle w:val="ListParagraph"/>
        <w:numPr>
          <w:ilvl w:val="0"/>
          <w:numId w:val="31"/>
        </w:numPr>
      </w:pPr>
      <w:r>
        <w:t xml:space="preserve">Donning and doffing areas should be physically separated from each other to avoid contamination of clean PPE and personal belongings with potentially contaminated PPE. </w:t>
      </w:r>
    </w:p>
    <w:p w14:paraId="489395E9" w14:textId="268124EE" w:rsidR="004A197F" w:rsidRDefault="004A197F" w:rsidP="004A197F">
      <w:pPr>
        <w:pStyle w:val="ListParagraph"/>
        <w:numPr>
          <w:ilvl w:val="0"/>
          <w:numId w:val="31"/>
        </w:numPr>
      </w:pPr>
      <w:r>
        <w:t xml:space="preserve">Donning and doffing procedures vary per institution.  Follow institutional policies and procedures. </w:t>
      </w:r>
    </w:p>
    <w:p w14:paraId="60EADE97" w14:textId="77777777" w:rsidR="004A197F" w:rsidRDefault="004A197F" w:rsidP="004A197F">
      <w:pPr>
        <w:pStyle w:val="ListParagraph"/>
        <w:numPr>
          <w:ilvl w:val="0"/>
          <w:numId w:val="31"/>
        </w:numPr>
      </w:pPr>
      <w:r>
        <w:t>For additional training and workforce development resources, please visit cdc.gov/</w:t>
      </w:r>
      <w:proofErr w:type="spellStart"/>
      <w:r>
        <w:t>labtraining</w:t>
      </w:r>
      <w:proofErr w:type="spellEnd"/>
      <w:r>
        <w:t xml:space="preserve"> and click on the Job Aids button.</w:t>
      </w:r>
    </w:p>
    <w:p w14:paraId="2D6A239E" w14:textId="77777777" w:rsidR="004A197F" w:rsidRDefault="004A197F" w:rsidP="004A197F">
      <w:r>
        <w:tab/>
      </w:r>
    </w:p>
    <w:p w14:paraId="474A2736" w14:textId="77777777" w:rsidR="00063B9E" w:rsidRPr="004A197F" w:rsidRDefault="00063B9E" w:rsidP="004A197F"/>
    <w:sectPr w:rsidR="00063B9E" w:rsidRPr="004A19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A9D" w16cex:dateUtc="2020-08-11T19:33:00Z"/>
  <w16cex:commentExtensible w16cex:durableId="22DD2AD4" w16cex:dateUtc="2020-08-11T19:33:00Z"/>
  <w16cex:commentExtensible w16cex:durableId="22DD2B44" w16cex:dateUtc="2020-08-11T19:35:00Z"/>
  <w16cex:commentExtensible w16cex:durableId="22DD2B11" w16cex:dateUtc="2020-08-11T19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68D9" w14:textId="77777777" w:rsidR="0039051B" w:rsidRDefault="0039051B" w:rsidP="0062749B">
      <w:r>
        <w:separator/>
      </w:r>
    </w:p>
  </w:endnote>
  <w:endnote w:type="continuationSeparator" w:id="0">
    <w:p w14:paraId="4C800AF1" w14:textId="77777777" w:rsidR="0039051B" w:rsidRDefault="0039051B" w:rsidP="0062749B">
      <w:r>
        <w:continuationSeparator/>
      </w:r>
    </w:p>
  </w:endnote>
  <w:endnote w:type="continuationNotice" w:id="1">
    <w:p w14:paraId="4E42C575" w14:textId="77777777" w:rsidR="0039051B" w:rsidRDefault="00390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15BC" w14:textId="77777777" w:rsidR="00563CEF" w:rsidRDefault="0056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20F3" w14:textId="37331CEF" w:rsidR="00563CEF" w:rsidRPr="00563CEF" w:rsidRDefault="00563CEF">
    <w:pPr>
      <w:pStyle w:val="Footer"/>
      <w:rPr>
        <w:color w:val="4472C4" w:themeColor="accen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276F" w14:textId="77777777" w:rsidR="00563CEF" w:rsidRDefault="0056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7C1A" w14:textId="77777777" w:rsidR="0039051B" w:rsidRDefault="0039051B" w:rsidP="0062749B">
      <w:r>
        <w:separator/>
      </w:r>
    </w:p>
  </w:footnote>
  <w:footnote w:type="continuationSeparator" w:id="0">
    <w:p w14:paraId="1966FCBF" w14:textId="77777777" w:rsidR="0039051B" w:rsidRDefault="0039051B" w:rsidP="0062749B">
      <w:r>
        <w:continuationSeparator/>
      </w:r>
    </w:p>
  </w:footnote>
  <w:footnote w:type="continuationNotice" w:id="1">
    <w:p w14:paraId="18FCB931" w14:textId="77777777" w:rsidR="0039051B" w:rsidRDefault="00390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63B7" w14:textId="77777777" w:rsidR="00563CEF" w:rsidRDefault="0056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B526" w14:textId="59E4A4A9" w:rsidR="0062749B" w:rsidRDefault="00627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5E92" w14:textId="77777777" w:rsidR="00563CEF" w:rsidRDefault="0056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5A"/>
    <w:multiLevelType w:val="hybridMultilevel"/>
    <w:tmpl w:val="384068E4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DC4"/>
    <w:multiLevelType w:val="hybridMultilevel"/>
    <w:tmpl w:val="D3F6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47D"/>
    <w:multiLevelType w:val="hybridMultilevel"/>
    <w:tmpl w:val="12CC70CE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706"/>
    <w:multiLevelType w:val="hybridMultilevel"/>
    <w:tmpl w:val="D0F6FE24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6413"/>
    <w:multiLevelType w:val="hybridMultilevel"/>
    <w:tmpl w:val="02E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0885"/>
    <w:multiLevelType w:val="hybridMultilevel"/>
    <w:tmpl w:val="D3F6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66D9"/>
    <w:multiLevelType w:val="hybridMultilevel"/>
    <w:tmpl w:val="A80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2123"/>
    <w:multiLevelType w:val="hybridMultilevel"/>
    <w:tmpl w:val="D31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29D6"/>
    <w:multiLevelType w:val="hybridMultilevel"/>
    <w:tmpl w:val="4C0C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C0ED5"/>
    <w:multiLevelType w:val="hybridMultilevel"/>
    <w:tmpl w:val="4D74C6AE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41D3"/>
    <w:multiLevelType w:val="hybridMultilevel"/>
    <w:tmpl w:val="D7CAE6B0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1CCF"/>
    <w:multiLevelType w:val="hybridMultilevel"/>
    <w:tmpl w:val="ED8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209C"/>
    <w:multiLevelType w:val="hybridMultilevel"/>
    <w:tmpl w:val="725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818A8"/>
    <w:multiLevelType w:val="hybridMultilevel"/>
    <w:tmpl w:val="34CCCA2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31D4"/>
    <w:multiLevelType w:val="hybridMultilevel"/>
    <w:tmpl w:val="9D80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2152"/>
    <w:multiLevelType w:val="hybridMultilevel"/>
    <w:tmpl w:val="F7CCE47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75AC3"/>
    <w:multiLevelType w:val="hybridMultilevel"/>
    <w:tmpl w:val="5AD2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7AA0"/>
    <w:multiLevelType w:val="hybridMultilevel"/>
    <w:tmpl w:val="5A3636BE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189B"/>
    <w:multiLevelType w:val="hybridMultilevel"/>
    <w:tmpl w:val="3D9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80B"/>
    <w:multiLevelType w:val="hybridMultilevel"/>
    <w:tmpl w:val="8F44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6DCA"/>
    <w:multiLevelType w:val="hybridMultilevel"/>
    <w:tmpl w:val="3FA6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137C"/>
    <w:multiLevelType w:val="hybridMultilevel"/>
    <w:tmpl w:val="80C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478FB"/>
    <w:multiLevelType w:val="hybridMultilevel"/>
    <w:tmpl w:val="0C1E3F16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9084F"/>
    <w:multiLevelType w:val="hybridMultilevel"/>
    <w:tmpl w:val="EF5EB0DC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49F6"/>
    <w:multiLevelType w:val="hybridMultilevel"/>
    <w:tmpl w:val="7332C5E0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F414B"/>
    <w:multiLevelType w:val="hybridMultilevel"/>
    <w:tmpl w:val="2FA2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673A"/>
    <w:multiLevelType w:val="hybridMultilevel"/>
    <w:tmpl w:val="E3A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06CC"/>
    <w:multiLevelType w:val="hybridMultilevel"/>
    <w:tmpl w:val="038E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4AD1"/>
    <w:multiLevelType w:val="hybridMultilevel"/>
    <w:tmpl w:val="D3F6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937F9"/>
    <w:multiLevelType w:val="hybridMultilevel"/>
    <w:tmpl w:val="072A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B5E32"/>
    <w:multiLevelType w:val="hybridMultilevel"/>
    <w:tmpl w:val="C8BA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16"/>
  </w:num>
  <w:num w:numId="5">
    <w:abstractNumId w:val="25"/>
  </w:num>
  <w:num w:numId="6">
    <w:abstractNumId w:val="21"/>
  </w:num>
  <w:num w:numId="7">
    <w:abstractNumId w:val="18"/>
  </w:num>
  <w:num w:numId="8">
    <w:abstractNumId w:val="11"/>
  </w:num>
  <w:num w:numId="9">
    <w:abstractNumId w:val="26"/>
  </w:num>
  <w:num w:numId="10">
    <w:abstractNumId w:val="19"/>
  </w:num>
  <w:num w:numId="11">
    <w:abstractNumId w:val="8"/>
  </w:num>
  <w:num w:numId="12">
    <w:abstractNumId w:val="7"/>
  </w:num>
  <w:num w:numId="13">
    <w:abstractNumId w:val="27"/>
  </w:num>
  <w:num w:numId="14">
    <w:abstractNumId w:val="4"/>
  </w:num>
  <w:num w:numId="15">
    <w:abstractNumId w:val="30"/>
  </w:num>
  <w:num w:numId="16">
    <w:abstractNumId w:val="6"/>
  </w:num>
  <w:num w:numId="17">
    <w:abstractNumId w:val="20"/>
  </w:num>
  <w:num w:numId="18">
    <w:abstractNumId w:val="12"/>
  </w:num>
  <w:num w:numId="19">
    <w:abstractNumId w:val="14"/>
  </w:num>
  <w:num w:numId="20">
    <w:abstractNumId w:val="29"/>
  </w:num>
  <w:num w:numId="21">
    <w:abstractNumId w:val="2"/>
  </w:num>
  <w:num w:numId="22">
    <w:abstractNumId w:val="22"/>
  </w:num>
  <w:num w:numId="23">
    <w:abstractNumId w:val="17"/>
  </w:num>
  <w:num w:numId="24">
    <w:abstractNumId w:val="0"/>
  </w:num>
  <w:num w:numId="25">
    <w:abstractNumId w:val="9"/>
  </w:num>
  <w:num w:numId="26">
    <w:abstractNumId w:val="13"/>
  </w:num>
  <w:num w:numId="27">
    <w:abstractNumId w:val="15"/>
  </w:num>
  <w:num w:numId="28">
    <w:abstractNumId w:val="23"/>
  </w:num>
  <w:num w:numId="29">
    <w:abstractNumId w:val="24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LEwNTY0MrUwNjVX0lEKTi0uzszPAykwqgUACXUHjywAAAA="/>
  </w:docVars>
  <w:rsids>
    <w:rsidRoot w:val="0062749B"/>
    <w:rsid w:val="00014D36"/>
    <w:rsid w:val="00022E37"/>
    <w:rsid w:val="00033AFB"/>
    <w:rsid w:val="000348C1"/>
    <w:rsid w:val="0004200F"/>
    <w:rsid w:val="000521BD"/>
    <w:rsid w:val="00063B9E"/>
    <w:rsid w:val="00071857"/>
    <w:rsid w:val="0009020A"/>
    <w:rsid w:val="000A1F5E"/>
    <w:rsid w:val="000C699D"/>
    <w:rsid w:val="000D39C2"/>
    <w:rsid w:val="000D4E37"/>
    <w:rsid w:val="000D5A46"/>
    <w:rsid w:val="000E1118"/>
    <w:rsid w:val="000F1729"/>
    <w:rsid w:val="00103823"/>
    <w:rsid w:val="00106D63"/>
    <w:rsid w:val="001079D7"/>
    <w:rsid w:val="00116EF3"/>
    <w:rsid w:val="0014016D"/>
    <w:rsid w:val="00157D00"/>
    <w:rsid w:val="00165B49"/>
    <w:rsid w:val="0017655B"/>
    <w:rsid w:val="00181F34"/>
    <w:rsid w:val="00184C16"/>
    <w:rsid w:val="0018592A"/>
    <w:rsid w:val="001B126D"/>
    <w:rsid w:val="001B15F0"/>
    <w:rsid w:val="001B3BB6"/>
    <w:rsid w:val="001B4D81"/>
    <w:rsid w:val="001D01F1"/>
    <w:rsid w:val="001D1849"/>
    <w:rsid w:val="001D4A1D"/>
    <w:rsid w:val="00200CE9"/>
    <w:rsid w:val="002067A3"/>
    <w:rsid w:val="002634D2"/>
    <w:rsid w:val="00266F0D"/>
    <w:rsid w:val="002709B2"/>
    <w:rsid w:val="002952CE"/>
    <w:rsid w:val="002A7A91"/>
    <w:rsid w:val="002B36F4"/>
    <w:rsid w:val="002B72F9"/>
    <w:rsid w:val="002C5E95"/>
    <w:rsid w:val="002E38A9"/>
    <w:rsid w:val="002F5394"/>
    <w:rsid w:val="002F5581"/>
    <w:rsid w:val="003013D4"/>
    <w:rsid w:val="00315336"/>
    <w:rsid w:val="0031546D"/>
    <w:rsid w:val="003317A9"/>
    <w:rsid w:val="00334A5C"/>
    <w:rsid w:val="00334AB3"/>
    <w:rsid w:val="0035579A"/>
    <w:rsid w:val="00355CC4"/>
    <w:rsid w:val="00367A3F"/>
    <w:rsid w:val="003731FE"/>
    <w:rsid w:val="0038155D"/>
    <w:rsid w:val="00385403"/>
    <w:rsid w:val="0039051B"/>
    <w:rsid w:val="003C4083"/>
    <w:rsid w:val="003C70D8"/>
    <w:rsid w:val="003D1C5B"/>
    <w:rsid w:val="003E05F2"/>
    <w:rsid w:val="003E0E8D"/>
    <w:rsid w:val="003F575B"/>
    <w:rsid w:val="0040318A"/>
    <w:rsid w:val="00411C9E"/>
    <w:rsid w:val="0043569E"/>
    <w:rsid w:val="0044623F"/>
    <w:rsid w:val="00457154"/>
    <w:rsid w:val="004577F0"/>
    <w:rsid w:val="00461C12"/>
    <w:rsid w:val="00467D1C"/>
    <w:rsid w:val="0048456B"/>
    <w:rsid w:val="0049080E"/>
    <w:rsid w:val="004A197F"/>
    <w:rsid w:val="004A361C"/>
    <w:rsid w:val="004A783B"/>
    <w:rsid w:val="004A7E83"/>
    <w:rsid w:val="004B7E04"/>
    <w:rsid w:val="004C2570"/>
    <w:rsid w:val="004D0039"/>
    <w:rsid w:val="004D352A"/>
    <w:rsid w:val="004E5D3E"/>
    <w:rsid w:val="004F502E"/>
    <w:rsid w:val="004F6A80"/>
    <w:rsid w:val="005243ED"/>
    <w:rsid w:val="00547D45"/>
    <w:rsid w:val="00554375"/>
    <w:rsid w:val="00555F40"/>
    <w:rsid w:val="00560E99"/>
    <w:rsid w:val="00563CEF"/>
    <w:rsid w:val="00566EC8"/>
    <w:rsid w:val="005A2BA1"/>
    <w:rsid w:val="005A7767"/>
    <w:rsid w:val="005B4F76"/>
    <w:rsid w:val="005B7DA4"/>
    <w:rsid w:val="005C536C"/>
    <w:rsid w:val="005F5A5C"/>
    <w:rsid w:val="005F6885"/>
    <w:rsid w:val="0060041A"/>
    <w:rsid w:val="00604344"/>
    <w:rsid w:val="00611076"/>
    <w:rsid w:val="0061200C"/>
    <w:rsid w:val="00612719"/>
    <w:rsid w:val="00612D3D"/>
    <w:rsid w:val="00613DA7"/>
    <w:rsid w:val="0062749B"/>
    <w:rsid w:val="00632562"/>
    <w:rsid w:val="0063535B"/>
    <w:rsid w:val="0065574F"/>
    <w:rsid w:val="006646AE"/>
    <w:rsid w:val="006707E3"/>
    <w:rsid w:val="00677A71"/>
    <w:rsid w:val="006807C1"/>
    <w:rsid w:val="006A7AF0"/>
    <w:rsid w:val="006B159B"/>
    <w:rsid w:val="006B7AE3"/>
    <w:rsid w:val="006C293D"/>
    <w:rsid w:val="006C535B"/>
    <w:rsid w:val="006D034C"/>
    <w:rsid w:val="006E76A0"/>
    <w:rsid w:val="006F29ED"/>
    <w:rsid w:val="0070339C"/>
    <w:rsid w:val="0070696C"/>
    <w:rsid w:val="007212A5"/>
    <w:rsid w:val="007268CC"/>
    <w:rsid w:val="007376B1"/>
    <w:rsid w:val="007422EB"/>
    <w:rsid w:val="007503C2"/>
    <w:rsid w:val="00761408"/>
    <w:rsid w:val="007625A4"/>
    <w:rsid w:val="007654F5"/>
    <w:rsid w:val="00771838"/>
    <w:rsid w:val="00771ED0"/>
    <w:rsid w:val="00774360"/>
    <w:rsid w:val="00785BFD"/>
    <w:rsid w:val="00786100"/>
    <w:rsid w:val="00787F18"/>
    <w:rsid w:val="007E6671"/>
    <w:rsid w:val="007F54A2"/>
    <w:rsid w:val="00803B10"/>
    <w:rsid w:val="00813EC6"/>
    <w:rsid w:val="00831A8D"/>
    <w:rsid w:val="008328F6"/>
    <w:rsid w:val="00843680"/>
    <w:rsid w:val="0085041F"/>
    <w:rsid w:val="00850DC2"/>
    <w:rsid w:val="00854837"/>
    <w:rsid w:val="008616BE"/>
    <w:rsid w:val="0087156F"/>
    <w:rsid w:val="00886EFF"/>
    <w:rsid w:val="00886F4E"/>
    <w:rsid w:val="00887AF7"/>
    <w:rsid w:val="008A0A27"/>
    <w:rsid w:val="008C0DA7"/>
    <w:rsid w:val="008D3FC5"/>
    <w:rsid w:val="008E0EB7"/>
    <w:rsid w:val="008E42BD"/>
    <w:rsid w:val="008F0CE6"/>
    <w:rsid w:val="0090011D"/>
    <w:rsid w:val="00900700"/>
    <w:rsid w:val="00901A4B"/>
    <w:rsid w:val="00901E6A"/>
    <w:rsid w:val="00920AC4"/>
    <w:rsid w:val="0092147D"/>
    <w:rsid w:val="0094463C"/>
    <w:rsid w:val="00961A92"/>
    <w:rsid w:val="00963F1C"/>
    <w:rsid w:val="0096461F"/>
    <w:rsid w:val="00970827"/>
    <w:rsid w:val="009842D2"/>
    <w:rsid w:val="009A24E5"/>
    <w:rsid w:val="009C5A0A"/>
    <w:rsid w:val="009E1533"/>
    <w:rsid w:val="009E2122"/>
    <w:rsid w:val="009F79E9"/>
    <w:rsid w:val="00A006F9"/>
    <w:rsid w:val="00A05578"/>
    <w:rsid w:val="00A05C68"/>
    <w:rsid w:val="00A07F7E"/>
    <w:rsid w:val="00A110B8"/>
    <w:rsid w:val="00A20814"/>
    <w:rsid w:val="00A34FA8"/>
    <w:rsid w:val="00A53D5C"/>
    <w:rsid w:val="00A7114A"/>
    <w:rsid w:val="00A7160F"/>
    <w:rsid w:val="00A71E1B"/>
    <w:rsid w:val="00A87F44"/>
    <w:rsid w:val="00A90478"/>
    <w:rsid w:val="00A91B93"/>
    <w:rsid w:val="00A94F4B"/>
    <w:rsid w:val="00AA5AD0"/>
    <w:rsid w:val="00AA7D40"/>
    <w:rsid w:val="00AB1DDE"/>
    <w:rsid w:val="00AB66E9"/>
    <w:rsid w:val="00AC2B3D"/>
    <w:rsid w:val="00AC3837"/>
    <w:rsid w:val="00AF69B9"/>
    <w:rsid w:val="00B002E0"/>
    <w:rsid w:val="00B02AD2"/>
    <w:rsid w:val="00B25B03"/>
    <w:rsid w:val="00B261B0"/>
    <w:rsid w:val="00B31C27"/>
    <w:rsid w:val="00B333A6"/>
    <w:rsid w:val="00B3359A"/>
    <w:rsid w:val="00B36AD9"/>
    <w:rsid w:val="00B414CB"/>
    <w:rsid w:val="00B519DB"/>
    <w:rsid w:val="00B575F3"/>
    <w:rsid w:val="00B65BD2"/>
    <w:rsid w:val="00B85B2C"/>
    <w:rsid w:val="00B87BF9"/>
    <w:rsid w:val="00B903FD"/>
    <w:rsid w:val="00BA51D3"/>
    <w:rsid w:val="00BC79F5"/>
    <w:rsid w:val="00BD1754"/>
    <w:rsid w:val="00BE5228"/>
    <w:rsid w:val="00BF72CE"/>
    <w:rsid w:val="00C0269C"/>
    <w:rsid w:val="00C06367"/>
    <w:rsid w:val="00C12933"/>
    <w:rsid w:val="00C15536"/>
    <w:rsid w:val="00C22E3C"/>
    <w:rsid w:val="00C25CBD"/>
    <w:rsid w:val="00C27EC7"/>
    <w:rsid w:val="00C36FE2"/>
    <w:rsid w:val="00C50EBB"/>
    <w:rsid w:val="00C626D5"/>
    <w:rsid w:val="00C64B19"/>
    <w:rsid w:val="00C716F8"/>
    <w:rsid w:val="00C77A2F"/>
    <w:rsid w:val="00C84A29"/>
    <w:rsid w:val="00C918A7"/>
    <w:rsid w:val="00CA1BEB"/>
    <w:rsid w:val="00CA3A30"/>
    <w:rsid w:val="00CC49F5"/>
    <w:rsid w:val="00CC5043"/>
    <w:rsid w:val="00CD4B5D"/>
    <w:rsid w:val="00CE1D01"/>
    <w:rsid w:val="00CF6E8B"/>
    <w:rsid w:val="00D0356B"/>
    <w:rsid w:val="00D150C2"/>
    <w:rsid w:val="00D15E98"/>
    <w:rsid w:val="00D2001A"/>
    <w:rsid w:val="00D33B4C"/>
    <w:rsid w:val="00D44994"/>
    <w:rsid w:val="00D52E06"/>
    <w:rsid w:val="00D67CAA"/>
    <w:rsid w:val="00D70C90"/>
    <w:rsid w:val="00D752A7"/>
    <w:rsid w:val="00D91614"/>
    <w:rsid w:val="00D94C49"/>
    <w:rsid w:val="00DA3897"/>
    <w:rsid w:val="00DA7C41"/>
    <w:rsid w:val="00DC44A1"/>
    <w:rsid w:val="00E565C4"/>
    <w:rsid w:val="00E977DE"/>
    <w:rsid w:val="00EA49F0"/>
    <w:rsid w:val="00EC1479"/>
    <w:rsid w:val="00EE474B"/>
    <w:rsid w:val="00EF0862"/>
    <w:rsid w:val="00F110E3"/>
    <w:rsid w:val="00F32FC9"/>
    <w:rsid w:val="00F617DC"/>
    <w:rsid w:val="00F627D7"/>
    <w:rsid w:val="00F6393D"/>
    <w:rsid w:val="00F73561"/>
    <w:rsid w:val="00F96A44"/>
    <w:rsid w:val="00F977DB"/>
    <w:rsid w:val="00FB1C47"/>
    <w:rsid w:val="00FE150C"/>
    <w:rsid w:val="00FE69F3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9154B"/>
  <w15:chartTrackingRefBased/>
  <w15:docId w15:val="{2B9429A0-23A1-4A34-800B-CFB46D9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4C"/>
    <w:pPr>
      <w:spacing w:after="0" w:line="240" w:lineRule="auto"/>
    </w:pPr>
    <w:rPr>
      <w:rFonts w:eastAsia="Times New Roman" w:cstheme="minorHAnsi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7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9B"/>
  </w:style>
  <w:style w:type="paragraph" w:styleId="Footer">
    <w:name w:val="footer"/>
    <w:basedOn w:val="Normal"/>
    <w:link w:val="FooterChar"/>
    <w:uiPriority w:val="99"/>
    <w:unhideWhenUsed/>
    <w:rsid w:val="0062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9B"/>
  </w:style>
  <w:style w:type="paragraph" w:styleId="ListParagraph">
    <w:name w:val="List Paragraph"/>
    <w:basedOn w:val="Normal"/>
    <w:uiPriority w:val="34"/>
    <w:qFormat/>
    <w:rsid w:val="00D33B4C"/>
    <w:pPr>
      <w:ind w:left="720"/>
      <w:contextualSpacing/>
    </w:pPr>
  </w:style>
  <w:style w:type="table" w:customStyle="1" w:styleId="TableGrid7">
    <w:name w:val="Table Grid7"/>
    <w:basedOn w:val="TableNormal"/>
    <w:next w:val="TableGrid"/>
    <w:uiPriority w:val="59"/>
    <w:rsid w:val="00D3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4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5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A0A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0A"/>
    <w:rPr>
      <w:rFonts w:eastAsia="Times New Roman" w:cs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563CEF"/>
    <w:pPr>
      <w:spacing w:after="0" w:line="240" w:lineRule="auto"/>
    </w:pPr>
    <w:rPr>
      <w:rFonts w:eastAsia="Times New Roman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D94C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C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69F3"/>
    <w:pPr>
      <w:spacing w:after="0" w:line="240" w:lineRule="auto"/>
    </w:pPr>
    <w:rPr>
      <w:rFonts w:eastAsia="Times New Roman" w:cs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35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19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6B1DCAF309443B66BC91FB160D9B3" ma:contentTypeVersion="1127" ma:contentTypeDescription="Create a new document." ma:contentTypeScope="" ma:versionID="11db17e7859e97f4743ae05b077af400">
  <xsd:schema xmlns:xsd="http://www.w3.org/2001/XMLSchema" xmlns:xs="http://www.w3.org/2001/XMLSchema" xmlns:p="http://schemas.microsoft.com/office/2006/metadata/properties" xmlns:ns2="0724e717-bbe7-4e48-ae6a-faff532bb476" xmlns:ns3="36632efc-a7b3-4542-8981-2ee5b2e5c941" xmlns:ns4="2f28d445-ba05-4dfb-b048-e50e1a0b7846" targetNamespace="http://schemas.microsoft.com/office/2006/metadata/properties" ma:root="true" ma:fieldsID="0475c86ca368c2cd27d98e5cef1feb8c" ns2:_="" ns3:_="" ns4:_="">
    <xsd:import namespace="0724e717-bbe7-4e48-ae6a-faff532bb476"/>
    <xsd:import namespace="36632efc-a7b3-4542-8981-2ee5b2e5c941"/>
    <xsd:import namespace="2f28d445-ba05-4dfb-b048-e50e1a0b78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7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2efc-a7b3-4542-8981-2ee5b2e5c941" elementFormDefault="qualified">
    <xsd:import namespace="http://schemas.microsoft.com/office/2006/documentManagement/types"/>
    <xsd:import namespace="http://schemas.microsoft.com/office/infopath/2007/PartnerControls"/>
    <xsd:element name="Category7" ma:index="11" nillable="true" ma:displayName="Category" ma:format="Dropdown" ma:internalName="Category7" ma:readOnly="false">
      <xsd:simpleType>
        <xsd:restriction base="dms:Choice">
          <xsd:enumeration value="Archived Minutes"/>
          <xsd:enumeration value="CDC Technology Challenge"/>
          <xsd:enumeration value="Contributor List"/>
          <xsd:enumeration value="E-mail Comm"/>
          <xsd:enumeration value="1st Draft Strategic Framework &amp; Stakeholders"/>
          <xsd:enumeration value="Historical Documents"/>
          <xsd:enumeration value="Logic Model"/>
          <xsd:enumeration value="Other Project Meeting Minutes"/>
          <xsd:enumeration value="Outline/Proposal"/>
          <xsd:enumeration value="Paper"/>
          <xsd:enumeration value="References"/>
          <xsd:enumeration value="Search Report"/>
          <xsd:enumeration value="Signed COI Forms"/>
          <xsd:enumeration value="Starting Materials"/>
          <xsd:enumeration value="Steering Committee Minutes"/>
          <xsd:enumeration value="TEMPLATE_Agenda_Minutes"/>
          <xsd:enumeration value="Web Content Review"/>
          <xsd:enumeration value="Weekly Project Highlights"/>
          <xsd:enumeration value="Other"/>
          <xsd:enumeration value="Website Wireframe Mockup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d445-ba05-4dfb-b048-e50e1a0b7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7 xmlns="36632efc-a7b3-4542-8981-2ee5b2e5c941" xsi:nil="true"/>
    <_dlc_DocId xmlns="0724e717-bbe7-4e48-ae6a-faff532bb476">CSELS-1267992190-273</_dlc_DocId>
    <_dlc_DocIdUrl xmlns="0724e717-bbe7-4e48-ae6a-faff532bb476">
      <Url>https://cdc.sharepoint.com/sites/CSELS/DLS/Biosafety/_layouts/15/DocIdRedir.aspx?ID=CSELS-1267992190-273</Url>
      <Description>CSELS-1267992190-273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5CD3-F545-4F13-B97A-E16E63168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36632efc-a7b3-4542-8981-2ee5b2e5c941"/>
    <ds:schemaRef ds:uri="2f28d445-ba05-4dfb-b048-e50e1a0b7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6DE69-F377-4375-BD46-AD2354A94092}">
  <ds:schemaRefs>
    <ds:schemaRef ds:uri="http://schemas.microsoft.com/office/2006/metadata/properties"/>
    <ds:schemaRef ds:uri="http://schemas.microsoft.com/office/infopath/2007/PartnerControls"/>
    <ds:schemaRef ds:uri="36632efc-a7b3-4542-8981-2ee5b2e5c941"/>
    <ds:schemaRef ds:uri="0724e717-bbe7-4e48-ae6a-faff532bb476"/>
  </ds:schemaRefs>
</ds:datastoreItem>
</file>

<file path=customXml/itemProps3.xml><?xml version="1.0" encoding="utf-8"?>
<ds:datastoreItem xmlns:ds="http://schemas.openxmlformats.org/officeDocument/2006/customXml" ds:itemID="{8A5367DA-26AB-4548-AEAB-8768CEEE9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0B070-5868-4FF7-8BF3-CFAE744AAD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0C78EC-E619-4604-AEFB-A58EAE41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Alicia (CDC/DDPHSS/CSELS/DLS)</dc:creator>
  <cp:keywords/>
  <dc:description/>
  <cp:lastModifiedBy>Rothschild, Joseph T. (CDC/DDPHSS/CSELS/DLS)</cp:lastModifiedBy>
  <cp:revision>7</cp:revision>
  <dcterms:created xsi:type="dcterms:W3CDTF">2020-10-19T21:16:00Z</dcterms:created>
  <dcterms:modified xsi:type="dcterms:W3CDTF">2020-11-24T19:29:00Z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0x0101009AC6B1DCAF309443B66BC91FB160D9B3</vt:lpwstr>
  </property>
  <property fmtid="{D5CDD505-2E9C-101B-9397-08002B2CF9AE}" pid="3" name="_dlc_DocIdItemGuid">
    <vt:lpwstr>32ac4f9a-140d-4e11-8c17-ac64f559f257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2020-11-10T14:13:38Z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1b8535c3-532e-452f-a8b9-e886b8559ce5</vt:lpwstr>
  </property>
  <property fmtid="{D5CDD505-2E9C-101B-9397-08002B2CF9AE}" pid="10" name="MSIP_Label_7b94a7b8-f06c-4dfe-bdcc-9b548fd58c31_ContentBits">
    <vt:lpwstr>0</vt:lpwstr>
  </property>
</Properties>
</file>