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91CF" w14:textId="77777777" w:rsidR="002F02DB" w:rsidRDefault="002F02DB" w:rsidP="00311132">
      <w:pPr>
        <w:spacing w:after="0"/>
        <w:jc w:val="center"/>
        <w:rPr>
          <w:rFonts w:cs="Arial"/>
          <w:b/>
          <w:sz w:val="28"/>
        </w:rPr>
      </w:pPr>
    </w:p>
    <w:p w14:paraId="4A696212" w14:textId="77777777" w:rsidR="002F02DB" w:rsidRDefault="002F02DB" w:rsidP="00311132">
      <w:pPr>
        <w:spacing w:after="0"/>
        <w:jc w:val="center"/>
        <w:rPr>
          <w:rFonts w:cs="Arial"/>
          <w:b/>
          <w:sz w:val="28"/>
        </w:rPr>
      </w:pPr>
    </w:p>
    <w:p w14:paraId="17F6CFC3" w14:textId="21796D78" w:rsidR="00DC57CC" w:rsidRPr="00311132" w:rsidRDefault="00B77077" w:rsidP="00311132">
      <w:pPr>
        <w:spacing w:after="0"/>
        <w:jc w:val="center"/>
        <w:rPr>
          <w:rFonts w:cs="Arial"/>
          <w:b/>
          <w:sz w:val="28"/>
        </w:rPr>
      </w:pPr>
      <w:r w:rsidRPr="00311132">
        <w:rPr>
          <w:rFonts w:cs="Arial"/>
          <w:b/>
          <w:sz w:val="28"/>
        </w:rPr>
        <w:t>Procedural Steps for Identifying and Prioritizing Essential Functions</w:t>
      </w:r>
    </w:p>
    <w:p w14:paraId="728D1D5D" w14:textId="77777777" w:rsidR="00311132" w:rsidRDefault="00311132" w:rsidP="00311132">
      <w:pPr>
        <w:spacing w:after="0"/>
        <w:contextualSpacing/>
        <w:rPr>
          <w:rFonts w:eastAsia="Times New Roman" w:cs="Arial"/>
          <w:b/>
        </w:rPr>
      </w:pPr>
    </w:p>
    <w:p w14:paraId="2AAC7B76" w14:textId="77777777" w:rsidR="00B77077" w:rsidRPr="00311132" w:rsidRDefault="00B77077" w:rsidP="00311132">
      <w:pPr>
        <w:spacing w:after="0"/>
        <w:contextualSpacing/>
        <w:rPr>
          <w:rFonts w:eastAsia="Times New Roman" w:cs="Arial"/>
          <w:b/>
        </w:rPr>
      </w:pPr>
      <w:r w:rsidRPr="00311132">
        <w:rPr>
          <w:rFonts w:eastAsia="Times New Roman" w:cs="Arial"/>
          <w:b/>
        </w:rPr>
        <w:t>Step 1: Identifying Essential Functions - Categorization</w:t>
      </w:r>
    </w:p>
    <w:p w14:paraId="36092F51" w14:textId="77777777" w:rsidR="00B77077" w:rsidRPr="00311132" w:rsidRDefault="00B77077" w:rsidP="00311132">
      <w:pPr>
        <w:spacing w:after="0"/>
        <w:contextualSpacing/>
        <w:rPr>
          <w:rFonts w:eastAsia="Times New Roman" w:cs="Arial"/>
          <w:b/>
        </w:rPr>
      </w:pPr>
      <w:r w:rsidRPr="00311132">
        <w:rPr>
          <w:rFonts w:eastAsia="Times New Roman" w:cs="Arial"/>
        </w:rPr>
        <w:t xml:space="preserve">To identify the essential functions, it is initially helpful to group </w:t>
      </w:r>
      <w:proofErr w:type="gramStart"/>
      <w:r w:rsidRPr="00311132">
        <w:rPr>
          <w:rFonts w:eastAsia="Times New Roman" w:cs="Arial"/>
        </w:rPr>
        <w:t>all of</w:t>
      </w:r>
      <w:proofErr w:type="gramEnd"/>
      <w:r w:rsidRPr="00311132">
        <w:rPr>
          <w:rFonts w:eastAsia="Times New Roman" w:cs="Arial"/>
        </w:rPr>
        <w:t xml:space="preserve"> the </w:t>
      </w:r>
      <w:r w:rsidRPr="00311132">
        <w:rPr>
          <w:rFonts w:eastAsia="Times New Roman" w:cs="Arial"/>
          <w:bCs/>
        </w:rPr>
        <w:t>laboratory’s</w:t>
      </w:r>
      <w:r w:rsidRPr="00311132">
        <w:rPr>
          <w:rFonts w:eastAsia="Times New Roman" w:cs="Arial"/>
        </w:rPr>
        <w:t xml:space="preserve"> analytical and support functions into overarching categories. Depending on the particular laboratory’s operation, these broad categories may include (but are not </w:t>
      </w:r>
      <w:r w:rsidR="00311132">
        <w:rPr>
          <w:rFonts w:eastAsia="Times New Roman" w:cs="Arial"/>
        </w:rPr>
        <w:t>limited to) the following</w:t>
      </w:r>
      <w:r w:rsidRPr="00311132">
        <w:rPr>
          <w:rFonts w:eastAsia="Times New Roman" w:cs="Arial"/>
        </w:rPr>
        <w:t>:</w:t>
      </w:r>
    </w:p>
    <w:p w14:paraId="1968FAEA" w14:textId="77777777" w:rsidR="00B77077" w:rsidRPr="00311132" w:rsidRDefault="00B77077" w:rsidP="00311132">
      <w:pPr>
        <w:spacing w:after="0"/>
        <w:ind w:left="720"/>
        <w:contextualSpacing/>
        <w:rPr>
          <w:rFonts w:eastAsia="Times New Roman" w:cs="Arial"/>
        </w:rPr>
      </w:pPr>
    </w:p>
    <w:p w14:paraId="6B6E973B" w14:textId="77777777" w:rsidR="00B77077" w:rsidRPr="00311132" w:rsidRDefault="00B77077" w:rsidP="00311132">
      <w:pPr>
        <w:numPr>
          <w:ilvl w:val="0"/>
          <w:numId w:val="1"/>
        </w:numPr>
        <w:spacing w:after="0"/>
        <w:ind w:left="1080"/>
        <w:contextualSpacing/>
        <w:rPr>
          <w:rFonts w:eastAsia="Times New Roman" w:cs="Arial"/>
        </w:rPr>
      </w:pPr>
      <w:r w:rsidRPr="00311132">
        <w:rPr>
          <w:rFonts w:eastAsia="Times New Roman" w:cs="Arial"/>
        </w:rPr>
        <w:t xml:space="preserve">Biological or Chemical Threat/Terrorism </w:t>
      </w:r>
    </w:p>
    <w:p w14:paraId="0CACA36E" w14:textId="77777777" w:rsidR="00B77077" w:rsidRPr="00311132" w:rsidRDefault="00B77077" w:rsidP="00311132">
      <w:pPr>
        <w:numPr>
          <w:ilvl w:val="0"/>
          <w:numId w:val="1"/>
        </w:numPr>
        <w:spacing w:after="0"/>
        <w:ind w:left="1080"/>
        <w:contextualSpacing/>
        <w:rPr>
          <w:rFonts w:eastAsia="Times New Roman" w:cs="Arial"/>
        </w:rPr>
      </w:pPr>
      <w:r w:rsidRPr="00311132">
        <w:rPr>
          <w:rFonts w:eastAsia="Times New Roman" w:cs="Arial"/>
        </w:rPr>
        <w:t xml:space="preserve">Infectious Disease </w:t>
      </w:r>
    </w:p>
    <w:p w14:paraId="56066324" w14:textId="77777777" w:rsidR="00B77077" w:rsidRPr="00311132" w:rsidRDefault="00B77077" w:rsidP="00311132">
      <w:pPr>
        <w:numPr>
          <w:ilvl w:val="0"/>
          <w:numId w:val="1"/>
        </w:numPr>
        <w:spacing w:after="0"/>
        <w:ind w:left="1080"/>
        <w:contextualSpacing/>
        <w:rPr>
          <w:rFonts w:eastAsia="Times New Roman" w:cs="Arial"/>
        </w:rPr>
      </w:pPr>
      <w:r w:rsidRPr="00311132">
        <w:rPr>
          <w:rFonts w:eastAsia="Times New Roman" w:cs="Arial"/>
        </w:rPr>
        <w:t xml:space="preserve">Environmental Health </w:t>
      </w:r>
    </w:p>
    <w:p w14:paraId="4E162E0D" w14:textId="77777777" w:rsidR="00B77077" w:rsidRPr="00311132" w:rsidRDefault="00B77077" w:rsidP="00311132">
      <w:pPr>
        <w:numPr>
          <w:ilvl w:val="0"/>
          <w:numId w:val="1"/>
        </w:numPr>
        <w:spacing w:after="0"/>
        <w:ind w:left="1080"/>
        <w:contextualSpacing/>
        <w:rPr>
          <w:rFonts w:eastAsia="Times New Roman" w:cs="Arial"/>
        </w:rPr>
      </w:pPr>
      <w:r w:rsidRPr="00311132">
        <w:rPr>
          <w:rFonts w:eastAsia="Times New Roman" w:cs="Arial"/>
        </w:rPr>
        <w:t xml:space="preserve">Newborn Screening </w:t>
      </w:r>
    </w:p>
    <w:p w14:paraId="43F1779F" w14:textId="77777777" w:rsidR="00B77077" w:rsidRPr="00311132" w:rsidRDefault="00B77077" w:rsidP="00311132">
      <w:pPr>
        <w:numPr>
          <w:ilvl w:val="0"/>
          <w:numId w:val="2"/>
        </w:numPr>
        <w:spacing w:after="0"/>
        <w:ind w:left="1080"/>
        <w:contextualSpacing/>
        <w:rPr>
          <w:rFonts w:eastAsia="Times New Roman" w:cs="Arial"/>
        </w:rPr>
      </w:pPr>
      <w:r w:rsidRPr="00311132">
        <w:rPr>
          <w:rFonts w:eastAsia="Times New Roman" w:cs="Arial"/>
        </w:rPr>
        <w:t xml:space="preserve">Food Safety </w:t>
      </w:r>
    </w:p>
    <w:p w14:paraId="2186F2DE" w14:textId="77777777" w:rsidR="00B77077" w:rsidRPr="00311132" w:rsidRDefault="00B77077" w:rsidP="00311132">
      <w:pPr>
        <w:numPr>
          <w:ilvl w:val="0"/>
          <w:numId w:val="2"/>
        </w:numPr>
        <w:spacing w:after="0"/>
        <w:ind w:left="1080"/>
        <w:contextualSpacing/>
        <w:rPr>
          <w:rFonts w:eastAsia="Times New Roman" w:cs="Arial"/>
        </w:rPr>
      </w:pPr>
      <w:r w:rsidRPr="00311132">
        <w:rPr>
          <w:rFonts w:eastAsia="Times New Roman" w:cs="Arial"/>
        </w:rPr>
        <w:t xml:space="preserve">Laboratory Support </w:t>
      </w:r>
    </w:p>
    <w:p w14:paraId="511FFBE6" w14:textId="77777777" w:rsidR="00B77077" w:rsidRPr="00311132" w:rsidRDefault="00B77077" w:rsidP="00311132">
      <w:pPr>
        <w:spacing w:after="0"/>
        <w:ind w:left="720"/>
        <w:contextualSpacing/>
        <w:rPr>
          <w:rFonts w:eastAsia="Times New Roman" w:cs="Arial"/>
        </w:rPr>
      </w:pPr>
    </w:p>
    <w:p w14:paraId="530F8ACF" w14:textId="77777777" w:rsidR="00B77077" w:rsidRPr="00311132" w:rsidRDefault="00B77077" w:rsidP="00311132">
      <w:pPr>
        <w:spacing w:after="0"/>
        <w:contextualSpacing/>
        <w:jc w:val="center"/>
        <w:rPr>
          <w:rFonts w:eastAsia="Times New Roman" w:cs="Arial"/>
        </w:rPr>
      </w:pPr>
      <w:r w:rsidRPr="00311132">
        <w:rPr>
          <w:rFonts w:cs="Arial"/>
          <w:b/>
          <w:noProof/>
        </w:rPr>
        <w:drawing>
          <wp:inline distT="0" distB="0" distL="0" distR="0" wp14:anchorId="2EC6F1D1" wp14:editId="3552A5D8">
            <wp:extent cx="6343650" cy="3705225"/>
            <wp:effectExtent l="0" t="0" r="0" b="9525"/>
            <wp:docPr id="1" name="Picture 1" descr="Identification of Essential and Nonessential Laboratory Functions. Overaching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d5\Desktop\COOP\word pics\Overarching catego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3705225"/>
                    </a:xfrm>
                    <a:prstGeom prst="rect">
                      <a:avLst/>
                    </a:prstGeom>
                    <a:noFill/>
                    <a:ln>
                      <a:noFill/>
                    </a:ln>
                  </pic:spPr>
                </pic:pic>
              </a:graphicData>
            </a:graphic>
          </wp:inline>
        </w:drawing>
      </w:r>
    </w:p>
    <w:p w14:paraId="164D0264" w14:textId="77777777" w:rsidR="00311132" w:rsidRDefault="00311132">
      <w:pPr>
        <w:rPr>
          <w:rFonts w:eastAsia="Times New Roman" w:cs="Arial"/>
          <w:b/>
        </w:rPr>
      </w:pPr>
      <w:r>
        <w:rPr>
          <w:rFonts w:eastAsia="Times New Roman" w:cs="Arial"/>
          <w:b/>
        </w:rPr>
        <w:br w:type="page"/>
      </w:r>
    </w:p>
    <w:p w14:paraId="74B231B7" w14:textId="77777777" w:rsidR="002F02DB" w:rsidRDefault="002F02DB" w:rsidP="00311132">
      <w:pPr>
        <w:spacing w:after="0"/>
        <w:contextualSpacing/>
        <w:rPr>
          <w:rFonts w:eastAsia="Times New Roman" w:cs="Arial"/>
          <w:b/>
        </w:rPr>
      </w:pPr>
    </w:p>
    <w:p w14:paraId="332DC031" w14:textId="77777777" w:rsidR="002F02DB" w:rsidRDefault="002F02DB" w:rsidP="00311132">
      <w:pPr>
        <w:spacing w:after="0"/>
        <w:contextualSpacing/>
        <w:rPr>
          <w:rFonts w:eastAsia="Times New Roman" w:cs="Arial"/>
          <w:b/>
        </w:rPr>
      </w:pPr>
    </w:p>
    <w:p w14:paraId="23616BFB" w14:textId="732A272C" w:rsidR="00B77077" w:rsidRPr="00311132" w:rsidRDefault="00B77077" w:rsidP="00311132">
      <w:pPr>
        <w:spacing w:after="0"/>
        <w:contextualSpacing/>
        <w:rPr>
          <w:rFonts w:eastAsia="Times New Roman" w:cs="Arial"/>
          <w:b/>
        </w:rPr>
      </w:pPr>
      <w:r w:rsidRPr="00311132">
        <w:rPr>
          <w:rFonts w:eastAsia="Times New Roman" w:cs="Arial"/>
          <w:b/>
        </w:rPr>
        <w:t>Step 2: Identify Essential Functions – Subdivision of Categories</w:t>
      </w:r>
    </w:p>
    <w:p w14:paraId="6B7831C1" w14:textId="47E41F56" w:rsidR="00B77077" w:rsidRDefault="00B77077" w:rsidP="00311132">
      <w:pPr>
        <w:spacing w:after="0"/>
        <w:contextualSpacing/>
        <w:rPr>
          <w:rFonts w:eastAsia="Times New Roman" w:cs="Arial"/>
        </w:rPr>
      </w:pPr>
      <w:r w:rsidRPr="00311132">
        <w:rPr>
          <w:rFonts w:eastAsia="Times New Roman" w:cs="Arial"/>
        </w:rPr>
        <w:t xml:space="preserve">The next step in identifying core laboratory activities is to create subdivisions within the overarching categories. These subdivisions are used to group the </w:t>
      </w:r>
      <w:r w:rsidRPr="00311132">
        <w:rPr>
          <w:rFonts w:eastAsia="Times New Roman" w:cs="Arial"/>
          <w:bCs/>
        </w:rPr>
        <w:t>laboratory’s</w:t>
      </w:r>
      <w:r w:rsidRPr="00311132">
        <w:rPr>
          <w:rFonts w:eastAsia="Times New Roman" w:cs="Arial"/>
          <w:b/>
          <w:bCs/>
        </w:rPr>
        <w:t xml:space="preserve"> </w:t>
      </w:r>
      <w:r w:rsidRPr="00311132">
        <w:rPr>
          <w:rFonts w:eastAsia="Times New Roman" w:cs="Arial"/>
        </w:rPr>
        <w:t>functions into those that are essential, and therefore must be continued, and those that are nonessential, which may be suspended. The nature of these subdivisions, or whether they are even necessary, depends upon the particular overarching category. For example, if all of the laboratory activities in the newborn screening category are considered essential, then subdividing this overarching category into smaller units to reveal essential and nonessential activities is unnecessary. The same may be true for an overarching category like environmental health. If all the routine testing of environmental samples is essential but readily outsourced to laboratories with comparable analytical capabilities and capacities in the private sector, then subdivision of this broad category may be helpful only to determine which alternate laboratory to use for particular kinds of analytical methods. In contrast, within a broad overarching category such as infectious disease, there may be both essential and nonessential activities that need to be identified. For example, while activities related to the subtyping of microbial isolates for early detection of infectious disease outbreaks may be essential to public health, some of the routine reference testing done in the public health laboratory may be nonessential. By effectively subdividing an overarching category like infectious disease, the process of differentiating between essential and nonessential activities becomes more manageable.</w:t>
      </w:r>
    </w:p>
    <w:p w14:paraId="1592F512" w14:textId="77777777" w:rsidR="002F02DB" w:rsidRPr="00311132" w:rsidRDefault="002F02DB" w:rsidP="00311132">
      <w:pPr>
        <w:spacing w:after="0"/>
        <w:contextualSpacing/>
        <w:rPr>
          <w:rFonts w:eastAsia="Times New Roman" w:cs="Arial"/>
        </w:rPr>
      </w:pPr>
    </w:p>
    <w:p w14:paraId="7D19B471" w14:textId="77777777" w:rsidR="00B77077" w:rsidRPr="00311132" w:rsidRDefault="00B77077" w:rsidP="00311132">
      <w:pPr>
        <w:spacing w:after="0"/>
        <w:jc w:val="center"/>
        <w:rPr>
          <w:rFonts w:cs="Arial"/>
          <w:b/>
        </w:rPr>
      </w:pPr>
      <w:r w:rsidRPr="00311132">
        <w:rPr>
          <w:rFonts w:cs="Arial"/>
          <w:b/>
          <w:noProof/>
        </w:rPr>
        <w:drawing>
          <wp:inline distT="0" distB="0" distL="0" distR="0" wp14:anchorId="6EBE4B25" wp14:editId="3357CD71">
            <wp:extent cx="5791200" cy="4572000"/>
            <wp:effectExtent l="0" t="0" r="0" b="0"/>
            <wp:docPr id="2" name="Picture 2" descr="Identification of Essential and Nonessential Laboratory Functions. Kind of Ag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d5\Desktop\COOP\word pics\kind of ag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4572000"/>
                    </a:xfrm>
                    <a:prstGeom prst="rect">
                      <a:avLst/>
                    </a:prstGeom>
                    <a:noFill/>
                    <a:ln>
                      <a:noFill/>
                    </a:ln>
                  </pic:spPr>
                </pic:pic>
              </a:graphicData>
            </a:graphic>
          </wp:inline>
        </w:drawing>
      </w:r>
    </w:p>
    <w:p w14:paraId="5E2C52A7" w14:textId="77777777" w:rsidR="00311132" w:rsidRDefault="00311132">
      <w:pPr>
        <w:rPr>
          <w:rFonts w:eastAsia="Times New Roman" w:cs="Arial"/>
          <w:b/>
        </w:rPr>
      </w:pPr>
      <w:r>
        <w:rPr>
          <w:rFonts w:eastAsia="Times New Roman" w:cs="Arial"/>
          <w:b/>
        </w:rPr>
        <w:br w:type="page"/>
      </w:r>
    </w:p>
    <w:p w14:paraId="0259FD56" w14:textId="77777777" w:rsidR="002F02DB" w:rsidRDefault="002F02DB" w:rsidP="00311132">
      <w:pPr>
        <w:spacing w:after="0"/>
        <w:contextualSpacing/>
        <w:rPr>
          <w:rFonts w:eastAsia="Times New Roman" w:cs="Arial"/>
          <w:b/>
        </w:rPr>
      </w:pPr>
    </w:p>
    <w:p w14:paraId="4CE3339A" w14:textId="77777777" w:rsidR="002F02DB" w:rsidRDefault="002F02DB" w:rsidP="00311132">
      <w:pPr>
        <w:spacing w:after="0"/>
        <w:contextualSpacing/>
        <w:rPr>
          <w:rFonts w:eastAsia="Times New Roman" w:cs="Arial"/>
          <w:b/>
        </w:rPr>
      </w:pPr>
    </w:p>
    <w:p w14:paraId="656BB765" w14:textId="51588B42" w:rsidR="00B77077" w:rsidRPr="00311132" w:rsidRDefault="00B77077" w:rsidP="00311132">
      <w:pPr>
        <w:spacing w:after="0"/>
        <w:contextualSpacing/>
        <w:rPr>
          <w:rFonts w:eastAsia="Times New Roman" w:cs="Arial"/>
          <w:b/>
        </w:rPr>
      </w:pPr>
      <w:r w:rsidRPr="00311132">
        <w:rPr>
          <w:rFonts w:eastAsia="Times New Roman" w:cs="Arial"/>
          <w:b/>
        </w:rPr>
        <w:t>Identify and Prioritize Essential Functions</w:t>
      </w:r>
    </w:p>
    <w:p w14:paraId="706778A7" w14:textId="77777777" w:rsidR="00B77077" w:rsidRPr="00311132" w:rsidRDefault="00B77077" w:rsidP="00311132">
      <w:pPr>
        <w:autoSpaceDE w:val="0"/>
        <w:autoSpaceDN w:val="0"/>
        <w:adjustRightInd w:val="0"/>
        <w:spacing w:after="0"/>
        <w:rPr>
          <w:rFonts w:cs="Arial"/>
          <w:color w:val="000000"/>
        </w:rPr>
      </w:pPr>
      <w:r w:rsidRPr="00311132">
        <w:rPr>
          <w:rFonts w:cs="Arial"/>
          <w:color w:val="000000"/>
        </w:rPr>
        <w:t xml:space="preserve">The overarching category of infectious disease can be examined as a model to identify and prioritize the essential functions of the </w:t>
      </w:r>
      <w:r w:rsidRPr="00311132">
        <w:rPr>
          <w:rFonts w:cs="Arial"/>
          <w:bCs/>
          <w:color w:val="000000"/>
        </w:rPr>
        <w:t>laboratory</w:t>
      </w:r>
      <w:r w:rsidRPr="00311132">
        <w:rPr>
          <w:rFonts w:cs="Arial"/>
          <w:color w:val="000000"/>
        </w:rPr>
        <w:t xml:space="preserve">. While other approaches or variations of this approach can be used, the outcome should be the same. The </w:t>
      </w:r>
      <w:r w:rsidRPr="00311132">
        <w:rPr>
          <w:rFonts w:cs="Arial"/>
          <w:bCs/>
          <w:color w:val="000000"/>
        </w:rPr>
        <w:t>laboratory</w:t>
      </w:r>
      <w:r w:rsidRPr="00311132">
        <w:rPr>
          <w:rFonts w:cs="Arial"/>
          <w:color w:val="000000"/>
        </w:rPr>
        <w:t xml:space="preserve">’s essential functions should become clearly identified and appropriately prioritized to guide COOP action. </w:t>
      </w:r>
    </w:p>
    <w:p w14:paraId="4C8C8C23" w14:textId="77777777" w:rsidR="00B77077" w:rsidRPr="00311132" w:rsidRDefault="00B77077" w:rsidP="00311132">
      <w:pPr>
        <w:autoSpaceDE w:val="0"/>
        <w:autoSpaceDN w:val="0"/>
        <w:adjustRightInd w:val="0"/>
        <w:spacing w:after="0"/>
        <w:rPr>
          <w:rFonts w:cs="Arial"/>
          <w:color w:val="000000"/>
        </w:rPr>
      </w:pPr>
    </w:p>
    <w:p w14:paraId="46E90317" w14:textId="77777777" w:rsidR="00B77077" w:rsidRPr="00311132" w:rsidRDefault="00B77077" w:rsidP="00311132">
      <w:pPr>
        <w:autoSpaceDE w:val="0"/>
        <w:autoSpaceDN w:val="0"/>
        <w:adjustRightInd w:val="0"/>
        <w:spacing w:after="0"/>
        <w:rPr>
          <w:rFonts w:cs="Arial"/>
          <w:color w:val="000000"/>
        </w:rPr>
      </w:pPr>
      <w:r w:rsidRPr="00311132">
        <w:rPr>
          <w:rFonts w:cs="Arial"/>
          <w:color w:val="000000"/>
        </w:rPr>
        <w:t xml:space="preserve">For the purpose of this course, we will further breakdown the infectious disease category into various subdivisions. However, this procedure should be completed for all categories, as applicable, using subdivisions that apply to that category. The subdivisions may include the kind of microbial agent, the type of analytical tests or the nature of the laboratory program, i.e., enteric diseases, sexually transmitted diseases or invasive diseases. Other subdivisions may also be used. For this table, we will be subdividing the infectious disease agents using the following guide: </w:t>
      </w:r>
    </w:p>
    <w:p w14:paraId="7428642A" w14:textId="77777777" w:rsidR="00B77077" w:rsidRPr="00311132" w:rsidRDefault="00B77077" w:rsidP="00311132">
      <w:pPr>
        <w:numPr>
          <w:ilvl w:val="0"/>
          <w:numId w:val="3"/>
        </w:numPr>
        <w:autoSpaceDE w:val="0"/>
        <w:autoSpaceDN w:val="0"/>
        <w:adjustRightInd w:val="0"/>
        <w:spacing w:after="0"/>
        <w:rPr>
          <w:rFonts w:cs="Arial"/>
          <w:color w:val="000000"/>
        </w:rPr>
      </w:pPr>
      <w:r w:rsidRPr="00311132">
        <w:rPr>
          <w:rFonts w:cs="Arial"/>
          <w:color w:val="000000"/>
        </w:rPr>
        <w:t xml:space="preserve">First, divide each kind of agent into specific pathogenic conditions; </w:t>
      </w:r>
    </w:p>
    <w:p w14:paraId="4C97A527" w14:textId="77777777" w:rsidR="00B77077" w:rsidRPr="00311132" w:rsidRDefault="00B77077" w:rsidP="00311132">
      <w:pPr>
        <w:numPr>
          <w:ilvl w:val="0"/>
          <w:numId w:val="3"/>
        </w:numPr>
        <w:autoSpaceDE w:val="0"/>
        <w:autoSpaceDN w:val="0"/>
        <w:adjustRightInd w:val="0"/>
        <w:spacing w:after="0"/>
        <w:rPr>
          <w:rFonts w:cs="Arial"/>
          <w:color w:val="000000"/>
        </w:rPr>
      </w:pPr>
      <w:r w:rsidRPr="00311132">
        <w:rPr>
          <w:rFonts w:cs="Arial"/>
          <w:color w:val="000000"/>
        </w:rPr>
        <w:t xml:space="preserve">Second, divide each condition into specific tests or general methods; </w:t>
      </w:r>
    </w:p>
    <w:p w14:paraId="70A7B9C8" w14:textId="77777777" w:rsidR="00B77077" w:rsidRPr="00311132" w:rsidRDefault="00B77077" w:rsidP="00311132">
      <w:pPr>
        <w:numPr>
          <w:ilvl w:val="0"/>
          <w:numId w:val="3"/>
        </w:numPr>
        <w:autoSpaceDE w:val="0"/>
        <w:autoSpaceDN w:val="0"/>
        <w:adjustRightInd w:val="0"/>
        <w:spacing w:after="0"/>
        <w:rPr>
          <w:rFonts w:cs="Arial"/>
          <w:color w:val="000000"/>
        </w:rPr>
      </w:pPr>
      <w:r w:rsidRPr="00311132">
        <w:rPr>
          <w:rFonts w:cs="Arial"/>
          <w:color w:val="000000"/>
        </w:rPr>
        <w:t xml:space="preserve">Third, evaluate the activities listed to identify essential and nonessential; and </w:t>
      </w:r>
    </w:p>
    <w:p w14:paraId="6D8F2E15" w14:textId="77777777" w:rsidR="00B77077" w:rsidRPr="00311132" w:rsidRDefault="00B77077" w:rsidP="00311132">
      <w:pPr>
        <w:pStyle w:val="ListParagraph"/>
        <w:numPr>
          <w:ilvl w:val="0"/>
          <w:numId w:val="3"/>
        </w:numPr>
        <w:spacing w:after="0"/>
        <w:rPr>
          <w:rFonts w:cs="Arial"/>
          <w:b/>
        </w:rPr>
      </w:pPr>
      <w:r w:rsidRPr="00311132">
        <w:rPr>
          <w:rFonts w:cs="Arial"/>
          <w:color w:val="000000"/>
        </w:rPr>
        <w:t>Fourth, prioritize each essential function</w:t>
      </w:r>
    </w:p>
    <w:p w14:paraId="28E7C25B" w14:textId="77777777" w:rsidR="00311132" w:rsidRPr="00311132" w:rsidRDefault="00311132" w:rsidP="00311132">
      <w:pPr>
        <w:spacing w:after="0"/>
        <w:rPr>
          <w:rFonts w:cs="Arial"/>
          <w:b/>
        </w:rPr>
      </w:pPr>
    </w:p>
    <w:p w14:paraId="5E17F818" w14:textId="77777777" w:rsidR="00311132" w:rsidRDefault="00311132">
      <w:pPr>
        <w:rPr>
          <w:rFonts w:eastAsia="Times New Roman" w:cs="Arial"/>
          <w:b/>
        </w:rPr>
      </w:pPr>
      <w:r>
        <w:rPr>
          <w:rFonts w:eastAsia="Times New Roman" w:cs="Arial"/>
          <w:b/>
        </w:rPr>
        <w:br w:type="page"/>
      </w:r>
    </w:p>
    <w:p w14:paraId="7EE8DF9A" w14:textId="77777777" w:rsidR="002F02DB" w:rsidRDefault="002F02DB" w:rsidP="00311132">
      <w:pPr>
        <w:spacing w:after="0"/>
        <w:contextualSpacing/>
        <w:rPr>
          <w:rFonts w:eastAsia="Times New Roman" w:cs="Arial"/>
          <w:b/>
        </w:rPr>
      </w:pPr>
    </w:p>
    <w:p w14:paraId="4566358E" w14:textId="77777777" w:rsidR="002F02DB" w:rsidRDefault="002F02DB" w:rsidP="00311132">
      <w:pPr>
        <w:spacing w:after="0"/>
        <w:contextualSpacing/>
        <w:rPr>
          <w:rFonts w:eastAsia="Times New Roman" w:cs="Arial"/>
          <w:b/>
        </w:rPr>
      </w:pPr>
    </w:p>
    <w:p w14:paraId="5895A528" w14:textId="46D71C51" w:rsidR="00B77077" w:rsidRPr="00311132" w:rsidRDefault="00B77077" w:rsidP="00311132">
      <w:pPr>
        <w:spacing w:after="0"/>
        <w:contextualSpacing/>
        <w:rPr>
          <w:rFonts w:eastAsia="Times New Roman" w:cs="Arial"/>
          <w:b/>
        </w:rPr>
      </w:pPr>
      <w:r w:rsidRPr="00311132">
        <w:rPr>
          <w:rFonts w:eastAsia="Times New Roman" w:cs="Arial"/>
          <w:b/>
        </w:rPr>
        <w:t>Step 3: Divide Kind of Agent into Pathogenic Condition</w:t>
      </w:r>
    </w:p>
    <w:p w14:paraId="7FEDD3B5" w14:textId="41D06A50" w:rsidR="00B77077" w:rsidRDefault="00B77077" w:rsidP="00311132">
      <w:pPr>
        <w:spacing w:after="0"/>
        <w:contextualSpacing/>
        <w:rPr>
          <w:rFonts w:eastAsia="Times New Roman" w:cs="Arial"/>
        </w:rPr>
      </w:pPr>
      <w:r w:rsidRPr="00311132">
        <w:rPr>
          <w:rFonts w:eastAsia="Times New Roman" w:cs="Arial"/>
        </w:rPr>
        <w:t>In this step, you will want to divide the kind of agents you work with into specific pathogenic conditions.</w:t>
      </w:r>
    </w:p>
    <w:p w14:paraId="738B506F" w14:textId="77777777" w:rsidR="002F02DB" w:rsidRPr="00311132" w:rsidRDefault="002F02DB" w:rsidP="00311132">
      <w:pPr>
        <w:spacing w:after="0"/>
        <w:contextualSpacing/>
        <w:rPr>
          <w:rFonts w:eastAsia="Times New Roman" w:cs="Arial"/>
        </w:rPr>
      </w:pPr>
    </w:p>
    <w:p w14:paraId="61DFC156" w14:textId="77777777" w:rsidR="00B77077" w:rsidRPr="00311132" w:rsidRDefault="00B77077" w:rsidP="00311132">
      <w:pPr>
        <w:spacing w:after="0"/>
        <w:jc w:val="center"/>
        <w:rPr>
          <w:rFonts w:cs="Arial"/>
          <w:b/>
        </w:rPr>
      </w:pPr>
      <w:r w:rsidRPr="00311132">
        <w:rPr>
          <w:rFonts w:cs="Arial"/>
          <w:b/>
          <w:noProof/>
        </w:rPr>
        <w:drawing>
          <wp:inline distT="0" distB="0" distL="0" distR="0" wp14:anchorId="1429F1B3" wp14:editId="743B4875">
            <wp:extent cx="6219825" cy="7019925"/>
            <wp:effectExtent l="0" t="0" r="9525" b="9525"/>
            <wp:docPr id="4" name="Picture 4" descr="Identification of Essential and Nonessential Laboratory Functions. Pathogenic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dd5\Desktop\COOP\word pics\pathogenic condi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7019925"/>
                    </a:xfrm>
                    <a:prstGeom prst="rect">
                      <a:avLst/>
                    </a:prstGeom>
                    <a:noFill/>
                    <a:ln>
                      <a:noFill/>
                    </a:ln>
                  </pic:spPr>
                </pic:pic>
              </a:graphicData>
            </a:graphic>
          </wp:inline>
        </w:drawing>
      </w:r>
    </w:p>
    <w:p w14:paraId="6008E060" w14:textId="77777777" w:rsidR="00311132" w:rsidRDefault="00311132">
      <w:pPr>
        <w:rPr>
          <w:rFonts w:eastAsia="Times New Roman" w:cs="Arial"/>
          <w:b/>
        </w:rPr>
      </w:pPr>
      <w:r>
        <w:rPr>
          <w:rFonts w:eastAsia="Times New Roman" w:cs="Arial"/>
          <w:b/>
        </w:rPr>
        <w:br w:type="page"/>
      </w:r>
    </w:p>
    <w:p w14:paraId="40664C80" w14:textId="77777777" w:rsidR="002F02DB" w:rsidRDefault="002F02DB" w:rsidP="00311132">
      <w:pPr>
        <w:spacing w:after="0"/>
        <w:contextualSpacing/>
        <w:rPr>
          <w:rFonts w:eastAsia="Times New Roman" w:cs="Arial"/>
          <w:b/>
        </w:rPr>
      </w:pPr>
    </w:p>
    <w:p w14:paraId="0296A10E" w14:textId="77777777" w:rsidR="002F02DB" w:rsidRDefault="002F02DB" w:rsidP="00311132">
      <w:pPr>
        <w:spacing w:after="0"/>
        <w:contextualSpacing/>
        <w:rPr>
          <w:rFonts w:eastAsia="Times New Roman" w:cs="Arial"/>
          <w:b/>
        </w:rPr>
      </w:pPr>
    </w:p>
    <w:p w14:paraId="4F949E70" w14:textId="2F91AC95" w:rsidR="00B77077" w:rsidRPr="00311132" w:rsidRDefault="00B77077" w:rsidP="00311132">
      <w:pPr>
        <w:spacing w:after="0"/>
        <w:contextualSpacing/>
        <w:rPr>
          <w:rFonts w:eastAsia="Times New Roman" w:cs="Arial"/>
          <w:b/>
        </w:rPr>
      </w:pPr>
      <w:r w:rsidRPr="00311132">
        <w:rPr>
          <w:rFonts w:eastAsia="Times New Roman" w:cs="Arial"/>
          <w:b/>
        </w:rPr>
        <w:t>Step 4: Divide Pathogenic Condition into Specific Tests or Methods</w:t>
      </w:r>
    </w:p>
    <w:p w14:paraId="138F072E" w14:textId="1B12E913" w:rsidR="00B77077" w:rsidRDefault="00B77077" w:rsidP="00311132">
      <w:pPr>
        <w:spacing w:after="0"/>
        <w:contextualSpacing/>
        <w:rPr>
          <w:rFonts w:eastAsia="Times New Roman" w:cs="Arial"/>
        </w:rPr>
      </w:pPr>
      <w:r w:rsidRPr="00311132">
        <w:rPr>
          <w:rFonts w:eastAsia="Times New Roman" w:cs="Arial"/>
        </w:rPr>
        <w:t>In this step, you will want to divide the pathogenic conditions you work with into specific test or methods you use.</w:t>
      </w:r>
    </w:p>
    <w:p w14:paraId="3F842D7B" w14:textId="77777777" w:rsidR="002F02DB" w:rsidRDefault="002F02DB" w:rsidP="00311132">
      <w:pPr>
        <w:spacing w:after="0"/>
        <w:contextualSpacing/>
        <w:rPr>
          <w:rFonts w:eastAsia="Times New Roman" w:cs="Arial"/>
        </w:rPr>
      </w:pPr>
    </w:p>
    <w:p w14:paraId="192427AD" w14:textId="77777777" w:rsidR="002F02DB" w:rsidRPr="00311132" w:rsidRDefault="002F02DB" w:rsidP="00311132">
      <w:pPr>
        <w:spacing w:after="0"/>
        <w:contextualSpacing/>
        <w:rPr>
          <w:rFonts w:eastAsia="Times New Roman" w:cs="Arial"/>
        </w:rPr>
      </w:pPr>
    </w:p>
    <w:p w14:paraId="7113370A" w14:textId="77777777" w:rsidR="00B77077" w:rsidRPr="00311132" w:rsidRDefault="00B77077" w:rsidP="00311132">
      <w:pPr>
        <w:spacing w:after="0"/>
        <w:jc w:val="center"/>
        <w:rPr>
          <w:rFonts w:cs="Arial"/>
          <w:b/>
        </w:rPr>
      </w:pPr>
      <w:r w:rsidRPr="00311132">
        <w:rPr>
          <w:rFonts w:cs="Arial"/>
          <w:b/>
          <w:noProof/>
        </w:rPr>
        <w:drawing>
          <wp:inline distT="0" distB="0" distL="0" distR="0" wp14:anchorId="70FEB040" wp14:editId="2454FEA6">
            <wp:extent cx="4000500" cy="6400800"/>
            <wp:effectExtent l="0" t="0" r="0" b="0"/>
            <wp:docPr id="5" name="Picture 5" descr="Identification of Essential and Nonessential Laboratory Functions. Specific test or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dd5\Desktop\COOP\word pics\specific te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6400800"/>
                    </a:xfrm>
                    <a:prstGeom prst="rect">
                      <a:avLst/>
                    </a:prstGeom>
                    <a:noFill/>
                    <a:ln>
                      <a:noFill/>
                    </a:ln>
                  </pic:spPr>
                </pic:pic>
              </a:graphicData>
            </a:graphic>
          </wp:inline>
        </w:drawing>
      </w:r>
    </w:p>
    <w:p w14:paraId="093377D7" w14:textId="77777777" w:rsidR="00311132" w:rsidRDefault="00311132">
      <w:pPr>
        <w:rPr>
          <w:rFonts w:eastAsia="Times New Roman" w:cs="Arial"/>
          <w:b/>
        </w:rPr>
      </w:pPr>
      <w:r>
        <w:rPr>
          <w:rFonts w:eastAsia="Times New Roman" w:cs="Arial"/>
          <w:b/>
        </w:rPr>
        <w:br w:type="page"/>
      </w:r>
    </w:p>
    <w:p w14:paraId="706776FD" w14:textId="77777777" w:rsidR="002F02DB" w:rsidRDefault="002F02DB" w:rsidP="00311132">
      <w:pPr>
        <w:spacing w:after="0"/>
        <w:contextualSpacing/>
        <w:rPr>
          <w:rFonts w:eastAsia="Times New Roman" w:cs="Arial"/>
          <w:b/>
        </w:rPr>
      </w:pPr>
    </w:p>
    <w:p w14:paraId="3874F48E" w14:textId="77777777" w:rsidR="002F02DB" w:rsidRDefault="002F02DB" w:rsidP="00311132">
      <w:pPr>
        <w:spacing w:after="0"/>
        <w:contextualSpacing/>
        <w:rPr>
          <w:rFonts w:eastAsia="Times New Roman" w:cs="Arial"/>
          <w:b/>
        </w:rPr>
      </w:pPr>
    </w:p>
    <w:p w14:paraId="16893AAA" w14:textId="4C4CC6D7" w:rsidR="00B77077" w:rsidRPr="00311132" w:rsidRDefault="00B77077" w:rsidP="00311132">
      <w:pPr>
        <w:spacing w:after="0"/>
        <w:contextualSpacing/>
        <w:rPr>
          <w:rFonts w:eastAsia="Times New Roman" w:cs="Arial"/>
          <w:b/>
        </w:rPr>
      </w:pPr>
      <w:r w:rsidRPr="00311132">
        <w:rPr>
          <w:rFonts w:eastAsia="Times New Roman" w:cs="Arial"/>
          <w:b/>
        </w:rPr>
        <w:t>Step 5: Essential and Non-Essential</w:t>
      </w:r>
    </w:p>
    <w:p w14:paraId="299C5125" w14:textId="77777777" w:rsidR="00B77077" w:rsidRPr="00311132" w:rsidRDefault="00B77077" w:rsidP="00311132">
      <w:pPr>
        <w:spacing w:after="0"/>
        <w:contextualSpacing/>
        <w:rPr>
          <w:rFonts w:eastAsia="Times New Roman" w:cs="Arial"/>
        </w:rPr>
      </w:pPr>
      <w:r w:rsidRPr="00311132">
        <w:rPr>
          <w:rFonts w:eastAsia="Times New Roman" w:cs="Arial"/>
        </w:rPr>
        <w:t>Some things to consider when identifying essential functions are:</w:t>
      </w:r>
    </w:p>
    <w:p w14:paraId="6CE1B38F" w14:textId="77777777" w:rsidR="00B77077" w:rsidRPr="00311132" w:rsidRDefault="00B77077" w:rsidP="00311132">
      <w:pPr>
        <w:numPr>
          <w:ilvl w:val="0"/>
          <w:numId w:val="4"/>
        </w:numPr>
        <w:spacing w:after="0"/>
        <w:contextualSpacing/>
        <w:rPr>
          <w:rFonts w:eastAsia="Times New Roman" w:cs="Arial"/>
        </w:rPr>
      </w:pPr>
      <w:r w:rsidRPr="00311132">
        <w:rPr>
          <w:rFonts w:eastAsia="Times New Roman" w:cs="Arial"/>
        </w:rPr>
        <w:t>Laboratories should review their functions to determine those directed by applicable laws, directives, and executive orders.</w:t>
      </w:r>
    </w:p>
    <w:p w14:paraId="29B25ADA" w14:textId="77777777" w:rsidR="00B77077" w:rsidRPr="00311132" w:rsidRDefault="00B77077" w:rsidP="00311132">
      <w:pPr>
        <w:numPr>
          <w:ilvl w:val="0"/>
          <w:numId w:val="4"/>
        </w:numPr>
        <w:spacing w:after="0"/>
        <w:contextualSpacing/>
        <w:rPr>
          <w:rFonts w:eastAsia="Times New Roman" w:cs="Arial"/>
        </w:rPr>
      </w:pPr>
      <w:r w:rsidRPr="00311132">
        <w:rPr>
          <w:rFonts w:eastAsia="Times New Roman" w:cs="Arial"/>
        </w:rPr>
        <w:t>Laboratories should determine the essential functions that need to be continued uninterrupted or resumed within 12 hours, regardless of circumstance.</w:t>
      </w:r>
    </w:p>
    <w:p w14:paraId="3A54383C" w14:textId="4CD1AEA2" w:rsidR="00B77077" w:rsidRDefault="00B77077" w:rsidP="00311132">
      <w:pPr>
        <w:numPr>
          <w:ilvl w:val="0"/>
          <w:numId w:val="4"/>
        </w:numPr>
        <w:spacing w:after="0"/>
        <w:contextualSpacing/>
        <w:rPr>
          <w:rFonts w:eastAsia="Times New Roman" w:cs="Arial"/>
        </w:rPr>
      </w:pPr>
      <w:r w:rsidRPr="00311132">
        <w:rPr>
          <w:rFonts w:eastAsia="Times New Roman" w:cs="Arial"/>
        </w:rPr>
        <w:t>Laboratories should identify those essential functions that provide interdependent support to an essential function performed by another organization, including when and where the vital support would be provided.</w:t>
      </w:r>
    </w:p>
    <w:p w14:paraId="23256CB9" w14:textId="77777777" w:rsidR="002F02DB" w:rsidRPr="00311132" w:rsidRDefault="002F02DB" w:rsidP="002F02DB">
      <w:pPr>
        <w:spacing w:after="0"/>
        <w:ind w:left="720"/>
        <w:contextualSpacing/>
        <w:rPr>
          <w:rFonts w:eastAsia="Times New Roman" w:cs="Arial"/>
        </w:rPr>
      </w:pPr>
    </w:p>
    <w:p w14:paraId="4BFE23DF" w14:textId="77777777" w:rsidR="00B77077" w:rsidRPr="00311132" w:rsidRDefault="00B77077" w:rsidP="00311132">
      <w:pPr>
        <w:spacing w:after="0"/>
        <w:jc w:val="center"/>
        <w:rPr>
          <w:rFonts w:cs="Arial"/>
          <w:b/>
        </w:rPr>
      </w:pPr>
      <w:r w:rsidRPr="00311132">
        <w:rPr>
          <w:rFonts w:cs="Arial"/>
          <w:b/>
          <w:noProof/>
        </w:rPr>
        <w:drawing>
          <wp:inline distT="0" distB="0" distL="0" distR="0" wp14:anchorId="584CD0DC" wp14:editId="7B08C3B8">
            <wp:extent cx="3753852" cy="5943600"/>
            <wp:effectExtent l="0" t="0" r="0" b="0"/>
            <wp:docPr id="6" name="Picture 6" descr="Identification of Essential and Nonessential Laboratory Functions. Essential or Noness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dd5\Desktop\COOP\word pics\E or N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3852" cy="5943600"/>
                    </a:xfrm>
                    <a:prstGeom prst="rect">
                      <a:avLst/>
                    </a:prstGeom>
                    <a:noFill/>
                    <a:ln>
                      <a:noFill/>
                    </a:ln>
                  </pic:spPr>
                </pic:pic>
              </a:graphicData>
            </a:graphic>
          </wp:inline>
        </w:drawing>
      </w:r>
    </w:p>
    <w:p w14:paraId="6FB30630" w14:textId="77777777" w:rsidR="00311132" w:rsidRDefault="00311132">
      <w:pPr>
        <w:rPr>
          <w:rFonts w:eastAsia="Times New Roman" w:cs="Arial"/>
          <w:b/>
        </w:rPr>
      </w:pPr>
      <w:r>
        <w:rPr>
          <w:rFonts w:eastAsia="Times New Roman" w:cs="Arial"/>
          <w:b/>
        </w:rPr>
        <w:br w:type="page"/>
      </w:r>
    </w:p>
    <w:p w14:paraId="5BA087FF" w14:textId="77777777" w:rsidR="002F02DB" w:rsidRDefault="002F02DB" w:rsidP="00311132">
      <w:pPr>
        <w:spacing w:after="0"/>
        <w:contextualSpacing/>
        <w:rPr>
          <w:rFonts w:eastAsia="Times New Roman" w:cs="Arial"/>
          <w:b/>
        </w:rPr>
      </w:pPr>
    </w:p>
    <w:p w14:paraId="3DFA91EB" w14:textId="77777777" w:rsidR="002F02DB" w:rsidRDefault="002F02DB" w:rsidP="00311132">
      <w:pPr>
        <w:spacing w:after="0"/>
        <w:contextualSpacing/>
        <w:rPr>
          <w:rFonts w:eastAsia="Times New Roman" w:cs="Arial"/>
          <w:b/>
        </w:rPr>
      </w:pPr>
    </w:p>
    <w:p w14:paraId="42015A05" w14:textId="388E164E" w:rsidR="00B77077" w:rsidRPr="00311132" w:rsidRDefault="00B77077" w:rsidP="00311132">
      <w:pPr>
        <w:spacing w:after="0"/>
        <w:contextualSpacing/>
        <w:rPr>
          <w:rFonts w:eastAsia="Times New Roman" w:cs="Arial"/>
          <w:b/>
        </w:rPr>
      </w:pPr>
      <w:r w:rsidRPr="00311132">
        <w:rPr>
          <w:rFonts w:eastAsia="Times New Roman" w:cs="Arial"/>
          <w:b/>
        </w:rPr>
        <w:t>Step 6: Prioritize Essential Functions</w:t>
      </w:r>
    </w:p>
    <w:p w14:paraId="48E751F3" w14:textId="77777777" w:rsidR="00B77077" w:rsidRDefault="00B77077" w:rsidP="00311132">
      <w:pPr>
        <w:autoSpaceDE w:val="0"/>
        <w:autoSpaceDN w:val="0"/>
        <w:adjustRightInd w:val="0"/>
        <w:spacing w:after="0"/>
        <w:rPr>
          <w:rFonts w:cs="Arial"/>
          <w:color w:val="000000"/>
        </w:rPr>
      </w:pPr>
      <w:r w:rsidRPr="00311132">
        <w:rPr>
          <w:rFonts w:cs="Arial"/>
          <w:color w:val="000000"/>
        </w:rPr>
        <w:t xml:space="preserve">Once the </w:t>
      </w:r>
      <w:r w:rsidRPr="00311132">
        <w:rPr>
          <w:rFonts w:cs="Arial"/>
          <w:bCs/>
          <w:color w:val="000000"/>
        </w:rPr>
        <w:t>laboratory’</w:t>
      </w:r>
      <w:r w:rsidRPr="00311132">
        <w:rPr>
          <w:rFonts w:cs="Arial"/>
          <w:color w:val="000000"/>
        </w:rPr>
        <w:t xml:space="preserve">s essential functions have been identified, they must be prioritized. Depending on the nature of the incident causing a disruption of the affected laboratory’s operation, it is possible that only some of the essential functions can be continued. It is therefore critical to know which have the highest priority. This prioritization should be based on time sensitivity and the public health impact if the function is NOT continued during the disruptive event. Each essential laboratory function should be rated as follows: </w:t>
      </w:r>
    </w:p>
    <w:p w14:paraId="6D3FB2D6" w14:textId="77777777" w:rsidR="00311132" w:rsidRPr="00311132" w:rsidRDefault="00311132" w:rsidP="00311132">
      <w:pPr>
        <w:autoSpaceDE w:val="0"/>
        <w:autoSpaceDN w:val="0"/>
        <w:adjustRightInd w:val="0"/>
        <w:spacing w:after="0"/>
        <w:rPr>
          <w:rFonts w:cs="Arial"/>
          <w:color w:val="000000"/>
        </w:rPr>
      </w:pPr>
    </w:p>
    <w:p w14:paraId="3FBCBA99" w14:textId="77777777" w:rsidR="00B77077" w:rsidRPr="00311132" w:rsidRDefault="00B77077" w:rsidP="00311132">
      <w:pPr>
        <w:widowControl w:val="0"/>
        <w:numPr>
          <w:ilvl w:val="0"/>
          <w:numId w:val="3"/>
        </w:numPr>
        <w:tabs>
          <w:tab w:val="left" w:pos="1181"/>
        </w:tabs>
        <w:spacing w:after="0"/>
        <w:contextualSpacing/>
        <w:rPr>
          <w:rFonts w:eastAsia="Times New Roman"/>
        </w:rPr>
      </w:pPr>
      <w:r w:rsidRPr="00311132">
        <w:rPr>
          <w:rFonts w:eastAsia="Times New Roman"/>
        </w:rPr>
        <w:t>Priority</w:t>
      </w:r>
      <w:r w:rsidRPr="00311132">
        <w:rPr>
          <w:rFonts w:eastAsia="Times New Roman"/>
          <w:spacing w:val="-5"/>
        </w:rPr>
        <w:t xml:space="preserve"> </w:t>
      </w:r>
      <w:r w:rsidRPr="00311132">
        <w:rPr>
          <w:rFonts w:eastAsia="Times New Roman"/>
        </w:rPr>
        <w:t xml:space="preserve">1 </w:t>
      </w:r>
      <w:r w:rsidRPr="00311132">
        <w:rPr>
          <w:rFonts w:eastAsia="Times New Roman" w:cs="Times New Roman"/>
        </w:rPr>
        <w:t xml:space="preserve">– </w:t>
      </w:r>
      <w:r w:rsidRPr="00311132">
        <w:rPr>
          <w:rFonts w:eastAsia="Times New Roman"/>
          <w:spacing w:val="-1"/>
        </w:rPr>
        <w:t>Highest</w:t>
      </w:r>
      <w:r w:rsidRPr="00311132">
        <w:rPr>
          <w:rFonts w:eastAsia="Times New Roman"/>
        </w:rPr>
        <w:t xml:space="preserve"> priority</w:t>
      </w:r>
    </w:p>
    <w:p w14:paraId="464F46FD" w14:textId="77777777" w:rsidR="00B77077" w:rsidRPr="00311132" w:rsidRDefault="00B77077" w:rsidP="00311132">
      <w:pPr>
        <w:widowControl w:val="0"/>
        <w:spacing w:after="0"/>
        <w:ind w:left="720" w:right="116"/>
        <w:rPr>
          <w:rFonts w:eastAsia="Times New Roman"/>
          <w:spacing w:val="-2"/>
        </w:rPr>
      </w:pPr>
      <w:r w:rsidRPr="00311132">
        <w:rPr>
          <w:rFonts w:eastAsia="Times New Roman"/>
          <w:spacing w:val="-2"/>
        </w:rPr>
        <w:t>If the task, service or function is mission priority critical—life, health or safety issue if not restored within one hour.</w:t>
      </w:r>
    </w:p>
    <w:p w14:paraId="6A6335B8" w14:textId="77777777" w:rsidR="00B77077" w:rsidRPr="00311132" w:rsidRDefault="00B77077" w:rsidP="00311132">
      <w:pPr>
        <w:widowControl w:val="0"/>
        <w:spacing w:after="0"/>
        <w:ind w:left="720" w:right="116"/>
        <w:rPr>
          <w:rFonts w:eastAsia="Times New Roman"/>
          <w:b/>
          <w:spacing w:val="-2"/>
        </w:rPr>
      </w:pPr>
      <w:r w:rsidRPr="00311132">
        <w:rPr>
          <w:rFonts w:eastAsia="Times New Roman"/>
          <w:b/>
          <w:spacing w:val="-2"/>
        </w:rPr>
        <w:t xml:space="preserve">Recovery/restoration objective: </w:t>
      </w:r>
      <w:r w:rsidRPr="00311132">
        <w:rPr>
          <w:rFonts w:eastAsia="Times New Roman"/>
          <w:b/>
          <w:spacing w:val="-2"/>
          <w:u w:val="single"/>
        </w:rPr>
        <w:t>0 to 12 hours</w:t>
      </w:r>
      <w:r w:rsidRPr="00311132">
        <w:rPr>
          <w:rFonts w:eastAsia="Times New Roman"/>
          <w:b/>
          <w:spacing w:val="-2"/>
        </w:rPr>
        <w:t>, normally performed on a 24/7 basis</w:t>
      </w:r>
    </w:p>
    <w:p w14:paraId="7B10BD90" w14:textId="77777777" w:rsidR="00B77077" w:rsidRPr="00311132" w:rsidRDefault="00B77077" w:rsidP="00311132">
      <w:pPr>
        <w:spacing w:before="3" w:after="0"/>
        <w:rPr>
          <w:rFonts w:eastAsia="Times New Roman" w:cs="Times New Roman"/>
        </w:rPr>
      </w:pPr>
    </w:p>
    <w:p w14:paraId="4C4548D4" w14:textId="77777777" w:rsidR="00B77077" w:rsidRPr="00311132" w:rsidRDefault="00B77077" w:rsidP="00311132">
      <w:pPr>
        <w:widowControl w:val="0"/>
        <w:numPr>
          <w:ilvl w:val="0"/>
          <w:numId w:val="3"/>
        </w:numPr>
        <w:tabs>
          <w:tab w:val="left" w:pos="1181"/>
        </w:tabs>
        <w:spacing w:after="0"/>
        <w:contextualSpacing/>
        <w:rPr>
          <w:rFonts w:eastAsia="Times New Roman"/>
        </w:rPr>
      </w:pPr>
      <w:r w:rsidRPr="00311132">
        <w:rPr>
          <w:rFonts w:eastAsia="Times New Roman"/>
        </w:rPr>
        <w:t>Priority</w:t>
      </w:r>
      <w:r w:rsidRPr="00311132">
        <w:rPr>
          <w:rFonts w:eastAsia="Times New Roman"/>
          <w:spacing w:val="-5"/>
        </w:rPr>
        <w:t xml:space="preserve"> </w:t>
      </w:r>
      <w:r w:rsidRPr="00311132">
        <w:rPr>
          <w:rFonts w:eastAsia="Times New Roman"/>
        </w:rPr>
        <w:t xml:space="preserve">2 </w:t>
      </w:r>
      <w:r w:rsidRPr="00311132">
        <w:rPr>
          <w:rFonts w:eastAsia="Times New Roman" w:cs="Times New Roman"/>
        </w:rPr>
        <w:t xml:space="preserve">– </w:t>
      </w:r>
      <w:r w:rsidRPr="00311132">
        <w:rPr>
          <w:rFonts w:eastAsia="Times New Roman"/>
        </w:rPr>
        <w:t>Medium priority</w:t>
      </w:r>
    </w:p>
    <w:p w14:paraId="1907CF40" w14:textId="77777777" w:rsidR="00B77077" w:rsidRPr="00311132" w:rsidRDefault="00B77077" w:rsidP="00311132">
      <w:pPr>
        <w:widowControl w:val="0"/>
        <w:spacing w:after="0"/>
        <w:ind w:left="720" w:right="116"/>
        <w:rPr>
          <w:rFonts w:eastAsia="Times New Roman"/>
          <w:spacing w:val="-1"/>
        </w:rPr>
      </w:pPr>
      <w:r w:rsidRPr="00311132">
        <w:rPr>
          <w:rFonts w:eastAsia="Times New Roman"/>
          <w:spacing w:val="-2"/>
        </w:rPr>
        <w:t>If</w:t>
      </w:r>
      <w:r w:rsidRPr="00311132">
        <w:rPr>
          <w:rFonts w:eastAsia="Times New Roman"/>
          <w:spacing w:val="1"/>
        </w:rPr>
        <w:t xml:space="preserve"> </w:t>
      </w:r>
      <w:r w:rsidRPr="00311132">
        <w:rPr>
          <w:rFonts w:eastAsia="Times New Roman"/>
        </w:rPr>
        <w:t xml:space="preserve">the </w:t>
      </w:r>
      <w:r w:rsidRPr="00311132">
        <w:rPr>
          <w:rFonts w:eastAsia="Times New Roman"/>
          <w:spacing w:val="-1"/>
        </w:rPr>
        <w:t>task,</w:t>
      </w:r>
      <w:r w:rsidRPr="00311132">
        <w:rPr>
          <w:rFonts w:eastAsia="Times New Roman"/>
        </w:rPr>
        <w:t xml:space="preserve"> service</w:t>
      </w:r>
      <w:r w:rsidRPr="00311132">
        <w:rPr>
          <w:rFonts w:eastAsia="Times New Roman"/>
          <w:spacing w:val="-2"/>
        </w:rPr>
        <w:t xml:space="preserve"> </w:t>
      </w:r>
      <w:r w:rsidRPr="00311132">
        <w:rPr>
          <w:rFonts w:eastAsia="Times New Roman"/>
        </w:rPr>
        <w:t>or</w:t>
      </w:r>
      <w:r w:rsidRPr="00311132">
        <w:rPr>
          <w:rFonts w:eastAsia="Times New Roman"/>
          <w:spacing w:val="1"/>
        </w:rPr>
        <w:t xml:space="preserve"> </w:t>
      </w:r>
      <w:r w:rsidRPr="00311132">
        <w:rPr>
          <w:rFonts w:eastAsia="Times New Roman"/>
        </w:rPr>
        <w:t xml:space="preserve">function is </w:t>
      </w:r>
      <w:r w:rsidRPr="00311132">
        <w:rPr>
          <w:rFonts w:eastAsia="Times New Roman"/>
          <w:b/>
        </w:rPr>
        <w:t>mission priority</w:t>
      </w:r>
      <w:r w:rsidRPr="00311132">
        <w:rPr>
          <w:rFonts w:eastAsia="Times New Roman"/>
          <w:spacing w:val="-3"/>
        </w:rPr>
        <w:t xml:space="preserve"> </w:t>
      </w:r>
      <w:r w:rsidRPr="00311132">
        <w:rPr>
          <w:rFonts w:eastAsia="Times New Roman"/>
          <w:spacing w:val="-1"/>
        </w:rPr>
        <w:t>urgent</w:t>
      </w:r>
      <w:r w:rsidRPr="00311132">
        <w:rPr>
          <w:rFonts w:eastAsia="Times New Roman"/>
          <w:spacing w:val="1"/>
        </w:rPr>
        <w:t xml:space="preserve"> </w:t>
      </w:r>
      <w:r w:rsidRPr="00311132">
        <w:rPr>
          <w:rFonts w:eastAsia="Times New Roman" w:cs="Times New Roman"/>
        </w:rPr>
        <w:t>—</w:t>
      </w:r>
      <w:r w:rsidRPr="00311132">
        <w:rPr>
          <w:rFonts w:eastAsia="Times New Roman"/>
        </w:rPr>
        <w:t>will</w:t>
      </w:r>
      <w:r w:rsidRPr="00311132">
        <w:rPr>
          <w:rFonts w:eastAsia="Times New Roman"/>
          <w:spacing w:val="30"/>
        </w:rPr>
        <w:t xml:space="preserve"> </w:t>
      </w:r>
      <w:r w:rsidRPr="00311132">
        <w:rPr>
          <w:rFonts w:eastAsia="Times New Roman"/>
          <w:spacing w:val="-1"/>
        </w:rPr>
        <w:t>cause</w:t>
      </w:r>
      <w:r w:rsidRPr="00311132">
        <w:rPr>
          <w:rFonts w:eastAsia="Times New Roman"/>
        </w:rPr>
        <w:t xml:space="preserve"> definite, </w:t>
      </w:r>
      <w:r w:rsidRPr="00311132">
        <w:rPr>
          <w:rFonts w:eastAsia="Times New Roman"/>
          <w:spacing w:val="-1"/>
        </w:rPr>
        <w:t>irreparable harm</w:t>
      </w:r>
      <w:r w:rsidRPr="00311132">
        <w:rPr>
          <w:rFonts w:eastAsia="Times New Roman"/>
        </w:rPr>
        <w:t xml:space="preserve"> if not </w:t>
      </w:r>
      <w:r w:rsidRPr="00311132">
        <w:rPr>
          <w:rFonts w:eastAsia="Times New Roman"/>
          <w:spacing w:val="-1"/>
        </w:rPr>
        <w:t>restored</w:t>
      </w:r>
      <w:r w:rsidRPr="00311132">
        <w:rPr>
          <w:rFonts w:eastAsia="Times New Roman"/>
        </w:rPr>
        <w:t xml:space="preserve"> in </w:t>
      </w:r>
      <w:r w:rsidRPr="00311132">
        <w:rPr>
          <w:rFonts w:eastAsia="Times New Roman"/>
          <w:spacing w:val="-1"/>
        </w:rPr>
        <w:t>less</w:t>
      </w:r>
      <w:r w:rsidRPr="00311132">
        <w:rPr>
          <w:rFonts w:eastAsia="Times New Roman"/>
        </w:rPr>
        <w:t xml:space="preserve"> </w:t>
      </w:r>
      <w:r w:rsidRPr="00311132">
        <w:rPr>
          <w:rFonts w:eastAsia="Times New Roman"/>
          <w:spacing w:val="-1"/>
        </w:rPr>
        <w:t>than</w:t>
      </w:r>
      <w:r w:rsidRPr="00311132">
        <w:rPr>
          <w:rFonts w:eastAsia="Times New Roman"/>
        </w:rPr>
        <w:t xml:space="preserve"> 24 </w:t>
      </w:r>
      <w:r w:rsidRPr="00311132">
        <w:rPr>
          <w:rFonts w:eastAsia="Times New Roman"/>
          <w:spacing w:val="-1"/>
        </w:rPr>
        <w:t>hours.</w:t>
      </w:r>
    </w:p>
    <w:p w14:paraId="5BA682BF" w14:textId="77777777" w:rsidR="00B77077" w:rsidRPr="00311132" w:rsidRDefault="00B77077" w:rsidP="00311132">
      <w:pPr>
        <w:widowControl w:val="0"/>
        <w:spacing w:after="0"/>
        <w:ind w:left="720" w:right="116"/>
        <w:rPr>
          <w:rFonts w:eastAsia="Times New Roman"/>
          <w:b/>
          <w:spacing w:val="-1"/>
        </w:rPr>
      </w:pPr>
      <w:r w:rsidRPr="00311132">
        <w:rPr>
          <w:rFonts w:eastAsia="Times New Roman"/>
          <w:b/>
          <w:spacing w:val="-1"/>
        </w:rPr>
        <w:t>Recovery/restoration</w:t>
      </w:r>
      <w:r w:rsidRPr="00311132">
        <w:rPr>
          <w:rFonts w:eastAsia="Times New Roman"/>
          <w:b/>
        </w:rPr>
        <w:t xml:space="preserve"> </w:t>
      </w:r>
      <w:r w:rsidRPr="00311132">
        <w:rPr>
          <w:rFonts w:eastAsia="Times New Roman"/>
          <w:b/>
          <w:spacing w:val="-1"/>
        </w:rPr>
        <w:t xml:space="preserve">objective: </w:t>
      </w:r>
      <w:r w:rsidRPr="00311132">
        <w:rPr>
          <w:rFonts w:eastAsia="Times New Roman"/>
          <w:b/>
          <w:spacing w:val="-1"/>
          <w:u w:val="single"/>
        </w:rPr>
        <w:t>12</w:t>
      </w:r>
      <w:r w:rsidRPr="00311132">
        <w:rPr>
          <w:rFonts w:eastAsia="Times New Roman"/>
          <w:b/>
          <w:u w:val="single"/>
        </w:rPr>
        <w:t xml:space="preserve"> hour</w:t>
      </w:r>
      <w:r w:rsidRPr="00311132">
        <w:rPr>
          <w:rFonts w:eastAsia="Times New Roman"/>
          <w:b/>
          <w:spacing w:val="-1"/>
          <w:u w:val="single"/>
        </w:rPr>
        <w:t xml:space="preserve"> </w:t>
      </w:r>
      <w:r w:rsidRPr="00311132">
        <w:rPr>
          <w:rFonts w:eastAsia="Times New Roman"/>
          <w:b/>
          <w:u w:val="single"/>
        </w:rPr>
        <w:t>to 48 hours</w:t>
      </w:r>
      <w:r w:rsidRPr="00311132">
        <w:rPr>
          <w:rFonts w:eastAsia="Times New Roman" w:cs="Times New Roman"/>
          <w:b/>
        </w:rPr>
        <w:t>—</w:t>
      </w:r>
      <w:r w:rsidRPr="00311132">
        <w:rPr>
          <w:rFonts w:eastAsia="Times New Roman"/>
          <w:b/>
        </w:rPr>
        <w:t>normally</w:t>
      </w:r>
      <w:r w:rsidRPr="00311132">
        <w:rPr>
          <w:rFonts w:eastAsia="Times New Roman"/>
          <w:b/>
          <w:spacing w:val="54"/>
        </w:rPr>
        <w:t xml:space="preserve"> </w:t>
      </w:r>
      <w:r w:rsidRPr="00311132">
        <w:rPr>
          <w:rFonts w:eastAsia="Times New Roman"/>
          <w:b/>
          <w:spacing w:val="-1"/>
        </w:rPr>
        <w:t>performed</w:t>
      </w:r>
      <w:r w:rsidRPr="00311132">
        <w:rPr>
          <w:rFonts w:eastAsia="Times New Roman"/>
          <w:b/>
        </w:rPr>
        <w:t xml:space="preserve"> on</w:t>
      </w:r>
      <w:r w:rsidRPr="00311132">
        <w:rPr>
          <w:rFonts w:eastAsia="Times New Roman"/>
          <w:b/>
          <w:spacing w:val="1"/>
        </w:rPr>
        <w:t xml:space="preserve"> </w:t>
      </w:r>
      <w:r w:rsidRPr="00311132">
        <w:rPr>
          <w:rFonts w:eastAsia="Times New Roman"/>
          <w:b/>
        </w:rPr>
        <w:t>a</w:t>
      </w:r>
      <w:r w:rsidRPr="00311132">
        <w:rPr>
          <w:rFonts w:eastAsia="Times New Roman"/>
          <w:b/>
          <w:spacing w:val="-1"/>
        </w:rPr>
        <w:t xml:space="preserve"> </w:t>
      </w:r>
      <w:r w:rsidRPr="00311132">
        <w:rPr>
          <w:rFonts w:eastAsia="Times New Roman"/>
          <w:b/>
        </w:rPr>
        <w:t>24/7 basis</w:t>
      </w:r>
    </w:p>
    <w:p w14:paraId="1DF2B194" w14:textId="77777777" w:rsidR="00B77077" w:rsidRPr="00311132" w:rsidRDefault="00B77077" w:rsidP="00311132">
      <w:pPr>
        <w:spacing w:before="2" w:after="0"/>
        <w:rPr>
          <w:rFonts w:eastAsia="Times New Roman" w:cs="Times New Roman"/>
        </w:rPr>
      </w:pPr>
    </w:p>
    <w:p w14:paraId="02934C97" w14:textId="77777777" w:rsidR="00B77077" w:rsidRPr="00311132" w:rsidRDefault="00B77077" w:rsidP="00311132">
      <w:pPr>
        <w:widowControl w:val="0"/>
        <w:numPr>
          <w:ilvl w:val="0"/>
          <w:numId w:val="3"/>
        </w:numPr>
        <w:tabs>
          <w:tab w:val="left" w:pos="1181"/>
        </w:tabs>
        <w:spacing w:before="52" w:after="0"/>
        <w:ind w:right="116"/>
        <w:contextualSpacing/>
        <w:rPr>
          <w:rFonts w:eastAsia="Times New Roman"/>
          <w:spacing w:val="-2"/>
        </w:rPr>
      </w:pPr>
      <w:r w:rsidRPr="00311132">
        <w:rPr>
          <w:rFonts w:eastAsia="Times New Roman"/>
        </w:rPr>
        <w:t>Priority</w:t>
      </w:r>
      <w:r w:rsidRPr="00311132">
        <w:rPr>
          <w:rFonts w:eastAsia="Times New Roman"/>
          <w:spacing w:val="-5"/>
        </w:rPr>
        <w:t xml:space="preserve"> </w:t>
      </w:r>
      <w:r w:rsidRPr="00311132">
        <w:rPr>
          <w:rFonts w:eastAsia="Times New Roman"/>
        </w:rPr>
        <w:t xml:space="preserve">3 </w:t>
      </w:r>
      <w:r w:rsidRPr="00311132">
        <w:rPr>
          <w:rFonts w:eastAsia="Times New Roman" w:cs="Times New Roman"/>
        </w:rPr>
        <w:t xml:space="preserve">– </w:t>
      </w:r>
      <w:r w:rsidRPr="00311132">
        <w:rPr>
          <w:rFonts w:eastAsia="Times New Roman"/>
        </w:rPr>
        <w:t>Medium priority</w:t>
      </w:r>
      <w:r w:rsidRPr="00311132">
        <w:rPr>
          <w:rFonts w:eastAsia="Times New Roman"/>
          <w:spacing w:val="-2"/>
        </w:rPr>
        <w:t xml:space="preserve"> </w:t>
      </w:r>
    </w:p>
    <w:p w14:paraId="67EDFDD1" w14:textId="77777777" w:rsidR="00B77077" w:rsidRPr="00311132" w:rsidRDefault="00B77077" w:rsidP="00311132">
      <w:pPr>
        <w:widowControl w:val="0"/>
        <w:tabs>
          <w:tab w:val="left" w:pos="1181"/>
        </w:tabs>
        <w:spacing w:before="52" w:after="0"/>
        <w:ind w:left="720" w:right="116"/>
        <w:rPr>
          <w:rFonts w:eastAsia="Times New Roman"/>
          <w:spacing w:val="-1"/>
        </w:rPr>
      </w:pPr>
      <w:r w:rsidRPr="00311132">
        <w:rPr>
          <w:rFonts w:eastAsia="Times New Roman"/>
          <w:spacing w:val="-2"/>
        </w:rPr>
        <w:t>If</w:t>
      </w:r>
      <w:r w:rsidRPr="00311132">
        <w:rPr>
          <w:rFonts w:eastAsia="Times New Roman"/>
          <w:spacing w:val="1"/>
        </w:rPr>
        <w:t xml:space="preserve"> </w:t>
      </w:r>
      <w:r w:rsidRPr="00311132">
        <w:rPr>
          <w:rFonts w:eastAsia="Times New Roman"/>
        </w:rPr>
        <w:t xml:space="preserve">the </w:t>
      </w:r>
      <w:r w:rsidRPr="00311132">
        <w:rPr>
          <w:rFonts w:eastAsia="Times New Roman"/>
          <w:spacing w:val="-1"/>
        </w:rPr>
        <w:t>task,</w:t>
      </w:r>
      <w:r w:rsidRPr="00311132">
        <w:rPr>
          <w:rFonts w:eastAsia="Times New Roman"/>
        </w:rPr>
        <w:t xml:space="preserve"> service</w:t>
      </w:r>
      <w:r w:rsidRPr="00311132">
        <w:rPr>
          <w:rFonts w:eastAsia="Times New Roman"/>
          <w:spacing w:val="-2"/>
        </w:rPr>
        <w:t xml:space="preserve"> </w:t>
      </w:r>
      <w:r w:rsidRPr="00311132">
        <w:rPr>
          <w:rFonts w:eastAsia="Times New Roman"/>
        </w:rPr>
        <w:t>or</w:t>
      </w:r>
      <w:r w:rsidRPr="00311132">
        <w:rPr>
          <w:rFonts w:eastAsia="Times New Roman"/>
          <w:spacing w:val="1"/>
        </w:rPr>
        <w:t xml:space="preserve"> </w:t>
      </w:r>
      <w:r w:rsidRPr="00311132">
        <w:rPr>
          <w:rFonts w:eastAsia="Times New Roman"/>
        </w:rPr>
        <w:t>function is a</w:t>
      </w:r>
      <w:r w:rsidRPr="00311132">
        <w:rPr>
          <w:rFonts w:eastAsia="Times New Roman"/>
          <w:spacing w:val="1"/>
        </w:rPr>
        <w:t xml:space="preserve"> </w:t>
      </w:r>
      <w:r w:rsidRPr="00311132">
        <w:rPr>
          <w:rFonts w:eastAsia="Times New Roman"/>
          <w:b/>
        </w:rPr>
        <w:t>business unit priority</w:t>
      </w:r>
      <w:r w:rsidRPr="00311132">
        <w:rPr>
          <w:rFonts w:eastAsia="Times New Roman"/>
          <w:spacing w:val="-5"/>
        </w:rPr>
        <w:t xml:space="preserve"> </w:t>
      </w:r>
      <w:r w:rsidRPr="00311132">
        <w:rPr>
          <w:rFonts w:eastAsia="Times New Roman" w:cs="Times New Roman"/>
        </w:rPr>
        <w:t xml:space="preserve">— </w:t>
      </w:r>
      <w:r w:rsidRPr="00311132">
        <w:rPr>
          <w:rFonts w:eastAsia="Times New Roman"/>
        </w:rPr>
        <w:t xml:space="preserve">will </w:t>
      </w:r>
      <w:r w:rsidRPr="00311132">
        <w:rPr>
          <w:rFonts w:eastAsia="Times New Roman"/>
          <w:spacing w:val="-1"/>
        </w:rPr>
        <w:t>cause</w:t>
      </w:r>
      <w:r w:rsidRPr="00311132">
        <w:rPr>
          <w:rFonts w:eastAsia="Times New Roman"/>
          <w:spacing w:val="29"/>
        </w:rPr>
        <w:t xml:space="preserve"> </w:t>
      </w:r>
      <w:r w:rsidRPr="00311132">
        <w:rPr>
          <w:rFonts w:eastAsia="Times New Roman"/>
          <w:spacing w:val="-1"/>
        </w:rPr>
        <w:t>definite</w:t>
      </w:r>
      <w:r w:rsidRPr="00311132">
        <w:rPr>
          <w:rFonts w:eastAsia="Times New Roman"/>
        </w:rPr>
        <w:t xml:space="preserve"> </w:t>
      </w:r>
      <w:r w:rsidRPr="00311132">
        <w:rPr>
          <w:rFonts w:eastAsia="Times New Roman"/>
          <w:spacing w:val="-1"/>
        </w:rPr>
        <w:t>irreparable</w:t>
      </w:r>
      <w:r w:rsidRPr="00311132">
        <w:rPr>
          <w:rFonts w:eastAsia="Times New Roman"/>
        </w:rPr>
        <w:t xml:space="preserve"> harm</w:t>
      </w:r>
      <w:r w:rsidRPr="00311132">
        <w:rPr>
          <w:rFonts w:eastAsia="Times New Roman"/>
          <w:spacing w:val="1"/>
        </w:rPr>
        <w:t xml:space="preserve"> </w:t>
      </w:r>
      <w:r w:rsidRPr="00311132">
        <w:rPr>
          <w:rFonts w:eastAsia="Times New Roman"/>
        </w:rPr>
        <w:t xml:space="preserve">if not </w:t>
      </w:r>
      <w:r w:rsidRPr="00311132">
        <w:rPr>
          <w:rFonts w:eastAsia="Times New Roman"/>
          <w:spacing w:val="-1"/>
        </w:rPr>
        <w:t>restored</w:t>
      </w:r>
      <w:r w:rsidRPr="00311132">
        <w:rPr>
          <w:rFonts w:eastAsia="Times New Roman"/>
        </w:rPr>
        <w:t xml:space="preserve"> in </w:t>
      </w:r>
      <w:r w:rsidRPr="00311132">
        <w:rPr>
          <w:rFonts w:eastAsia="Times New Roman"/>
          <w:spacing w:val="-1"/>
        </w:rPr>
        <w:t>less</w:t>
      </w:r>
      <w:r w:rsidRPr="00311132">
        <w:rPr>
          <w:rFonts w:eastAsia="Times New Roman"/>
        </w:rPr>
        <w:t xml:space="preserve"> than one</w:t>
      </w:r>
      <w:r w:rsidRPr="00311132">
        <w:rPr>
          <w:rFonts w:eastAsia="Times New Roman"/>
          <w:spacing w:val="49"/>
        </w:rPr>
        <w:t xml:space="preserve"> </w:t>
      </w:r>
      <w:r w:rsidRPr="00311132">
        <w:rPr>
          <w:rFonts w:eastAsia="Times New Roman"/>
          <w:spacing w:val="-1"/>
        </w:rPr>
        <w:t>week.</w:t>
      </w:r>
    </w:p>
    <w:p w14:paraId="302F2747" w14:textId="77777777" w:rsidR="00B77077" w:rsidRPr="00311132" w:rsidRDefault="00B77077" w:rsidP="00311132">
      <w:pPr>
        <w:widowControl w:val="0"/>
        <w:tabs>
          <w:tab w:val="left" w:pos="1181"/>
        </w:tabs>
        <w:spacing w:before="52" w:after="0"/>
        <w:ind w:left="720" w:right="116"/>
        <w:rPr>
          <w:rFonts w:eastAsia="Times New Roman"/>
          <w:b/>
        </w:rPr>
      </w:pPr>
      <w:r w:rsidRPr="00311132">
        <w:rPr>
          <w:rFonts w:eastAsia="Times New Roman"/>
          <w:b/>
          <w:spacing w:val="-1"/>
        </w:rPr>
        <w:t>Recovery/restoration</w:t>
      </w:r>
      <w:r w:rsidRPr="00311132">
        <w:rPr>
          <w:rFonts w:eastAsia="Times New Roman"/>
          <w:b/>
        </w:rPr>
        <w:t xml:space="preserve"> </w:t>
      </w:r>
      <w:r w:rsidRPr="00311132">
        <w:rPr>
          <w:rFonts w:eastAsia="Times New Roman"/>
          <w:b/>
          <w:spacing w:val="-1"/>
        </w:rPr>
        <w:t>objective:</w:t>
      </w:r>
      <w:r w:rsidRPr="00311132">
        <w:rPr>
          <w:rFonts w:eastAsia="Times New Roman"/>
          <w:b/>
        </w:rPr>
        <w:t xml:space="preserve"> </w:t>
      </w:r>
      <w:r w:rsidRPr="00311132">
        <w:rPr>
          <w:rFonts w:eastAsia="Times New Roman"/>
          <w:b/>
          <w:u w:val="single"/>
        </w:rPr>
        <w:t>two</w:t>
      </w:r>
      <w:r w:rsidRPr="00311132">
        <w:rPr>
          <w:rFonts w:eastAsia="Times New Roman"/>
          <w:b/>
          <w:spacing w:val="-1"/>
          <w:u w:val="single"/>
        </w:rPr>
        <w:t xml:space="preserve"> </w:t>
      </w:r>
      <w:r w:rsidRPr="00311132">
        <w:rPr>
          <w:rFonts w:eastAsia="Times New Roman"/>
          <w:b/>
          <w:u w:val="single"/>
        </w:rPr>
        <w:t xml:space="preserve">to </w:t>
      </w:r>
      <w:r w:rsidRPr="00311132">
        <w:rPr>
          <w:rFonts w:eastAsia="Times New Roman"/>
          <w:b/>
          <w:spacing w:val="-1"/>
          <w:u w:val="single"/>
        </w:rPr>
        <w:t>seven</w:t>
      </w:r>
      <w:r w:rsidRPr="00311132">
        <w:rPr>
          <w:rFonts w:eastAsia="Times New Roman"/>
          <w:b/>
          <w:spacing w:val="2"/>
          <w:u w:val="single"/>
        </w:rPr>
        <w:t xml:space="preserve"> </w:t>
      </w:r>
      <w:r w:rsidRPr="00311132">
        <w:rPr>
          <w:rFonts w:eastAsia="Times New Roman"/>
          <w:b/>
          <w:spacing w:val="-1"/>
          <w:u w:val="single"/>
        </w:rPr>
        <w:t>days</w:t>
      </w:r>
      <w:r w:rsidRPr="00311132">
        <w:rPr>
          <w:rFonts w:eastAsia="Times New Roman"/>
          <w:b/>
        </w:rPr>
        <w:t xml:space="preserve"> </w:t>
      </w:r>
      <w:r w:rsidRPr="00311132">
        <w:rPr>
          <w:rFonts w:eastAsia="Times New Roman" w:cs="Times New Roman"/>
          <w:b/>
          <w:spacing w:val="1"/>
        </w:rPr>
        <w:t>—</w:t>
      </w:r>
      <w:r w:rsidRPr="00311132">
        <w:rPr>
          <w:rFonts w:eastAsia="Times New Roman"/>
          <w:b/>
          <w:spacing w:val="1"/>
        </w:rPr>
        <w:t>a</w:t>
      </w:r>
      <w:r w:rsidRPr="00311132">
        <w:rPr>
          <w:rFonts w:eastAsia="Times New Roman"/>
          <w:b/>
          <w:spacing w:val="-1"/>
        </w:rPr>
        <w:t xml:space="preserve"> function</w:t>
      </w:r>
      <w:r w:rsidRPr="00311132">
        <w:rPr>
          <w:rFonts w:eastAsia="Times New Roman"/>
          <w:b/>
        </w:rPr>
        <w:t xml:space="preserve"> that is</w:t>
      </w:r>
      <w:r w:rsidRPr="00311132">
        <w:rPr>
          <w:rFonts w:eastAsia="Times New Roman"/>
          <w:b/>
          <w:spacing w:val="76"/>
        </w:rPr>
        <w:t xml:space="preserve"> </w:t>
      </w:r>
      <w:r w:rsidRPr="00311132">
        <w:rPr>
          <w:rFonts w:eastAsia="Times New Roman"/>
          <w:b/>
        </w:rPr>
        <w:t>routinely</w:t>
      </w:r>
      <w:r w:rsidRPr="00311132">
        <w:rPr>
          <w:rFonts w:eastAsia="Times New Roman"/>
          <w:b/>
          <w:spacing w:val="-5"/>
        </w:rPr>
        <w:t xml:space="preserve"> </w:t>
      </w:r>
      <w:r w:rsidRPr="00311132">
        <w:rPr>
          <w:rFonts w:eastAsia="Times New Roman"/>
          <w:b/>
          <w:spacing w:val="-1"/>
        </w:rPr>
        <w:t>monitored</w:t>
      </w:r>
      <w:r w:rsidRPr="00311132">
        <w:rPr>
          <w:rFonts w:eastAsia="Times New Roman"/>
          <w:b/>
        </w:rPr>
        <w:t xml:space="preserve"> on</w:t>
      </w:r>
      <w:r w:rsidRPr="00311132">
        <w:rPr>
          <w:rFonts w:eastAsia="Times New Roman"/>
          <w:b/>
          <w:spacing w:val="2"/>
        </w:rPr>
        <w:t xml:space="preserve"> </w:t>
      </w:r>
      <w:r w:rsidRPr="00311132">
        <w:rPr>
          <w:rFonts w:eastAsia="Times New Roman"/>
          <w:b/>
        </w:rPr>
        <w:t>a</w:t>
      </w:r>
      <w:r w:rsidRPr="00311132">
        <w:rPr>
          <w:rFonts w:eastAsia="Times New Roman"/>
          <w:b/>
          <w:spacing w:val="1"/>
        </w:rPr>
        <w:t xml:space="preserve"> </w:t>
      </w:r>
      <w:r w:rsidRPr="00311132">
        <w:rPr>
          <w:rFonts w:eastAsia="Times New Roman"/>
          <w:b/>
        </w:rPr>
        <w:t>daily</w:t>
      </w:r>
      <w:r w:rsidRPr="00311132">
        <w:rPr>
          <w:rFonts w:eastAsia="Times New Roman"/>
          <w:b/>
          <w:spacing w:val="-5"/>
        </w:rPr>
        <w:t xml:space="preserve"> </w:t>
      </w:r>
      <w:r w:rsidRPr="00311132">
        <w:rPr>
          <w:rFonts w:eastAsia="Times New Roman"/>
          <w:b/>
          <w:spacing w:val="-1"/>
        </w:rPr>
        <w:t>basis</w:t>
      </w:r>
    </w:p>
    <w:p w14:paraId="1C028BF0" w14:textId="77777777" w:rsidR="00B77077" w:rsidRPr="00311132" w:rsidRDefault="00B77077" w:rsidP="00311132">
      <w:pPr>
        <w:spacing w:before="2" w:after="0"/>
        <w:rPr>
          <w:rFonts w:eastAsia="Times New Roman" w:cs="Times New Roman"/>
        </w:rPr>
      </w:pPr>
    </w:p>
    <w:p w14:paraId="28BF320F" w14:textId="77777777" w:rsidR="00B77077" w:rsidRPr="00311132" w:rsidRDefault="00B77077" w:rsidP="00311132">
      <w:pPr>
        <w:widowControl w:val="0"/>
        <w:numPr>
          <w:ilvl w:val="0"/>
          <w:numId w:val="3"/>
        </w:numPr>
        <w:tabs>
          <w:tab w:val="left" w:pos="1181"/>
        </w:tabs>
        <w:spacing w:after="0"/>
        <w:contextualSpacing/>
        <w:rPr>
          <w:rFonts w:eastAsia="Times New Roman"/>
        </w:rPr>
      </w:pPr>
      <w:r w:rsidRPr="00311132">
        <w:rPr>
          <w:rFonts w:eastAsia="Times New Roman"/>
        </w:rPr>
        <w:t>Priority</w:t>
      </w:r>
      <w:r w:rsidRPr="00311132">
        <w:rPr>
          <w:rFonts w:eastAsia="Times New Roman"/>
          <w:spacing w:val="-5"/>
        </w:rPr>
        <w:t xml:space="preserve"> </w:t>
      </w:r>
      <w:r w:rsidRPr="00311132">
        <w:rPr>
          <w:rFonts w:eastAsia="Times New Roman"/>
        </w:rPr>
        <w:t xml:space="preserve">4 </w:t>
      </w:r>
      <w:r w:rsidRPr="00311132">
        <w:rPr>
          <w:rFonts w:eastAsia="Times New Roman" w:cs="Times New Roman"/>
        </w:rPr>
        <w:t>–</w:t>
      </w:r>
      <w:r w:rsidRPr="00311132">
        <w:rPr>
          <w:rFonts w:eastAsia="Times New Roman"/>
        </w:rPr>
        <w:t>Lower priority</w:t>
      </w:r>
    </w:p>
    <w:p w14:paraId="49F021F2" w14:textId="77777777" w:rsidR="00B77077" w:rsidRPr="00311132" w:rsidRDefault="00B77077" w:rsidP="00311132">
      <w:pPr>
        <w:widowControl w:val="0"/>
        <w:spacing w:after="0"/>
        <w:ind w:left="720" w:right="116"/>
        <w:rPr>
          <w:rFonts w:eastAsia="Times New Roman"/>
          <w:spacing w:val="-2"/>
        </w:rPr>
      </w:pPr>
      <w:r w:rsidRPr="00311132">
        <w:rPr>
          <w:rFonts w:eastAsia="Times New Roman"/>
          <w:spacing w:val="-2"/>
        </w:rPr>
        <w:t>If the task, service or function is important — significant, but not time critical—normal day-to-day functions that would NOT cause irreparable harm if not restored within the first 30 days.</w:t>
      </w:r>
    </w:p>
    <w:p w14:paraId="1C53191B" w14:textId="77777777" w:rsidR="00B77077" w:rsidRPr="00311132" w:rsidRDefault="00B77077" w:rsidP="00311132">
      <w:pPr>
        <w:widowControl w:val="0"/>
        <w:spacing w:after="0"/>
        <w:ind w:left="720" w:right="116"/>
        <w:rPr>
          <w:rFonts w:eastAsia="Times New Roman"/>
          <w:b/>
          <w:spacing w:val="-2"/>
        </w:rPr>
      </w:pPr>
      <w:r w:rsidRPr="00311132">
        <w:rPr>
          <w:rFonts w:eastAsia="Times New Roman"/>
          <w:b/>
          <w:spacing w:val="-2"/>
        </w:rPr>
        <w:t xml:space="preserve">Recovery/restoration objective: from </w:t>
      </w:r>
      <w:r w:rsidRPr="00311132">
        <w:rPr>
          <w:rFonts w:eastAsia="Times New Roman"/>
          <w:b/>
          <w:spacing w:val="-2"/>
          <w:u w:val="single"/>
        </w:rPr>
        <w:t>1 week plus</w:t>
      </w:r>
    </w:p>
    <w:p w14:paraId="4D573745" w14:textId="77777777" w:rsidR="00ED32B2" w:rsidRDefault="00B77077" w:rsidP="00ED32B2">
      <w:pPr>
        <w:spacing w:after="0"/>
        <w:jc w:val="center"/>
        <w:rPr>
          <w:rFonts w:eastAsia="Times New Roman"/>
        </w:rPr>
      </w:pPr>
      <w:r w:rsidRPr="00311132">
        <w:rPr>
          <w:rFonts w:cs="Arial"/>
          <w:b/>
          <w:noProof/>
        </w:rPr>
        <w:lastRenderedPageBreak/>
        <w:drawing>
          <wp:inline distT="0" distB="0" distL="0" distR="0" wp14:anchorId="04F02245" wp14:editId="2C176A4D">
            <wp:extent cx="5186045" cy="8190216"/>
            <wp:effectExtent l="0" t="0" r="0" b="1905"/>
            <wp:docPr id="7" name="Picture 7" descr="Identification of Essential and Nonessential Laboratory Functions.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dd5\Desktop\COOP\word pics\priorit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9282" cy="8211121"/>
                    </a:xfrm>
                    <a:prstGeom prst="rect">
                      <a:avLst/>
                    </a:prstGeom>
                    <a:noFill/>
                    <a:ln>
                      <a:noFill/>
                    </a:ln>
                  </pic:spPr>
                </pic:pic>
              </a:graphicData>
            </a:graphic>
          </wp:inline>
        </w:drawing>
      </w:r>
      <w:bookmarkStart w:id="0" w:name="_GoBack"/>
      <w:bookmarkEnd w:id="0"/>
    </w:p>
    <w:p w14:paraId="7A4EF3F8" w14:textId="6CC56615" w:rsidR="00ED32B2" w:rsidRPr="00311132" w:rsidRDefault="00ED32B2" w:rsidP="002F02DB">
      <w:pPr>
        <w:spacing w:after="0"/>
        <w:rPr>
          <w:rFonts w:cs="Arial"/>
          <w:b/>
        </w:rPr>
      </w:pPr>
      <w:r w:rsidRPr="00F07330">
        <w:rPr>
          <w:rFonts w:eastAsia="Times New Roman"/>
        </w:rPr>
        <w:t>This job aid is a component of the free, on-demand CDC training course “</w:t>
      </w:r>
      <w:r>
        <w:rPr>
          <w:rFonts w:eastAsia="Times New Roman"/>
        </w:rPr>
        <w:t>Laboratory Continuity of Operations</w:t>
      </w:r>
      <w:r w:rsidRPr="00F07330">
        <w:rPr>
          <w:rFonts w:eastAsia="Times New Roman"/>
        </w:rPr>
        <w:t xml:space="preserve">.” Find the course at </w:t>
      </w:r>
      <w:hyperlink r:id="rId14" w:history="1">
        <w:r w:rsidRPr="00F07330">
          <w:rPr>
            <w:rStyle w:val="Hyperlink"/>
            <w:rFonts w:eastAsia="Times New Roman"/>
          </w:rPr>
          <w:t>https://www.cdc.gov/labtraining</w:t>
        </w:r>
      </w:hyperlink>
      <w:r w:rsidRPr="00F07330">
        <w:rPr>
          <w:rFonts w:eastAsia="Times New Roman"/>
        </w:rPr>
        <w:t>.</w:t>
      </w:r>
    </w:p>
    <w:sectPr w:rsidR="00ED32B2" w:rsidRPr="00311132" w:rsidSect="002F02DB">
      <w:headerReference w:type="default" r:id="rId15"/>
      <w:headerReference w:type="first" r:id="rId16"/>
      <w:pgSz w:w="12240" w:h="15840" w:code="1"/>
      <w:pgMar w:top="936" w:right="1080" w:bottom="1080" w:left="1080" w:header="720"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E941" w14:textId="77777777" w:rsidR="000B7272" w:rsidRDefault="000B7272" w:rsidP="008B5D54">
      <w:pPr>
        <w:spacing w:after="0" w:line="240" w:lineRule="auto"/>
      </w:pPr>
      <w:r>
        <w:separator/>
      </w:r>
    </w:p>
  </w:endnote>
  <w:endnote w:type="continuationSeparator" w:id="0">
    <w:p w14:paraId="60E1E1E2" w14:textId="77777777" w:rsidR="000B7272" w:rsidRDefault="000B727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B6CE" w14:textId="77777777" w:rsidR="000B7272" w:rsidRDefault="000B7272" w:rsidP="008B5D54">
      <w:pPr>
        <w:spacing w:after="0" w:line="240" w:lineRule="auto"/>
      </w:pPr>
      <w:r>
        <w:separator/>
      </w:r>
    </w:p>
  </w:footnote>
  <w:footnote w:type="continuationSeparator" w:id="0">
    <w:p w14:paraId="4DE7EF96" w14:textId="77777777" w:rsidR="000B7272" w:rsidRDefault="000B7272"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C346" w14:textId="336BD7C6" w:rsidR="00283B0B" w:rsidRDefault="00283B0B">
    <w:pPr>
      <w:pStyle w:val="Header"/>
    </w:pPr>
    <w:r>
      <w:rPr>
        <w:sz w:val="28"/>
        <w:szCs w:val="28"/>
      </w:rPr>
      <w:t>[</w:t>
    </w:r>
    <w:r w:rsidRPr="006C213E">
      <w:rPr>
        <w:sz w:val="28"/>
        <w:szCs w:val="28"/>
      </w:rPr>
      <w:t>Insert your agency information here</w:t>
    </w:r>
    <w:r>
      <w:rPr>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7FDF" w14:textId="77777777" w:rsidR="00283B0B" w:rsidRPr="009F611A" w:rsidRDefault="00283B0B" w:rsidP="00283B0B">
    <w:pPr>
      <w:pStyle w:val="Header"/>
      <w:rPr>
        <w:sz w:val="28"/>
        <w:szCs w:val="28"/>
      </w:rPr>
    </w:pPr>
    <w:r>
      <w:rPr>
        <w:sz w:val="28"/>
        <w:szCs w:val="28"/>
      </w:rPr>
      <w:t>[</w:t>
    </w:r>
    <w:r w:rsidRPr="006C213E">
      <w:rPr>
        <w:sz w:val="28"/>
        <w:szCs w:val="28"/>
      </w:rPr>
      <w:t>Insert your agency information here</w:t>
    </w:r>
    <w:r>
      <w:rPr>
        <w:sz w:val="28"/>
        <w:szCs w:val="28"/>
      </w:rPr>
      <w:t>]</w:t>
    </w:r>
  </w:p>
  <w:p w14:paraId="4A131E4C" w14:textId="77777777" w:rsidR="00283B0B" w:rsidRDefault="00283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295B"/>
    <w:multiLevelType w:val="hybridMultilevel"/>
    <w:tmpl w:val="A8E8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9079D"/>
    <w:multiLevelType w:val="hybridMultilevel"/>
    <w:tmpl w:val="3BE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7317A"/>
    <w:multiLevelType w:val="hybridMultilevel"/>
    <w:tmpl w:val="BC4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1155C"/>
    <w:multiLevelType w:val="hybridMultilevel"/>
    <w:tmpl w:val="8F845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77"/>
    <w:rsid w:val="000B7272"/>
    <w:rsid w:val="00211016"/>
    <w:rsid w:val="00283B0B"/>
    <w:rsid w:val="002F02DB"/>
    <w:rsid w:val="00311132"/>
    <w:rsid w:val="00412B7A"/>
    <w:rsid w:val="006C6578"/>
    <w:rsid w:val="008B5D54"/>
    <w:rsid w:val="00B55735"/>
    <w:rsid w:val="00B608AC"/>
    <w:rsid w:val="00B77077"/>
    <w:rsid w:val="00BB5DA0"/>
    <w:rsid w:val="00DC57CC"/>
    <w:rsid w:val="00ED32B2"/>
    <w:rsid w:val="00F8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865B6"/>
  <w15:chartTrackingRefBased/>
  <w15:docId w15:val="{0C8D0143-F902-46E4-B68A-CA258D9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77077"/>
    <w:pPr>
      <w:ind w:left="720"/>
      <w:contextualSpacing/>
    </w:pPr>
  </w:style>
  <w:style w:type="character" w:styleId="Hyperlink">
    <w:name w:val="Hyperlink"/>
    <w:basedOn w:val="DefaultParagraphFont"/>
    <w:uiPriority w:val="99"/>
    <w:unhideWhenUsed/>
    <w:rsid w:val="00ED3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labtraining"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CSELS-1165620290-1228</_dlc_DocId>
    <_dlc_DocIdUrl xmlns="0724e717-bbe7-4e48-ae6a-faff532bb476">
      <Url>https://cdc.sharepoint.com/sites/CSELS/DLS/Comms/_layouts/15/DocIdRedir.aspx?ID=CSELS-1165620290-1228</Url>
      <Description>CSELS-1165620290-1228</Description>
    </_dlc_DocIdUrl>
  </documentManagement>
</p:properties>
</file>

<file path=customXml/itemProps1.xml><?xml version="1.0" encoding="utf-8"?>
<ds:datastoreItem xmlns:ds="http://schemas.openxmlformats.org/officeDocument/2006/customXml" ds:itemID="{539F2D21-61AC-4B05-AB33-22AF59FB36AB}">
  <ds:schemaRefs>
    <ds:schemaRef ds:uri="http://schemas.openxmlformats.org/officeDocument/2006/bibliography"/>
  </ds:schemaRefs>
</ds:datastoreItem>
</file>

<file path=customXml/itemProps2.xml><?xml version="1.0" encoding="utf-8"?>
<ds:datastoreItem xmlns:ds="http://schemas.openxmlformats.org/officeDocument/2006/customXml" ds:itemID="{CC447AFB-BF0F-49A3-86A1-89AE050B3059}"/>
</file>

<file path=customXml/itemProps3.xml><?xml version="1.0" encoding="utf-8"?>
<ds:datastoreItem xmlns:ds="http://schemas.openxmlformats.org/officeDocument/2006/customXml" ds:itemID="{F2E85AFD-49E0-435C-96EB-89944A146597}"/>
</file>

<file path=customXml/itemProps4.xml><?xml version="1.0" encoding="utf-8"?>
<ds:datastoreItem xmlns:ds="http://schemas.openxmlformats.org/officeDocument/2006/customXml" ds:itemID="{8B5A61FF-18CC-489F-9522-3A92982FA4C5}"/>
</file>

<file path=customXml/itemProps5.xml><?xml version="1.0" encoding="utf-8"?>
<ds:datastoreItem xmlns:ds="http://schemas.openxmlformats.org/officeDocument/2006/customXml" ds:itemID="{FED7B237-6377-4D1C-99A2-8CCF16D45F2A}"/>
</file>

<file path=docProps/app.xml><?xml version="1.0" encoding="utf-8"?>
<Properties xmlns="http://schemas.openxmlformats.org/officeDocument/2006/extended-properties" xmlns:vt="http://schemas.openxmlformats.org/officeDocument/2006/docPropsVTypes">
  <Template>Normal</Template>
  <TotalTime>6</TotalTime>
  <Pages>8</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Kimberly (CDC/OPHSS/CSELS)</dc:creator>
  <cp:keywords/>
  <dc:description/>
  <cp:lastModifiedBy>Toth, Maria (CDC/DDPHSS/CSELS/DLS) (CTR)</cp:lastModifiedBy>
  <cp:revision>3</cp:revision>
  <cp:lastPrinted>2020-08-21T11:43:00Z</cp:lastPrinted>
  <dcterms:created xsi:type="dcterms:W3CDTF">2020-08-21T11:46:00Z</dcterms:created>
  <dcterms:modified xsi:type="dcterms:W3CDTF">2020-09-17T15:23:00Z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0x010100E02E23C9701DFA47A65858237CCAB721</vt:lpwstr>
  </property>
  <property fmtid="{D5CDD505-2E9C-101B-9397-08002B2CF9AE}" pid="3" name="_dlc_DocIdItemGuid">
    <vt:lpwstr>0ca78fa2-40fc-4792-9504-413637ad7c2c</vt:lpwstr>
  </property>
</Properties>
</file>