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B5194" w14:textId="77777777" w:rsidR="00EC511E" w:rsidRDefault="00EC511E">
      <w:pPr>
        <w:pStyle w:val="BodyText"/>
        <w:spacing w:before="1"/>
        <w:rPr>
          <w:rFonts w:ascii="Times New Roman"/>
          <w:b w:val="0"/>
          <w:sz w:val="18"/>
        </w:rPr>
      </w:pPr>
      <w:bookmarkStart w:id="0" w:name="_GoBack"/>
      <w:bookmarkEnd w:id="0"/>
    </w:p>
    <w:p w14:paraId="4945574F" w14:textId="77777777" w:rsidR="00EC511E" w:rsidRDefault="00204219">
      <w:pPr>
        <w:pStyle w:val="BodyText"/>
        <w:spacing w:before="44"/>
        <w:ind w:left="3916" w:right="3936"/>
        <w:jc w:val="center"/>
      </w:pPr>
      <w:r>
        <w:t>Orders of Succession</w:t>
      </w:r>
    </w:p>
    <w:p w14:paraId="0433428D" w14:textId="77777777" w:rsidR="00EC511E" w:rsidRDefault="00EC511E">
      <w:pPr>
        <w:pStyle w:val="BodyText"/>
        <w:spacing w:before="4"/>
        <w:rPr>
          <w:sz w:val="20"/>
        </w:rPr>
      </w:pPr>
    </w:p>
    <w:tbl>
      <w:tblPr>
        <w:tblW w:w="0" w:type="auto"/>
        <w:tblInd w:w="1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1711"/>
        <w:gridCol w:w="1836"/>
        <w:gridCol w:w="1934"/>
        <w:gridCol w:w="1932"/>
      </w:tblGrid>
      <w:tr w:rsidR="00EC511E" w14:paraId="472D7630" w14:textId="77777777">
        <w:trPr>
          <w:trHeight w:hRule="exact" w:val="437"/>
        </w:trPr>
        <w:tc>
          <w:tcPr>
            <w:tcW w:w="2657" w:type="dxa"/>
            <w:shd w:val="clear" w:color="auto" w:fill="003366"/>
          </w:tcPr>
          <w:p w14:paraId="3D8CCE53" w14:textId="77777777" w:rsidR="00EC511E" w:rsidRDefault="00204219">
            <w:pPr>
              <w:pStyle w:val="TableParagraph"/>
              <w:ind w:left="496"/>
              <w:rPr>
                <w:b/>
              </w:rPr>
            </w:pPr>
            <w:r>
              <w:rPr>
                <w:b/>
                <w:color w:val="FFFFFF"/>
              </w:rPr>
              <w:t>Essential Function</w:t>
            </w:r>
          </w:p>
        </w:tc>
        <w:tc>
          <w:tcPr>
            <w:tcW w:w="1711" w:type="dxa"/>
            <w:shd w:val="clear" w:color="auto" w:fill="003366"/>
          </w:tcPr>
          <w:p w14:paraId="5DD41B58" w14:textId="77777777" w:rsidR="00EC511E" w:rsidRDefault="00204219">
            <w:pPr>
              <w:pStyle w:val="TableParagraph"/>
              <w:ind w:left="199"/>
              <w:rPr>
                <w:b/>
              </w:rPr>
            </w:pPr>
            <w:r>
              <w:rPr>
                <w:b/>
                <w:color w:val="FFFFFF"/>
              </w:rPr>
              <w:t>Key Personnel</w:t>
            </w:r>
          </w:p>
        </w:tc>
        <w:tc>
          <w:tcPr>
            <w:tcW w:w="1836" w:type="dxa"/>
            <w:shd w:val="clear" w:color="auto" w:fill="003366"/>
          </w:tcPr>
          <w:p w14:paraId="2D29ECF7" w14:textId="77777777" w:rsidR="00EC511E" w:rsidRDefault="00204219">
            <w:pPr>
              <w:pStyle w:val="TableParagraph"/>
              <w:ind w:left="386"/>
              <w:rPr>
                <w:b/>
              </w:rPr>
            </w:pPr>
            <w:r>
              <w:rPr>
                <w:b/>
                <w:color w:val="FFFFFF"/>
              </w:rPr>
              <w:t>Successor 1</w:t>
            </w:r>
          </w:p>
        </w:tc>
        <w:tc>
          <w:tcPr>
            <w:tcW w:w="1934" w:type="dxa"/>
            <w:shd w:val="clear" w:color="auto" w:fill="003366"/>
          </w:tcPr>
          <w:p w14:paraId="3C748C15" w14:textId="77777777" w:rsidR="00EC511E" w:rsidRDefault="00204219">
            <w:pPr>
              <w:pStyle w:val="TableParagraph"/>
              <w:ind w:left="434"/>
              <w:rPr>
                <w:b/>
              </w:rPr>
            </w:pPr>
            <w:r>
              <w:rPr>
                <w:b/>
                <w:color w:val="FFFFFF"/>
              </w:rPr>
              <w:t>Successor 2</w:t>
            </w:r>
          </w:p>
        </w:tc>
        <w:tc>
          <w:tcPr>
            <w:tcW w:w="1932" w:type="dxa"/>
            <w:shd w:val="clear" w:color="auto" w:fill="003366"/>
          </w:tcPr>
          <w:p w14:paraId="5E2EDEFD" w14:textId="77777777" w:rsidR="00EC511E" w:rsidRDefault="00204219">
            <w:pPr>
              <w:pStyle w:val="TableParagraph"/>
              <w:ind w:left="434"/>
              <w:rPr>
                <w:b/>
              </w:rPr>
            </w:pPr>
            <w:r>
              <w:rPr>
                <w:b/>
                <w:color w:val="FFFFFF"/>
              </w:rPr>
              <w:t>Successor 3</w:t>
            </w:r>
          </w:p>
        </w:tc>
      </w:tr>
      <w:tr w:rsidR="00EC511E" w14:paraId="45630119" w14:textId="77777777">
        <w:trPr>
          <w:trHeight w:hRule="exact" w:val="434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E6F4" w14:textId="77777777" w:rsidR="00EC511E" w:rsidRDefault="00204219">
            <w:pPr>
              <w:pStyle w:val="TableParagraph"/>
              <w:spacing w:before="0" w:line="268" w:lineRule="exact"/>
              <w:rPr>
                <w:i/>
              </w:rPr>
            </w:pPr>
            <w:r>
              <w:rPr>
                <w:i/>
              </w:rPr>
              <w:t>Paying personnel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FE79" w14:textId="77777777" w:rsidR="00EC511E" w:rsidRDefault="00204219">
            <w:pPr>
              <w:pStyle w:val="TableParagraph"/>
              <w:spacing w:before="0" w:line="268" w:lineRule="exact"/>
              <w:rPr>
                <w:i/>
              </w:rPr>
            </w:pPr>
            <w:r>
              <w:rPr>
                <w:i/>
              </w:rPr>
              <w:t>HR Director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4E03" w14:textId="77777777" w:rsidR="00EC511E" w:rsidRDefault="00EC511E"/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8BB3" w14:textId="77777777" w:rsidR="00EC511E" w:rsidRDefault="00EC511E"/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3E3A" w14:textId="77777777" w:rsidR="00EC511E" w:rsidRDefault="00EC511E"/>
        </w:tc>
      </w:tr>
      <w:tr w:rsidR="00EC511E" w14:paraId="31A09AD8" w14:textId="77777777">
        <w:trPr>
          <w:trHeight w:hRule="exact" w:val="437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079C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91E3" w14:textId="77777777" w:rsidR="00EC511E" w:rsidRDefault="00EC511E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7D5F" w14:textId="77777777" w:rsidR="00EC511E" w:rsidRDefault="00EC511E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7011" w14:textId="77777777" w:rsidR="00EC511E" w:rsidRDefault="00EC511E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0BC0" w14:textId="77777777" w:rsidR="00EC511E" w:rsidRDefault="00EC511E"/>
        </w:tc>
      </w:tr>
      <w:tr w:rsidR="00EC511E" w14:paraId="3714BD37" w14:textId="77777777">
        <w:trPr>
          <w:trHeight w:hRule="exact" w:val="437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EFE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DDE7" w14:textId="77777777" w:rsidR="00EC511E" w:rsidRDefault="00EC511E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A27C" w14:textId="77777777" w:rsidR="00EC511E" w:rsidRDefault="00EC511E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5865" w14:textId="77777777" w:rsidR="00EC511E" w:rsidRDefault="00EC511E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0384" w14:textId="77777777" w:rsidR="00EC511E" w:rsidRDefault="00EC511E"/>
        </w:tc>
      </w:tr>
      <w:tr w:rsidR="00EC511E" w14:paraId="063D4D43" w14:textId="77777777">
        <w:trPr>
          <w:trHeight w:hRule="exact" w:val="43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ADCA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EAD0" w14:textId="77777777" w:rsidR="00EC511E" w:rsidRDefault="00EC511E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EB88" w14:textId="77777777" w:rsidR="00EC511E" w:rsidRDefault="00EC511E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7C32" w14:textId="77777777" w:rsidR="00EC511E" w:rsidRDefault="00EC511E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886B" w14:textId="77777777" w:rsidR="00EC511E" w:rsidRDefault="00EC511E"/>
        </w:tc>
      </w:tr>
      <w:tr w:rsidR="00EC511E" w14:paraId="3765735D" w14:textId="77777777">
        <w:trPr>
          <w:trHeight w:hRule="exact" w:val="437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B564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A40D" w14:textId="77777777" w:rsidR="00EC511E" w:rsidRDefault="00EC511E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881F" w14:textId="77777777" w:rsidR="00EC511E" w:rsidRDefault="00EC511E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01C7" w14:textId="77777777" w:rsidR="00EC511E" w:rsidRDefault="00EC511E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F414" w14:textId="77777777" w:rsidR="00EC511E" w:rsidRDefault="00EC511E"/>
        </w:tc>
      </w:tr>
      <w:tr w:rsidR="00EC511E" w14:paraId="0CDF9BCE" w14:textId="77777777">
        <w:trPr>
          <w:trHeight w:hRule="exact" w:val="437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974B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F04A" w14:textId="77777777" w:rsidR="00EC511E" w:rsidRDefault="00EC511E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0AC4" w14:textId="77777777" w:rsidR="00EC511E" w:rsidRDefault="00EC511E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F0C6" w14:textId="77777777" w:rsidR="00EC511E" w:rsidRDefault="00EC511E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A12A" w14:textId="77777777" w:rsidR="00EC511E" w:rsidRDefault="00EC511E"/>
        </w:tc>
      </w:tr>
      <w:tr w:rsidR="00EC511E" w14:paraId="64D86FEA" w14:textId="77777777">
        <w:trPr>
          <w:trHeight w:hRule="exact" w:val="43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F59D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88B0" w14:textId="77777777" w:rsidR="00EC511E" w:rsidRDefault="00EC511E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9D21" w14:textId="77777777" w:rsidR="00EC511E" w:rsidRDefault="00EC511E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E8FC" w14:textId="77777777" w:rsidR="00EC511E" w:rsidRDefault="00EC511E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D7E6" w14:textId="77777777" w:rsidR="00EC511E" w:rsidRDefault="00EC511E"/>
        </w:tc>
      </w:tr>
      <w:tr w:rsidR="00EC511E" w14:paraId="424FF572" w14:textId="77777777">
        <w:trPr>
          <w:trHeight w:hRule="exact" w:val="437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4A49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AA09" w14:textId="77777777" w:rsidR="00EC511E" w:rsidRDefault="00EC511E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FB1B" w14:textId="77777777" w:rsidR="00EC511E" w:rsidRDefault="00EC511E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FA7F" w14:textId="77777777" w:rsidR="00EC511E" w:rsidRDefault="00EC511E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C31C" w14:textId="77777777" w:rsidR="00EC511E" w:rsidRDefault="00EC511E"/>
        </w:tc>
      </w:tr>
      <w:tr w:rsidR="00EC511E" w14:paraId="2895297B" w14:textId="77777777">
        <w:trPr>
          <w:trHeight w:hRule="exact" w:val="437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DBF3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C255" w14:textId="77777777" w:rsidR="00EC511E" w:rsidRDefault="00EC511E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1489" w14:textId="77777777" w:rsidR="00EC511E" w:rsidRDefault="00EC511E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CDEB" w14:textId="77777777" w:rsidR="00EC511E" w:rsidRDefault="00EC511E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9DD8" w14:textId="77777777" w:rsidR="00EC511E" w:rsidRDefault="00EC511E"/>
        </w:tc>
      </w:tr>
      <w:tr w:rsidR="00EC511E" w14:paraId="6907380B" w14:textId="77777777">
        <w:trPr>
          <w:trHeight w:hRule="exact" w:val="43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2E7E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9DAC" w14:textId="77777777" w:rsidR="00EC511E" w:rsidRDefault="00EC511E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99BD" w14:textId="77777777" w:rsidR="00EC511E" w:rsidRDefault="00EC511E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C1B9" w14:textId="77777777" w:rsidR="00EC511E" w:rsidRDefault="00EC511E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BCC8" w14:textId="77777777" w:rsidR="00EC511E" w:rsidRDefault="00EC511E"/>
        </w:tc>
      </w:tr>
      <w:tr w:rsidR="00EC511E" w14:paraId="34EB2752" w14:textId="77777777">
        <w:trPr>
          <w:trHeight w:hRule="exact" w:val="437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F3B5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4E4E" w14:textId="77777777" w:rsidR="00EC511E" w:rsidRDefault="00EC511E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E139" w14:textId="77777777" w:rsidR="00EC511E" w:rsidRDefault="00EC511E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2E36" w14:textId="77777777" w:rsidR="00EC511E" w:rsidRDefault="00EC511E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93AD" w14:textId="77777777" w:rsidR="00EC511E" w:rsidRDefault="00EC511E"/>
        </w:tc>
      </w:tr>
      <w:tr w:rsidR="00EC511E" w14:paraId="78BC1B31" w14:textId="77777777">
        <w:trPr>
          <w:trHeight w:hRule="exact" w:val="437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359A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335A" w14:textId="77777777" w:rsidR="00EC511E" w:rsidRDefault="00EC511E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FECD" w14:textId="77777777" w:rsidR="00EC511E" w:rsidRDefault="00EC511E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E918" w14:textId="77777777" w:rsidR="00EC511E" w:rsidRDefault="00EC511E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29C4" w14:textId="77777777" w:rsidR="00EC511E" w:rsidRDefault="00EC511E"/>
        </w:tc>
      </w:tr>
      <w:tr w:rsidR="00EC511E" w14:paraId="69404152" w14:textId="77777777">
        <w:trPr>
          <w:trHeight w:hRule="exact" w:val="43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2295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8AAA" w14:textId="77777777" w:rsidR="00EC511E" w:rsidRDefault="00EC511E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821B" w14:textId="77777777" w:rsidR="00EC511E" w:rsidRDefault="00EC511E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4AA8" w14:textId="77777777" w:rsidR="00EC511E" w:rsidRDefault="00EC511E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EAD2" w14:textId="77777777" w:rsidR="00EC511E" w:rsidRDefault="00EC511E"/>
        </w:tc>
      </w:tr>
      <w:tr w:rsidR="00EC511E" w14:paraId="0B42A8B4" w14:textId="77777777">
        <w:trPr>
          <w:trHeight w:hRule="exact" w:val="437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C81F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253A" w14:textId="77777777" w:rsidR="00EC511E" w:rsidRDefault="00EC511E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055A" w14:textId="77777777" w:rsidR="00EC511E" w:rsidRDefault="00EC511E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1B06" w14:textId="77777777" w:rsidR="00EC511E" w:rsidRDefault="00EC511E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7A0B" w14:textId="77777777" w:rsidR="00EC511E" w:rsidRDefault="00EC511E"/>
        </w:tc>
      </w:tr>
      <w:tr w:rsidR="00EC511E" w14:paraId="28855159" w14:textId="77777777">
        <w:trPr>
          <w:trHeight w:hRule="exact" w:val="437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B76B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35EC" w14:textId="77777777" w:rsidR="00EC511E" w:rsidRDefault="00EC511E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8576" w14:textId="77777777" w:rsidR="00EC511E" w:rsidRDefault="00EC511E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DAD5" w14:textId="77777777" w:rsidR="00EC511E" w:rsidRDefault="00EC511E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E47D" w14:textId="77777777" w:rsidR="00EC511E" w:rsidRDefault="00EC511E"/>
        </w:tc>
      </w:tr>
      <w:tr w:rsidR="00EC511E" w14:paraId="59383664" w14:textId="77777777">
        <w:trPr>
          <w:trHeight w:hRule="exact" w:val="43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972E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7D02" w14:textId="77777777" w:rsidR="00EC511E" w:rsidRDefault="00EC511E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592A" w14:textId="77777777" w:rsidR="00EC511E" w:rsidRDefault="00EC511E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9D3D" w14:textId="77777777" w:rsidR="00EC511E" w:rsidRDefault="00EC511E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1D2D" w14:textId="77777777" w:rsidR="00EC511E" w:rsidRDefault="00EC511E"/>
        </w:tc>
      </w:tr>
      <w:tr w:rsidR="00EC511E" w14:paraId="0A38A15A" w14:textId="77777777">
        <w:trPr>
          <w:trHeight w:hRule="exact" w:val="437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7BA9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DA5C" w14:textId="77777777" w:rsidR="00EC511E" w:rsidRDefault="00EC511E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DEB5" w14:textId="77777777" w:rsidR="00EC511E" w:rsidRDefault="00EC511E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6CCB" w14:textId="77777777" w:rsidR="00EC511E" w:rsidRDefault="00EC511E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7394" w14:textId="77777777" w:rsidR="00EC511E" w:rsidRDefault="00EC511E"/>
        </w:tc>
      </w:tr>
      <w:tr w:rsidR="00EC511E" w14:paraId="48CEC817" w14:textId="77777777">
        <w:trPr>
          <w:trHeight w:hRule="exact" w:val="437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B018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5D9D" w14:textId="77777777" w:rsidR="00EC511E" w:rsidRDefault="00EC511E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2228" w14:textId="77777777" w:rsidR="00EC511E" w:rsidRDefault="00EC511E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355E" w14:textId="77777777" w:rsidR="00EC511E" w:rsidRDefault="00EC511E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3304" w14:textId="77777777" w:rsidR="00EC511E" w:rsidRDefault="00EC511E"/>
        </w:tc>
      </w:tr>
      <w:tr w:rsidR="00EC511E" w14:paraId="12F0C85E" w14:textId="77777777">
        <w:trPr>
          <w:trHeight w:hRule="exact" w:val="43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F792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6504" w14:textId="77777777" w:rsidR="00EC511E" w:rsidRDefault="00EC511E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4783" w14:textId="77777777" w:rsidR="00EC511E" w:rsidRDefault="00EC511E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2623" w14:textId="77777777" w:rsidR="00EC511E" w:rsidRDefault="00EC511E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D35F" w14:textId="77777777" w:rsidR="00EC511E" w:rsidRDefault="00EC511E"/>
        </w:tc>
      </w:tr>
      <w:tr w:rsidR="00EC511E" w14:paraId="63E0BC7B" w14:textId="77777777">
        <w:trPr>
          <w:trHeight w:hRule="exact" w:val="437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845B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7877" w14:textId="77777777" w:rsidR="00EC511E" w:rsidRDefault="00EC511E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4C29" w14:textId="77777777" w:rsidR="00EC511E" w:rsidRDefault="00EC511E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C66C" w14:textId="77777777" w:rsidR="00EC511E" w:rsidRDefault="00EC511E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C4B9" w14:textId="77777777" w:rsidR="00EC511E" w:rsidRDefault="00EC511E"/>
        </w:tc>
      </w:tr>
      <w:tr w:rsidR="00EC511E" w14:paraId="3D4E62B7" w14:textId="77777777">
        <w:trPr>
          <w:trHeight w:hRule="exact" w:val="437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9B44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5EB7" w14:textId="77777777" w:rsidR="00EC511E" w:rsidRDefault="00EC511E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523F" w14:textId="77777777" w:rsidR="00EC511E" w:rsidRDefault="00EC511E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0477" w14:textId="77777777" w:rsidR="00EC511E" w:rsidRDefault="00EC511E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314E" w14:textId="77777777" w:rsidR="00EC511E" w:rsidRDefault="00EC511E"/>
        </w:tc>
      </w:tr>
      <w:tr w:rsidR="00EC511E" w14:paraId="3E9BAFDC" w14:textId="77777777">
        <w:trPr>
          <w:trHeight w:hRule="exact" w:val="43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D71B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EB5F" w14:textId="77777777" w:rsidR="00EC511E" w:rsidRDefault="00EC511E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56B5" w14:textId="77777777" w:rsidR="00EC511E" w:rsidRDefault="00EC511E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3B43" w14:textId="77777777" w:rsidR="00EC511E" w:rsidRDefault="00EC511E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6D8D" w14:textId="77777777" w:rsidR="00EC511E" w:rsidRDefault="00EC511E"/>
        </w:tc>
      </w:tr>
      <w:tr w:rsidR="00EC511E" w14:paraId="2AFA6127" w14:textId="77777777">
        <w:trPr>
          <w:trHeight w:hRule="exact" w:val="437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6B80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12DF" w14:textId="77777777" w:rsidR="00EC511E" w:rsidRDefault="00EC511E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DB24" w14:textId="77777777" w:rsidR="00EC511E" w:rsidRDefault="00EC511E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BDBB" w14:textId="77777777" w:rsidR="00EC511E" w:rsidRDefault="00EC511E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9DFA" w14:textId="77777777" w:rsidR="00EC511E" w:rsidRDefault="00EC511E"/>
        </w:tc>
      </w:tr>
    </w:tbl>
    <w:p w14:paraId="626DED22" w14:textId="77777777" w:rsidR="001B1507" w:rsidRDefault="001B1507"/>
    <w:p w14:paraId="2E2F14A2" w14:textId="77777777" w:rsidR="00204219" w:rsidRDefault="00204219"/>
    <w:p w14:paraId="5F37582D" w14:textId="77777777" w:rsidR="00204219" w:rsidRDefault="00204219"/>
    <w:p w14:paraId="693EA191" w14:textId="77777777" w:rsidR="00204219" w:rsidRDefault="004C5B31" w:rsidP="00204219">
      <w:r w:rsidRPr="00F07330">
        <w:rPr>
          <w:rFonts w:eastAsia="Times New Roman"/>
        </w:rPr>
        <w:t>This job aid is a component of the free, on-demand CDC training course “</w:t>
      </w:r>
      <w:r>
        <w:rPr>
          <w:rFonts w:eastAsia="Times New Roman"/>
        </w:rPr>
        <w:t>Laboratory Continuity of Operations</w:t>
      </w:r>
      <w:r w:rsidRPr="00F07330">
        <w:rPr>
          <w:rFonts w:eastAsia="Times New Roman"/>
        </w:rPr>
        <w:t xml:space="preserve">.” Find the course at </w:t>
      </w:r>
      <w:hyperlink r:id="rId6" w:history="1">
        <w:r w:rsidRPr="00F07330">
          <w:rPr>
            <w:rStyle w:val="Hyperlink"/>
            <w:rFonts w:eastAsia="Times New Roman"/>
          </w:rPr>
          <w:t>https://www.cdc.gov/labtraining</w:t>
        </w:r>
      </w:hyperlink>
      <w:r>
        <w:rPr>
          <w:rStyle w:val="Hyperlink"/>
          <w:rFonts w:eastAsia="Times New Roman"/>
        </w:rPr>
        <w:t>.</w:t>
      </w:r>
    </w:p>
    <w:sectPr w:rsidR="00204219" w:rsidSect="00204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131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CFAC6" w14:textId="77777777" w:rsidR="00204219" w:rsidRDefault="00204219" w:rsidP="00204219">
      <w:r>
        <w:separator/>
      </w:r>
    </w:p>
  </w:endnote>
  <w:endnote w:type="continuationSeparator" w:id="0">
    <w:p w14:paraId="54565919" w14:textId="77777777" w:rsidR="00204219" w:rsidRDefault="00204219" w:rsidP="0020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B31AE" w14:textId="77777777" w:rsidR="004C5B31" w:rsidRDefault="004C5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D5234" w14:textId="77777777" w:rsidR="004C5B31" w:rsidRDefault="004C5B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68E28" w14:textId="77777777" w:rsidR="004C5B31" w:rsidRDefault="004C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05CE9" w14:textId="77777777" w:rsidR="00204219" w:rsidRDefault="00204219" w:rsidP="00204219">
      <w:r>
        <w:separator/>
      </w:r>
    </w:p>
  </w:footnote>
  <w:footnote w:type="continuationSeparator" w:id="0">
    <w:p w14:paraId="3F136D13" w14:textId="77777777" w:rsidR="00204219" w:rsidRDefault="00204219" w:rsidP="0020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C780E" w14:textId="77777777" w:rsidR="004C5B31" w:rsidRDefault="004C5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858AD" w14:textId="0AFB3A95" w:rsidR="00204219" w:rsidRPr="004C5B31" w:rsidRDefault="004C5B31" w:rsidP="004C5B31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  <w:r>
      <w:tab/>
    </w:r>
  </w:p>
  <w:p w14:paraId="732EB4B8" w14:textId="77777777" w:rsidR="00204219" w:rsidRDefault="002042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BAA42" w14:textId="77777777" w:rsidR="004C5B31" w:rsidRDefault="004C5B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1E"/>
    <w:rsid w:val="001B1507"/>
    <w:rsid w:val="00204219"/>
    <w:rsid w:val="004C5B31"/>
    <w:rsid w:val="00EC511E"/>
    <w:rsid w:val="00F0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9D32C"/>
  <w15:docId w15:val="{1838F979-82C0-4049-8601-78CA1758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103"/>
    </w:pPr>
  </w:style>
  <w:style w:type="paragraph" w:styleId="Header">
    <w:name w:val="header"/>
    <w:basedOn w:val="Normal"/>
    <w:link w:val="HeaderChar"/>
    <w:uiPriority w:val="99"/>
    <w:unhideWhenUsed/>
    <w:rsid w:val="00204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21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04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21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04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cdc.gov/labtrainin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6" ma:contentTypeDescription="Create a new document." ma:contentTypeScope="" ma:versionID="7fb537f1dac609c03756573552d1dcec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CSELS-1165620290-1221</_dlc_DocId>
    <_dlc_DocIdUrl xmlns="0724e717-bbe7-4e48-ae6a-faff532bb476">
      <Url>https://cdc.sharepoint.com/sites/CSELS/DLS/Comms/_layouts/15/DocIdRedir.aspx?ID=CSELS-1165620290-1221</Url>
      <Description>CSELS-1165620290-1221</Description>
    </_dlc_DocIdUrl>
  </documentManagement>
</p:properties>
</file>

<file path=customXml/itemProps1.xml><?xml version="1.0" encoding="utf-8"?>
<ds:datastoreItem xmlns:ds="http://schemas.openxmlformats.org/officeDocument/2006/customXml" ds:itemID="{AE837FAD-479A-4B57-9AD0-06E073B9ACF7}"/>
</file>

<file path=customXml/itemProps2.xml><?xml version="1.0" encoding="utf-8"?>
<ds:datastoreItem xmlns:ds="http://schemas.openxmlformats.org/officeDocument/2006/customXml" ds:itemID="{4D51751B-0457-4FA5-814E-3A2BF5525851}"/>
</file>

<file path=customXml/itemProps3.xml><?xml version="1.0" encoding="utf-8"?>
<ds:datastoreItem xmlns:ds="http://schemas.openxmlformats.org/officeDocument/2006/customXml" ds:itemID="{C1E0072D-67A2-497F-B78D-FAEB6A35354C}"/>
</file>

<file path=customXml/itemProps4.xml><?xml version="1.0" encoding="utf-8"?>
<ds:datastoreItem xmlns:ds="http://schemas.openxmlformats.org/officeDocument/2006/customXml" ds:itemID="{45BD1717-B020-453E-B925-2CA0E6DA8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of Succession</vt:lpstr>
    </vt:vector>
  </TitlesOfParts>
  <Company>Centers for Disease Control and Prevention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Orders of Succession</dc:title>
  <dc:creator>Slaughter, Kimberly (CDC/OPHSS/CSELS)</dc:creator>
  <cp:lastModifiedBy>Toth, Maria (CDC/DDPHSS/CSELS/DLS) (CTR)</cp:lastModifiedBy>
  <cp:revision>4</cp:revision>
  <cp:lastPrinted>2020-07-20T21:55:00Z</cp:lastPrinted>
  <dcterms:created xsi:type="dcterms:W3CDTF">2020-06-05T14:51:00Z</dcterms:created>
  <dcterms:modified xsi:type="dcterms:W3CDTF">2020-09-17T15:18:00Z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1c4a13f8-1307-4fb4-9cab-1cc675d1c955</vt:lpwstr>
  </property>
</Properties>
</file>