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BDE8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41DE4326" w14:textId="77777777" w:rsidR="006262C1" w:rsidRDefault="006262C1">
      <w:pPr>
        <w:pStyle w:val="BodyText"/>
        <w:spacing w:before="4"/>
        <w:rPr>
          <w:rFonts w:ascii="Times New Roman"/>
          <w:b w:val="0"/>
          <w:sz w:val="23"/>
        </w:rPr>
      </w:pPr>
    </w:p>
    <w:p w14:paraId="06C2E8CB" w14:textId="77777777" w:rsidR="006262C1" w:rsidRDefault="009627A2">
      <w:pPr>
        <w:pStyle w:val="BodyText"/>
        <w:spacing w:before="44"/>
        <w:ind w:left="1360"/>
      </w:pPr>
      <w:r>
        <w:t>Identification of Essential and Nonessential Laboratory Functions</w:t>
      </w:r>
    </w:p>
    <w:p w14:paraId="7E695B01" w14:textId="77777777" w:rsidR="006262C1" w:rsidRDefault="006262C1">
      <w:pPr>
        <w:spacing w:before="4" w:after="1"/>
        <w:rPr>
          <w:b/>
          <w:sz w:val="20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539"/>
        <w:gridCol w:w="1579"/>
        <w:gridCol w:w="1536"/>
        <w:gridCol w:w="1752"/>
        <w:gridCol w:w="1753"/>
      </w:tblGrid>
      <w:tr w:rsidR="006262C1" w14:paraId="3EDE26C8" w14:textId="77777777">
        <w:trPr>
          <w:trHeight w:hRule="exact" w:val="983"/>
        </w:trPr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AD53C76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7D4186" w14:textId="77777777" w:rsidR="006262C1" w:rsidRDefault="009627A2">
            <w:pPr>
              <w:pStyle w:val="TableParagraph"/>
              <w:ind w:left="482" w:right="433" w:hanging="149"/>
              <w:rPr>
                <w:b/>
              </w:rPr>
            </w:pPr>
            <w:r>
              <w:rPr>
                <w:b/>
                <w:color w:val="FFFFFF"/>
              </w:rPr>
              <w:t>Overarching Category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D479688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6CBFA" w14:textId="77777777" w:rsidR="006262C1" w:rsidRDefault="009627A2">
            <w:pPr>
              <w:pStyle w:val="TableParagraph"/>
              <w:ind w:left="427" w:hanging="53"/>
              <w:rPr>
                <w:b/>
              </w:rPr>
            </w:pPr>
            <w:r>
              <w:rPr>
                <w:b/>
                <w:color w:val="FFFFFF"/>
              </w:rPr>
              <w:t>Kind of Agent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8AC173A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03EB01" w14:textId="77777777" w:rsidR="006262C1" w:rsidRDefault="009627A2">
            <w:pPr>
              <w:pStyle w:val="TableParagraph"/>
              <w:ind w:left="278" w:hanging="63"/>
              <w:rPr>
                <w:b/>
              </w:rPr>
            </w:pPr>
            <w:r>
              <w:rPr>
                <w:b/>
                <w:color w:val="FFFFFF"/>
              </w:rPr>
              <w:t>Pathogenic Condition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5B6485" w14:textId="77777777" w:rsidR="006262C1" w:rsidRDefault="006262C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2C3662" w14:textId="77777777" w:rsidR="006262C1" w:rsidRDefault="009627A2">
            <w:pPr>
              <w:pStyle w:val="TableParagraph"/>
              <w:ind w:left="208" w:right="118" w:hanging="72"/>
              <w:rPr>
                <w:b/>
              </w:rPr>
            </w:pPr>
            <w:r>
              <w:rPr>
                <w:b/>
                <w:color w:val="FFFFFF"/>
              </w:rPr>
              <w:t>Specific Test or Method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E2F0F03" w14:textId="77777777" w:rsidR="006262C1" w:rsidRDefault="009627A2">
            <w:pPr>
              <w:pStyle w:val="TableParagraph"/>
              <w:spacing w:before="84"/>
              <w:ind w:left="116" w:right="247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 (E) or Nonessential (NE)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E5FD5E1" w14:textId="77777777" w:rsidR="006262C1" w:rsidRDefault="006262C1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D9D193D" w14:textId="77777777" w:rsidR="006262C1" w:rsidRDefault="009627A2">
            <w:pPr>
              <w:pStyle w:val="TableParagraph"/>
              <w:ind w:left="468"/>
              <w:rPr>
                <w:b/>
              </w:rPr>
            </w:pPr>
            <w:r>
              <w:rPr>
                <w:b/>
                <w:color w:val="FFFFFF"/>
              </w:rPr>
              <w:t>Priority</w:t>
            </w:r>
          </w:p>
        </w:tc>
      </w:tr>
      <w:tr w:rsidR="006262C1" w14:paraId="3E733454" w14:textId="77777777">
        <w:trPr>
          <w:trHeight w:hRule="exact" w:val="547"/>
        </w:trPr>
        <w:tc>
          <w:tcPr>
            <w:tcW w:w="191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B82969A" w14:textId="77777777" w:rsidR="006262C1" w:rsidRDefault="006262C1">
            <w:pPr>
              <w:pStyle w:val="TableParagraph"/>
              <w:rPr>
                <w:b/>
              </w:rPr>
            </w:pPr>
          </w:p>
          <w:p w14:paraId="0BD88AE2" w14:textId="77777777" w:rsidR="006262C1" w:rsidRDefault="006262C1">
            <w:pPr>
              <w:pStyle w:val="TableParagraph"/>
              <w:rPr>
                <w:b/>
              </w:rPr>
            </w:pPr>
          </w:p>
          <w:p w14:paraId="0D54BA2D" w14:textId="77777777" w:rsidR="006262C1" w:rsidRDefault="006262C1">
            <w:pPr>
              <w:pStyle w:val="TableParagraph"/>
              <w:rPr>
                <w:b/>
              </w:rPr>
            </w:pPr>
          </w:p>
          <w:p w14:paraId="0676FB10" w14:textId="77777777" w:rsidR="006262C1" w:rsidRDefault="006262C1">
            <w:pPr>
              <w:pStyle w:val="TableParagraph"/>
              <w:rPr>
                <w:b/>
              </w:rPr>
            </w:pPr>
          </w:p>
          <w:p w14:paraId="1D8A3675" w14:textId="77777777" w:rsidR="006262C1" w:rsidRDefault="006262C1">
            <w:pPr>
              <w:pStyle w:val="TableParagraph"/>
              <w:rPr>
                <w:b/>
              </w:rPr>
            </w:pPr>
          </w:p>
          <w:p w14:paraId="5A57EF55" w14:textId="77777777" w:rsidR="006262C1" w:rsidRDefault="006262C1">
            <w:pPr>
              <w:pStyle w:val="TableParagraph"/>
              <w:rPr>
                <w:b/>
              </w:rPr>
            </w:pPr>
          </w:p>
          <w:p w14:paraId="7A857EFF" w14:textId="77777777" w:rsidR="006262C1" w:rsidRDefault="006262C1">
            <w:pPr>
              <w:pStyle w:val="TableParagraph"/>
              <w:rPr>
                <w:b/>
              </w:rPr>
            </w:pPr>
          </w:p>
          <w:p w14:paraId="6E65E4C9" w14:textId="77777777" w:rsidR="006262C1" w:rsidRDefault="006262C1">
            <w:pPr>
              <w:pStyle w:val="TableParagraph"/>
              <w:rPr>
                <w:b/>
              </w:rPr>
            </w:pPr>
          </w:p>
          <w:p w14:paraId="5606DF71" w14:textId="77777777" w:rsidR="006262C1" w:rsidRDefault="006262C1">
            <w:pPr>
              <w:pStyle w:val="TableParagraph"/>
              <w:rPr>
                <w:b/>
              </w:rPr>
            </w:pPr>
          </w:p>
          <w:p w14:paraId="60B6C598" w14:textId="77777777" w:rsidR="006262C1" w:rsidRDefault="006262C1">
            <w:pPr>
              <w:pStyle w:val="TableParagraph"/>
              <w:rPr>
                <w:b/>
              </w:rPr>
            </w:pPr>
          </w:p>
          <w:p w14:paraId="5EC7465D" w14:textId="77777777" w:rsidR="006262C1" w:rsidRDefault="006262C1">
            <w:pPr>
              <w:pStyle w:val="TableParagraph"/>
              <w:rPr>
                <w:b/>
              </w:rPr>
            </w:pPr>
          </w:p>
          <w:p w14:paraId="1DE33813" w14:textId="77777777" w:rsidR="006262C1" w:rsidRDefault="006262C1">
            <w:pPr>
              <w:pStyle w:val="TableParagraph"/>
              <w:rPr>
                <w:b/>
              </w:rPr>
            </w:pPr>
          </w:p>
          <w:p w14:paraId="30EB0606" w14:textId="77777777" w:rsidR="006262C1" w:rsidRDefault="006262C1">
            <w:pPr>
              <w:pStyle w:val="TableParagraph"/>
              <w:rPr>
                <w:b/>
              </w:rPr>
            </w:pPr>
          </w:p>
          <w:p w14:paraId="4352D4D8" w14:textId="77777777" w:rsidR="006262C1" w:rsidRDefault="006262C1">
            <w:pPr>
              <w:pStyle w:val="TableParagraph"/>
              <w:rPr>
                <w:b/>
              </w:rPr>
            </w:pPr>
          </w:p>
          <w:p w14:paraId="5BBC32F1" w14:textId="77777777" w:rsidR="006262C1" w:rsidRDefault="006262C1">
            <w:pPr>
              <w:pStyle w:val="TableParagraph"/>
              <w:rPr>
                <w:b/>
              </w:rPr>
            </w:pPr>
          </w:p>
          <w:p w14:paraId="5DFB2489" w14:textId="77777777" w:rsidR="006262C1" w:rsidRDefault="006262C1">
            <w:pPr>
              <w:pStyle w:val="TableParagraph"/>
              <w:rPr>
                <w:b/>
              </w:rPr>
            </w:pPr>
          </w:p>
          <w:p w14:paraId="06B58592" w14:textId="77777777" w:rsidR="006262C1" w:rsidRDefault="006262C1">
            <w:pPr>
              <w:pStyle w:val="TableParagraph"/>
              <w:rPr>
                <w:b/>
              </w:rPr>
            </w:pPr>
          </w:p>
          <w:p w14:paraId="7CD1F7CB" w14:textId="77777777" w:rsidR="006262C1" w:rsidRDefault="006262C1">
            <w:pPr>
              <w:pStyle w:val="TableParagraph"/>
              <w:rPr>
                <w:b/>
              </w:rPr>
            </w:pPr>
          </w:p>
          <w:p w14:paraId="1E1C2B12" w14:textId="77777777" w:rsidR="006262C1" w:rsidRDefault="009627A2">
            <w:pPr>
              <w:pStyle w:val="TableParagraph"/>
              <w:spacing w:before="168"/>
              <w:ind w:left="194"/>
            </w:pPr>
            <w:r>
              <w:rPr>
                <w:color w:val="404040"/>
              </w:rPr>
              <w:t>Infectious Disease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D22FD" w14:textId="77777777" w:rsidR="006262C1" w:rsidRDefault="006262C1">
            <w:pPr>
              <w:pStyle w:val="TableParagraph"/>
              <w:rPr>
                <w:b/>
              </w:rPr>
            </w:pPr>
          </w:p>
          <w:p w14:paraId="42240865" w14:textId="77777777" w:rsidR="006262C1" w:rsidRDefault="006262C1">
            <w:pPr>
              <w:pStyle w:val="TableParagraph"/>
              <w:rPr>
                <w:b/>
              </w:rPr>
            </w:pPr>
          </w:p>
          <w:p w14:paraId="7B62E547" w14:textId="77777777" w:rsidR="006262C1" w:rsidRDefault="006262C1">
            <w:pPr>
              <w:pStyle w:val="TableParagraph"/>
              <w:rPr>
                <w:b/>
              </w:rPr>
            </w:pPr>
          </w:p>
          <w:p w14:paraId="1C02C5CA" w14:textId="77777777" w:rsidR="006262C1" w:rsidRDefault="006262C1">
            <w:pPr>
              <w:pStyle w:val="TableParagraph"/>
              <w:rPr>
                <w:b/>
              </w:rPr>
            </w:pPr>
          </w:p>
          <w:p w14:paraId="316A8690" w14:textId="77777777" w:rsidR="006262C1" w:rsidRDefault="006262C1">
            <w:pPr>
              <w:pStyle w:val="TableParagraph"/>
              <w:rPr>
                <w:b/>
              </w:rPr>
            </w:pPr>
          </w:p>
          <w:p w14:paraId="5EB91448" w14:textId="77777777" w:rsidR="006262C1" w:rsidRDefault="006262C1">
            <w:pPr>
              <w:pStyle w:val="TableParagraph"/>
              <w:rPr>
                <w:b/>
              </w:rPr>
            </w:pPr>
          </w:p>
          <w:p w14:paraId="7D4C036A" w14:textId="77777777" w:rsidR="006262C1" w:rsidRDefault="006262C1">
            <w:pPr>
              <w:pStyle w:val="TableParagraph"/>
              <w:rPr>
                <w:b/>
              </w:rPr>
            </w:pPr>
          </w:p>
          <w:p w14:paraId="682C03F9" w14:textId="77777777" w:rsidR="006262C1" w:rsidRDefault="006262C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BA15B11" w14:textId="77777777" w:rsidR="006262C1" w:rsidRDefault="009627A2">
            <w:pPr>
              <w:pStyle w:val="TableParagraph"/>
              <w:ind w:left="372"/>
            </w:pPr>
            <w:r>
              <w:rPr>
                <w:color w:val="404040"/>
              </w:rPr>
              <w:t>Bacterial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A5CA" w14:textId="77777777" w:rsidR="006262C1" w:rsidRDefault="006262C1">
            <w:pPr>
              <w:pStyle w:val="TableParagraph"/>
              <w:rPr>
                <w:b/>
              </w:rPr>
            </w:pPr>
          </w:p>
          <w:p w14:paraId="56F83815" w14:textId="77777777" w:rsidR="006262C1" w:rsidRDefault="006262C1">
            <w:pPr>
              <w:pStyle w:val="TableParagraph"/>
              <w:rPr>
                <w:b/>
              </w:rPr>
            </w:pPr>
          </w:p>
          <w:p w14:paraId="0B8C67A8" w14:textId="77777777" w:rsidR="006262C1" w:rsidRDefault="006262C1">
            <w:pPr>
              <w:pStyle w:val="TableParagraph"/>
              <w:rPr>
                <w:b/>
              </w:rPr>
            </w:pPr>
          </w:p>
          <w:p w14:paraId="24714C55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8A2A7A" w14:textId="77777777" w:rsidR="006262C1" w:rsidRDefault="009627A2">
            <w:pPr>
              <w:pStyle w:val="TableParagraph"/>
              <w:spacing w:before="1"/>
              <w:ind w:left="225"/>
            </w:pPr>
            <w:r>
              <w:rPr>
                <w:color w:val="404040"/>
              </w:rPr>
              <w:t>Tuberculosis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CBE" w14:textId="77777777" w:rsidR="006262C1" w:rsidRDefault="009627A2">
            <w:pPr>
              <w:pStyle w:val="TableParagraph"/>
              <w:ind w:left="456" w:right="58" w:hanging="384"/>
            </w:pPr>
            <w:r>
              <w:rPr>
                <w:color w:val="404040"/>
              </w:rPr>
              <w:t>Drug sensitivity testing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760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82E4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6262C1" w14:paraId="3A0E48F0" w14:textId="77777777">
        <w:trPr>
          <w:trHeight w:hRule="exact" w:val="355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64AB49A3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4EB3A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0D0F4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2C62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Diagnosis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C4D" w14:textId="77777777" w:rsidR="006262C1" w:rsidRDefault="009627A2">
            <w:pPr>
              <w:pStyle w:val="TableParagraph"/>
              <w:spacing w:before="37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6180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6262C1" w14:paraId="20389B21" w14:textId="77777777">
        <w:trPr>
          <w:trHeight w:hRule="exact" w:val="358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5110E612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713F0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9807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4D71" w14:textId="624C5D0C" w:rsidR="006262C1" w:rsidRDefault="009627A2">
            <w:pPr>
              <w:pStyle w:val="TableParagraph"/>
              <w:spacing w:before="40"/>
              <w:ind w:left="144" w:right="145"/>
              <w:jc w:val="center"/>
            </w:pPr>
            <w:r>
              <w:rPr>
                <w:color w:val="404040"/>
              </w:rPr>
              <w:t>Gen-Prob</w:t>
            </w:r>
            <w:r w:rsidR="009A563D">
              <w:rPr>
                <w:color w:val="404040"/>
              </w:rPr>
              <w:t>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9621" w14:textId="77777777" w:rsidR="006262C1" w:rsidRDefault="009627A2">
            <w:pPr>
              <w:pStyle w:val="TableParagraph"/>
              <w:spacing w:before="40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6507" w14:textId="77777777" w:rsidR="006262C1" w:rsidRDefault="009627A2">
            <w:pPr>
              <w:pStyle w:val="TableParagraph"/>
              <w:spacing w:before="40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015B9C9B" w14:textId="77777777">
        <w:trPr>
          <w:trHeight w:hRule="exact" w:val="356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36A415CF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5715A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A6AA7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6428" w14:textId="77777777" w:rsidR="006262C1" w:rsidRDefault="009627A2">
            <w:pPr>
              <w:pStyle w:val="TableParagraph"/>
              <w:spacing w:before="38"/>
              <w:ind w:left="144" w:right="145"/>
              <w:jc w:val="center"/>
            </w:pPr>
            <w:r>
              <w:rPr>
                <w:color w:val="404040"/>
              </w:rPr>
              <w:t>Biochemicals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40E" w14:textId="77777777" w:rsidR="006262C1" w:rsidRDefault="009627A2">
            <w:pPr>
              <w:pStyle w:val="TableParagraph"/>
              <w:spacing w:before="38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F88B" w14:textId="77777777" w:rsidR="006262C1" w:rsidRDefault="009627A2">
            <w:pPr>
              <w:pStyle w:val="TableParagraph"/>
              <w:spacing w:before="38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23A80989" w14:textId="77777777">
        <w:trPr>
          <w:trHeight w:hRule="exact" w:val="355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32938AF3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65F4C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2D5D7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890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HPLC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15E3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7CAF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1936EF85" w14:textId="77777777">
        <w:trPr>
          <w:trHeight w:hRule="exact" w:val="358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00829CF2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BB107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2D76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FDFD" w14:textId="77777777" w:rsidR="006262C1" w:rsidRDefault="009627A2">
            <w:pPr>
              <w:pStyle w:val="TableParagraph"/>
              <w:spacing w:before="40"/>
              <w:ind w:left="145" w:right="145"/>
              <w:jc w:val="center"/>
            </w:pPr>
            <w:r>
              <w:rPr>
                <w:color w:val="404040"/>
              </w:rPr>
              <w:t>Confirmation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CDB9" w14:textId="77777777" w:rsidR="006262C1" w:rsidRDefault="009627A2">
            <w:pPr>
              <w:pStyle w:val="TableParagraph"/>
              <w:spacing w:before="40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DA85" w14:textId="77777777" w:rsidR="006262C1" w:rsidRDefault="009627A2">
            <w:pPr>
              <w:pStyle w:val="TableParagraph"/>
              <w:spacing w:before="40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6262C1" w14:paraId="06887700" w14:textId="77777777">
        <w:trPr>
          <w:trHeight w:hRule="exact" w:val="355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6B8F7491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77C1CE" w14:textId="77777777" w:rsidR="006262C1" w:rsidRDefault="006262C1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2E1AB" w14:textId="77777777" w:rsidR="006262C1" w:rsidRDefault="006262C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0A80AE7" w14:textId="77777777" w:rsidR="006262C1" w:rsidRDefault="009627A2">
            <w:pPr>
              <w:pStyle w:val="TableParagraph"/>
              <w:ind w:left="64"/>
            </w:pPr>
            <w:r>
              <w:rPr>
                <w:color w:val="404040"/>
              </w:rPr>
              <w:t>Enteric Diseases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1917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Diagnosis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3151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F7A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42746681" w14:textId="77777777">
        <w:trPr>
          <w:trHeight w:hRule="exact" w:val="547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3C4A0002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F31BA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A714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8382" w14:textId="77777777" w:rsidR="006262C1" w:rsidRDefault="009627A2">
            <w:pPr>
              <w:pStyle w:val="TableParagraph"/>
              <w:ind w:left="333" w:right="316" w:firstLine="4"/>
            </w:pPr>
            <w:r>
              <w:rPr>
                <w:color w:val="404040"/>
              </w:rPr>
              <w:t>Outbreak detection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D284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E5F3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4D6868F4" w14:textId="77777777">
        <w:trPr>
          <w:trHeight w:hRule="exact" w:val="355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068D4ACB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AFEBF" w14:textId="77777777" w:rsidR="006262C1" w:rsidRDefault="006262C1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BDDA6" w14:textId="77777777" w:rsidR="006262C1" w:rsidRDefault="006262C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2C2F150" w14:textId="77777777" w:rsidR="006262C1" w:rsidRDefault="009627A2">
            <w:pPr>
              <w:pStyle w:val="TableParagraph"/>
              <w:spacing w:before="1"/>
              <w:ind w:left="239" w:right="235" w:firstLine="1"/>
              <w:jc w:val="center"/>
            </w:pPr>
            <w:r>
              <w:rPr>
                <w:color w:val="404040"/>
              </w:rPr>
              <w:t>Sexually Transmitted Disease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52E4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HIV diagnosis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E3F3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A323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44F7034C" w14:textId="77777777">
        <w:trPr>
          <w:trHeight w:hRule="exact" w:val="547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398F4091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CD20B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2C1E4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620" w14:textId="77777777" w:rsidR="006262C1" w:rsidRDefault="009627A2">
            <w:pPr>
              <w:pStyle w:val="TableParagraph"/>
              <w:ind w:left="323" w:right="118" w:hanging="195"/>
            </w:pPr>
            <w:r>
              <w:rPr>
                <w:color w:val="404040"/>
              </w:rPr>
              <w:t>HIV molecular subtyping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2B7D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74A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2B4D55A7" w14:textId="77777777">
        <w:trPr>
          <w:trHeight w:hRule="exact" w:val="547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5346440A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0DC5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C1D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D71" w14:textId="77777777" w:rsidR="006262C1" w:rsidRDefault="009627A2">
            <w:pPr>
              <w:pStyle w:val="TableParagraph"/>
              <w:ind w:left="182" w:right="168" w:firstLine="244"/>
            </w:pPr>
            <w:r>
              <w:rPr>
                <w:color w:val="404040"/>
              </w:rPr>
              <w:t>Syphilis confirmation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7C6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5AF5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  <w:tr w:rsidR="006262C1" w14:paraId="63F78342" w14:textId="77777777">
        <w:trPr>
          <w:trHeight w:hRule="exact" w:val="548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50DBA9AE" w14:textId="77777777" w:rsidR="006262C1" w:rsidRDefault="006262C1"/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95307" w14:textId="77777777" w:rsidR="006262C1" w:rsidRDefault="006262C1">
            <w:pPr>
              <w:pStyle w:val="TableParagraph"/>
              <w:rPr>
                <w:b/>
              </w:rPr>
            </w:pPr>
          </w:p>
          <w:p w14:paraId="7EC2ECB6" w14:textId="77777777" w:rsidR="006262C1" w:rsidRDefault="006262C1">
            <w:pPr>
              <w:pStyle w:val="TableParagraph"/>
              <w:rPr>
                <w:b/>
              </w:rPr>
            </w:pPr>
          </w:p>
          <w:p w14:paraId="16FFF2AA" w14:textId="77777777" w:rsidR="006262C1" w:rsidRDefault="006262C1">
            <w:pPr>
              <w:pStyle w:val="TableParagraph"/>
              <w:rPr>
                <w:b/>
              </w:rPr>
            </w:pPr>
          </w:p>
          <w:p w14:paraId="740D10A3" w14:textId="77777777" w:rsidR="006262C1" w:rsidRDefault="006262C1">
            <w:pPr>
              <w:pStyle w:val="TableParagraph"/>
              <w:rPr>
                <w:b/>
              </w:rPr>
            </w:pPr>
          </w:p>
          <w:p w14:paraId="344435DA" w14:textId="77777777" w:rsidR="006262C1" w:rsidRDefault="009627A2">
            <w:pPr>
              <w:pStyle w:val="TableParagraph"/>
              <w:spacing w:before="142"/>
              <w:ind w:left="196" w:right="196"/>
              <w:jc w:val="center"/>
            </w:pPr>
            <w:r>
              <w:rPr>
                <w:color w:val="404040"/>
              </w:rPr>
              <w:t>Viral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2B0C1" w14:textId="77777777" w:rsidR="006262C1" w:rsidRDefault="006262C1">
            <w:pPr>
              <w:pStyle w:val="TableParagraph"/>
              <w:rPr>
                <w:b/>
              </w:rPr>
            </w:pPr>
          </w:p>
          <w:p w14:paraId="28D3BDAC" w14:textId="77777777" w:rsidR="006262C1" w:rsidRDefault="006262C1">
            <w:pPr>
              <w:pStyle w:val="TableParagraph"/>
              <w:rPr>
                <w:b/>
              </w:rPr>
            </w:pPr>
          </w:p>
          <w:p w14:paraId="5E2035FE" w14:textId="77777777" w:rsidR="006262C1" w:rsidRDefault="009627A2">
            <w:pPr>
              <w:pStyle w:val="TableParagraph"/>
              <w:spacing w:before="144"/>
              <w:ind w:left="376"/>
            </w:pPr>
            <w:r>
              <w:rPr>
                <w:color w:val="404040"/>
              </w:rPr>
              <w:t>Influenza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831" w14:textId="77777777" w:rsidR="006262C1" w:rsidRDefault="009627A2">
            <w:pPr>
              <w:pStyle w:val="TableParagraph"/>
              <w:ind w:left="345" w:right="332" w:firstLine="64"/>
            </w:pPr>
            <w:r>
              <w:rPr>
                <w:color w:val="404040"/>
              </w:rPr>
              <w:t>Routine diagnosis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AE40" w14:textId="77777777" w:rsidR="006262C1" w:rsidRDefault="009627A2">
            <w:pPr>
              <w:pStyle w:val="TableParagraph"/>
              <w:spacing w:before="134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DE8" w14:textId="77777777" w:rsidR="006262C1" w:rsidRDefault="009627A2">
            <w:pPr>
              <w:pStyle w:val="TableParagraph"/>
              <w:spacing w:before="134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716AF17D" w14:textId="77777777">
        <w:trPr>
          <w:trHeight w:hRule="exact" w:val="547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29735CFC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2F980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A880D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51C8" w14:textId="77777777" w:rsidR="006262C1" w:rsidRDefault="009627A2">
            <w:pPr>
              <w:pStyle w:val="TableParagraph"/>
              <w:ind w:left="230" w:right="214" w:firstLine="165"/>
            </w:pPr>
            <w:r>
              <w:rPr>
                <w:color w:val="404040"/>
              </w:rPr>
              <w:t>Subtype surveillance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78C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734B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11BB46A4" w14:textId="77777777">
        <w:trPr>
          <w:trHeight w:hRule="exact" w:val="547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2EBF4252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00BA4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9A33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67AD" w14:textId="77777777" w:rsidR="006262C1" w:rsidRDefault="009627A2">
            <w:pPr>
              <w:pStyle w:val="TableParagraph"/>
              <w:spacing w:line="268" w:lineRule="exact"/>
              <w:ind w:left="141" w:right="145"/>
              <w:jc w:val="center"/>
            </w:pPr>
            <w:r>
              <w:rPr>
                <w:color w:val="404040"/>
              </w:rPr>
              <w:t>H5N1</w:t>
            </w:r>
          </w:p>
          <w:p w14:paraId="316126D3" w14:textId="77777777" w:rsidR="006262C1" w:rsidRDefault="009627A2">
            <w:pPr>
              <w:pStyle w:val="TableParagraph"/>
              <w:ind w:left="145" w:right="145"/>
              <w:jc w:val="center"/>
            </w:pPr>
            <w:r>
              <w:rPr>
                <w:color w:val="404040"/>
              </w:rPr>
              <w:t>identification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15C" w14:textId="77777777" w:rsidR="006262C1" w:rsidRDefault="009627A2">
            <w:pPr>
              <w:pStyle w:val="TableParagraph"/>
              <w:spacing w:before="133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85EA" w14:textId="77777777" w:rsidR="006262C1" w:rsidRDefault="009627A2">
            <w:pPr>
              <w:pStyle w:val="TableParagraph"/>
              <w:spacing w:before="133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58FCC2C8" w14:textId="77777777">
        <w:trPr>
          <w:trHeight w:hRule="exact" w:val="358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5891B2E1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84F82" w14:textId="77777777" w:rsidR="006262C1" w:rsidRDefault="006262C1"/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F0C09" w14:textId="77777777" w:rsidR="006262C1" w:rsidRDefault="006262C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5D9EFE" w14:textId="77777777" w:rsidR="006262C1" w:rsidRDefault="009627A2">
            <w:pPr>
              <w:pStyle w:val="TableParagraph"/>
              <w:ind w:left="249"/>
            </w:pPr>
            <w:r>
              <w:rPr>
                <w:color w:val="404040"/>
              </w:rPr>
              <w:t>Encephalitis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5B6D" w14:textId="77777777" w:rsidR="006262C1" w:rsidRDefault="009627A2">
            <w:pPr>
              <w:pStyle w:val="TableParagraph"/>
              <w:spacing w:before="37"/>
              <w:ind w:left="145" w:right="145"/>
              <w:jc w:val="center"/>
            </w:pPr>
            <w:r>
              <w:rPr>
                <w:color w:val="404040"/>
              </w:rPr>
              <w:t>West Nile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46AE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221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48885047" w14:textId="77777777">
        <w:trPr>
          <w:trHeight w:hRule="exact" w:val="355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73C96A2A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AC299" w14:textId="77777777" w:rsidR="006262C1" w:rsidRDefault="006262C1"/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2C70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C21D" w14:textId="77777777" w:rsidR="006262C1" w:rsidRDefault="009627A2">
            <w:pPr>
              <w:pStyle w:val="TableParagraph"/>
              <w:spacing w:before="37"/>
              <w:ind w:left="144" w:right="145"/>
              <w:jc w:val="center"/>
            </w:pPr>
            <w:r>
              <w:rPr>
                <w:color w:val="404040"/>
              </w:rPr>
              <w:t>Herpes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D56F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E9C1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1255C6CD" w14:textId="77777777">
        <w:trPr>
          <w:trHeight w:hRule="exact" w:val="355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307C925B" w14:textId="77777777" w:rsidR="006262C1" w:rsidRDefault="006262C1"/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960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6A2E" w14:textId="77777777" w:rsidR="006262C1" w:rsidRDefault="009627A2">
            <w:pPr>
              <w:pStyle w:val="TableParagraph"/>
              <w:spacing w:before="37"/>
              <w:ind w:left="494"/>
            </w:pPr>
            <w:r>
              <w:rPr>
                <w:color w:val="404040"/>
              </w:rPr>
              <w:t>Rabies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C8A" w14:textId="77777777" w:rsidR="006262C1" w:rsidRDefault="009627A2">
            <w:pPr>
              <w:pStyle w:val="TableParagraph"/>
              <w:spacing w:before="37"/>
              <w:ind w:left="144" w:right="145"/>
              <w:jc w:val="center"/>
            </w:pPr>
            <w:r>
              <w:rPr>
                <w:color w:val="404040"/>
              </w:rPr>
              <w:t>All activities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E34" w14:textId="77777777" w:rsidR="006262C1" w:rsidRDefault="009627A2">
            <w:pPr>
              <w:pStyle w:val="TableParagraph"/>
              <w:spacing w:before="37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8316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6424EB63" w14:textId="77777777">
        <w:trPr>
          <w:trHeight w:hRule="exact" w:val="358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7FB857D9" w14:textId="77777777" w:rsidR="006262C1" w:rsidRDefault="006262C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1492" w14:textId="77777777" w:rsidR="006262C1" w:rsidRDefault="009627A2">
            <w:pPr>
              <w:pStyle w:val="TableParagraph"/>
              <w:spacing w:before="37"/>
              <w:ind w:left="193" w:right="196"/>
              <w:jc w:val="center"/>
            </w:pPr>
            <w:r>
              <w:rPr>
                <w:color w:val="404040"/>
              </w:rPr>
              <w:t>Fungus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FEE2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CF6A" w14:textId="77777777" w:rsidR="006262C1" w:rsidRDefault="009627A2">
            <w:pPr>
              <w:pStyle w:val="TableParagraph"/>
              <w:spacing w:before="37"/>
              <w:ind w:left="144" w:right="145"/>
              <w:jc w:val="center"/>
            </w:pPr>
            <w:r>
              <w:rPr>
                <w:color w:val="404040"/>
              </w:rPr>
              <w:t>All activities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889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FDFE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29C8BBC4" w14:textId="77777777">
        <w:trPr>
          <w:trHeight w:hRule="exact" w:val="355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77672761" w14:textId="77777777" w:rsidR="006262C1" w:rsidRDefault="006262C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9C17" w14:textId="77777777" w:rsidR="006262C1" w:rsidRDefault="009627A2">
            <w:pPr>
              <w:pStyle w:val="TableParagraph"/>
              <w:spacing w:before="37"/>
              <w:ind w:left="196" w:right="196"/>
              <w:jc w:val="center"/>
            </w:pPr>
            <w:r>
              <w:rPr>
                <w:color w:val="404040"/>
              </w:rPr>
              <w:t>Parasitology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EEE8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7DF" w14:textId="77777777" w:rsidR="006262C1" w:rsidRDefault="009627A2">
            <w:pPr>
              <w:pStyle w:val="TableParagraph"/>
              <w:spacing w:before="37"/>
              <w:ind w:left="144" w:right="145"/>
              <w:jc w:val="center"/>
            </w:pPr>
            <w:r>
              <w:rPr>
                <w:color w:val="404040"/>
              </w:rPr>
              <w:t>All activities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0BB0" w14:textId="77777777" w:rsidR="006262C1" w:rsidRDefault="009627A2">
            <w:pPr>
              <w:pStyle w:val="TableParagraph"/>
              <w:spacing w:before="37"/>
              <w:ind w:left="746"/>
            </w:pPr>
            <w:r>
              <w:rPr>
                <w:color w:val="404040"/>
              </w:rPr>
              <w:t>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4B6F" w14:textId="77777777" w:rsidR="006262C1" w:rsidRDefault="009627A2">
            <w:pPr>
              <w:pStyle w:val="TableParagraph"/>
              <w:spacing w:before="37"/>
              <w:ind w:left="2"/>
              <w:jc w:val="center"/>
            </w:pPr>
            <w:r>
              <w:rPr>
                <w:color w:val="404040"/>
              </w:rPr>
              <w:t>4</w:t>
            </w:r>
          </w:p>
        </w:tc>
      </w:tr>
      <w:tr w:rsidR="006262C1" w14:paraId="78521F07" w14:textId="77777777">
        <w:trPr>
          <w:trHeight w:hRule="exact" w:val="1354"/>
        </w:trPr>
        <w:tc>
          <w:tcPr>
            <w:tcW w:w="1912" w:type="dxa"/>
            <w:vMerge/>
            <w:tcBorders>
              <w:right w:val="single" w:sz="4" w:space="0" w:color="000000"/>
            </w:tcBorders>
          </w:tcPr>
          <w:p w14:paraId="14D80AE6" w14:textId="77777777" w:rsidR="006262C1" w:rsidRDefault="006262C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D1FA" w14:textId="77777777" w:rsidR="006262C1" w:rsidRDefault="006262C1">
            <w:pPr>
              <w:pStyle w:val="TableParagraph"/>
              <w:rPr>
                <w:b/>
              </w:rPr>
            </w:pPr>
          </w:p>
          <w:p w14:paraId="4F52350B" w14:textId="77777777" w:rsidR="006262C1" w:rsidRDefault="009627A2">
            <w:pPr>
              <w:pStyle w:val="TableParagraph"/>
              <w:spacing w:before="134"/>
              <w:ind w:left="391" w:right="90" w:hanging="284"/>
            </w:pPr>
            <w:r>
              <w:rPr>
                <w:color w:val="404040"/>
              </w:rPr>
              <w:t>Environmental Samples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BCF1" w14:textId="77777777" w:rsidR="006262C1" w:rsidRDefault="009627A2">
            <w:pPr>
              <w:pStyle w:val="TableParagraph"/>
              <w:ind w:left="105" w:right="101" w:hanging="1"/>
              <w:jc w:val="center"/>
            </w:pPr>
            <w:r>
              <w:rPr>
                <w:color w:val="404040"/>
              </w:rPr>
              <w:t>Drinking water and    regulatory/non regulatory Special project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A24" w14:textId="77777777" w:rsidR="006262C1" w:rsidRDefault="006262C1">
            <w:pPr>
              <w:pStyle w:val="TableParagraph"/>
              <w:rPr>
                <w:b/>
              </w:rPr>
            </w:pPr>
          </w:p>
          <w:p w14:paraId="65F77095" w14:textId="77777777" w:rsidR="006262C1" w:rsidRDefault="006262C1">
            <w:pPr>
              <w:pStyle w:val="TableParagraph"/>
              <w:rPr>
                <w:b/>
              </w:rPr>
            </w:pPr>
          </w:p>
          <w:p w14:paraId="60A6E53C" w14:textId="77777777" w:rsidR="006262C1" w:rsidRDefault="009627A2">
            <w:pPr>
              <w:pStyle w:val="TableParagraph"/>
              <w:ind w:left="144" w:right="145"/>
              <w:jc w:val="center"/>
            </w:pPr>
            <w:r>
              <w:rPr>
                <w:color w:val="404040"/>
              </w:rPr>
              <w:t>All activities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1838" w14:textId="77777777" w:rsidR="006262C1" w:rsidRDefault="006262C1">
            <w:pPr>
              <w:pStyle w:val="TableParagraph"/>
              <w:rPr>
                <w:b/>
              </w:rPr>
            </w:pPr>
          </w:p>
          <w:p w14:paraId="276F0BFD" w14:textId="77777777" w:rsidR="006262C1" w:rsidRDefault="006262C1">
            <w:pPr>
              <w:pStyle w:val="TableParagraph"/>
              <w:rPr>
                <w:b/>
              </w:rPr>
            </w:pPr>
          </w:p>
          <w:p w14:paraId="6A2BB543" w14:textId="77777777" w:rsidR="006262C1" w:rsidRDefault="009627A2">
            <w:pPr>
              <w:pStyle w:val="TableParagraph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A8B4" w14:textId="77777777" w:rsidR="006262C1" w:rsidRDefault="006262C1">
            <w:pPr>
              <w:pStyle w:val="TableParagraph"/>
              <w:rPr>
                <w:b/>
              </w:rPr>
            </w:pPr>
          </w:p>
          <w:p w14:paraId="04B5C14F" w14:textId="77777777" w:rsidR="006262C1" w:rsidRDefault="006262C1">
            <w:pPr>
              <w:pStyle w:val="TableParagraph"/>
              <w:rPr>
                <w:b/>
              </w:rPr>
            </w:pPr>
          </w:p>
          <w:p w14:paraId="4BC5A4DA" w14:textId="77777777" w:rsidR="006262C1" w:rsidRDefault="009627A2">
            <w:pPr>
              <w:pStyle w:val="TableParagraph"/>
              <w:ind w:left="2"/>
              <w:jc w:val="center"/>
            </w:pPr>
            <w:r>
              <w:rPr>
                <w:color w:val="404040"/>
              </w:rPr>
              <w:t>2</w:t>
            </w:r>
          </w:p>
        </w:tc>
      </w:tr>
      <w:tr w:rsidR="006262C1" w14:paraId="58ACEE85" w14:textId="77777777">
        <w:trPr>
          <w:trHeight w:hRule="exact" w:val="816"/>
        </w:trPr>
        <w:tc>
          <w:tcPr>
            <w:tcW w:w="191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17D3599" w14:textId="77777777" w:rsidR="006262C1" w:rsidRDefault="006262C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158" w14:textId="77777777" w:rsidR="006262C1" w:rsidRDefault="009627A2">
            <w:pPr>
              <w:pStyle w:val="TableParagraph"/>
              <w:ind w:left="196" w:right="193"/>
              <w:jc w:val="center"/>
            </w:pPr>
            <w:r>
              <w:rPr>
                <w:color w:val="404040"/>
              </w:rPr>
              <w:t>Weapons of Mass Destruction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0BD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ACF" w14:textId="77777777" w:rsidR="006262C1" w:rsidRDefault="006262C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123137A" w14:textId="77777777" w:rsidR="006262C1" w:rsidRDefault="009627A2">
            <w:pPr>
              <w:pStyle w:val="TableParagraph"/>
              <w:ind w:left="145" w:right="145"/>
              <w:jc w:val="center"/>
            </w:pPr>
            <w:r>
              <w:rPr>
                <w:color w:val="404040"/>
              </w:rPr>
              <w:t>LRN assays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CE7E" w14:textId="77777777" w:rsidR="006262C1" w:rsidRDefault="006262C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23480D5" w14:textId="77777777" w:rsidR="006262C1" w:rsidRDefault="009627A2">
            <w:pPr>
              <w:pStyle w:val="TableParagraph"/>
              <w:ind w:left="816"/>
            </w:pPr>
            <w:r>
              <w:rPr>
                <w:color w:val="404040"/>
              </w:rPr>
              <w:t>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2E24" w14:textId="77777777" w:rsidR="006262C1" w:rsidRDefault="006262C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9D9EEDA" w14:textId="77777777" w:rsidR="006262C1" w:rsidRDefault="009627A2">
            <w:pPr>
              <w:pStyle w:val="TableParagraph"/>
              <w:ind w:left="2"/>
              <w:jc w:val="center"/>
            </w:pPr>
            <w:r>
              <w:rPr>
                <w:color w:val="404040"/>
              </w:rPr>
              <w:t>1</w:t>
            </w:r>
          </w:p>
        </w:tc>
      </w:tr>
    </w:tbl>
    <w:p w14:paraId="7D474F89" w14:textId="77777777" w:rsidR="006262C1" w:rsidRDefault="006262C1">
      <w:pPr>
        <w:jc w:val="center"/>
        <w:sectPr w:rsidR="006262C1" w:rsidSect="009627A2">
          <w:headerReference w:type="default" r:id="rId6"/>
          <w:type w:val="continuous"/>
          <w:pgSz w:w="12240" w:h="15840"/>
          <w:pgMar w:top="1771" w:right="960" w:bottom="280" w:left="980" w:header="720" w:footer="720" w:gutter="0"/>
          <w:cols w:space="720"/>
        </w:sectPr>
      </w:pPr>
    </w:p>
    <w:p w14:paraId="33C33833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634FD910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0947212B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08D026BF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346B22BD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0D206CBA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2FF7DAA9" w14:textId="77777777" w:rsidR="006262C1" w:rsidRDefault="006262C1">
      <w:pPr>
        <w:pStyle w:val="BodyText"/>
        <w:rPr>
          <w:rFonts w:ascii="Times New Roman"/>
          <w:b w:val="0"/>
          <w:sz w:val="20"/>
        </w:rPr>
      </w:pPr>
    </w:p>
    <w:p w14:paraId="528C5CFC" w14:textId="77777777" w:rsidR="006262C1" w:rsidRDefault="006262C1">
      <w:pPr>
        <w:pStyle w:val="BodyText"/>
        <w:spacing w:before="6"/>
        <w:rPr>
          <w:rFonts w:ascii="Times New Roman"/>
          <w:b w:val="0"/>
          <w:sz w:val="16"/>
        </w:rPr>
      </w:pPr>
    </w:p>
    <w:tbl>
      <w:tblPr>
        <w:tblW w:w="0" w:type="auto"/>
        <w:tblInd w:w="108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539"/>
        <w:gridCol w:w="1579"/>
        <w:gridCol w:w="1536"/>
        <w:gridCol w:w="1752"/>
        <w:gridCol w:w="1753"/>
      </w:tblGrid>
      <w:tr w:rsidR="006262C1" w14:paraId="463D5806" w14:textId="77777777">
        <w:trPr>
          <w:trHeight w:hRule="exact" w:val="983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DD81659" w14:textId="77777777" w:rsidR="006262C1" w:rsidRDefault="006262C1">
            <w:pPr>
              <w:pStyle w:val="TableParagraph"/>
              <w:spacing w:before="8"/>
              <w:rPr>
                <w:rFonts w:ascii="Times New Roman"/>
                <w:sz w:val="18"/>
              </w:rPr>
            </w:pPr>
            <w:bookmarkStart w:id="0" w:name="_GoBack" w:colFirst="0" w:colLast="6"/>
          </w:p>
          <w:p w14:paraId="15DE3644" w14:textId="77777777" w:rsidR="006262C1" w:rsidRDefault="009627A2">
            <w:pPr>
              <w:pStyle w:val="TableParagraph"/>
              <w:ind w:left="482" w:right="433" w:hanging="149"/>
              <w:rPr>
                <w:b/>
              </w:rPr>
            </w:pPr>
            <w:r>
              <w:rPr>
                <w:b/>
                <w:color w:val="FFFFFF"/>
              </w:rPr>
              <w:t>Overarching Category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8D491C5" w14:textId="77777777" w:rsidR="006262C1" w:rsidRDefault="006262C1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DE8D57B" w14:textId="77777777" w:rsidR="006262C1" w:rsidRDefault="009627A2">
            <w:pPr>
              <w:pStyle w:val="TableParagraph"/>
              <w:ind w:left="427" w:hanging="53"/>
              <w:rPr>
                <w:b/>
              </w:rPr>
            </w:pPr>
            <w:r>
              <w:rPr>
                <w:b/>
                <w:color w:val="FFFFFF"/>
              </w:rPr>
              <w:t>Kind of Agent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852C240" w14:textId="77777777" w:rsidR="006262C1" w:rsidRDefault="006262C1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9F2E0AD" w14:textId="77777777" w:rsidR="006262C1" w:rsidRDefault="009627A2">
            <w:pPr>
              <w:pStyle w:val="TableParagraph"/>
              <w:ind w:left="278" w:hanging="63"/>
              <w:rPr>
                <w:b/>
              </w:rPr>
            </w:pPr>
            <w:r>
              <w:rPr>
                <w:b/>
                <w:color w:val="FFFFFF"/>
              </w:rPr>
              <w:t>Pathogenic Condition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5A21500" w14:textId="77777777" w:rsidR="006262C1" w:rsidRDefault="006262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60C9E22" w14:textId="77777777" w:rsidR="006262C1" w:rsidRDefault="009627A2">
            <w:pPr>
              <w:pStyle w:val="TableParagraph"/>
              <w:ind w:left="208" w:right="118" w:hanging="72"/>
              <w:rPr>
                <w:b/>
              </w:rPr>
            </w:pPr>
            <w:r>
              <w:rPr>
                <w:b/>
                <w:color w:val="FFFFFF"/>
              </w:rPr>
              <w:t>Specific Test or Method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D1B3EDD" w14:textId="77777777" w:rsidR="006262C1" w:rsidRDefault="009627A2">
            <w:pPr>
              <w:pStyle w:val="TableParagraph"/>
              <w:spacing w:before="84"/>
              <w:ind w:left="116" w:right="247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 (E) or Nonessential (NE)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9478D30" w14:textId="77777777" w:rsidR="006262C1" w:rsidRDefault="006262C1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6900294D" w14:textId="77777777" w:rsidR="006262C1" w:rsidRDefault="009627A2">
            <w:pPr>
              <w:pStyle w:val="TableParagraph"/>
              <w:spacing w:before="1"/>
              <w:ind w:left="468"/>
              <w:rPr>
                <w:b/>
              </w:rPr>
            </w:pPr>
            <w:r>
              <w:rPr>
                <w:b/>
                <w:color w:val="FFFFFF"/>
              </w:rPr>
              <w:t>Priority</w:t>
            </w:r>
          </w:p>
        </w:tc>
      </w:tr>
      <w:tr w:rsidR="006262C1" w14:paraId="206A49A4" w14:textId="77777777">
        <w:trPr>
          <w:trHeight w:hRule="exact" w:val="105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AAFB" w14:textId="77777777" w:rsidR="006262C1" w:rsidRDefault="009627A2">
            <w:pPr>
              <w:pStyle w:val="TableParagraph"/>
              <w:spacing w:before="123" w:line="266" w:lineRule="exact"/>
              <w:ind w:left="228" w:right="122" w:firstLine="4"/>
              <w:jc w:val="center"/>
            </w:pPr>
            <w:r>
              <w:rPr>
                <w:color w:val="404040"/>
              </w:rPr>
              <w:t>Biological or Chemical Threat/Terrorism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FFF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C0D2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386A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BBA" w14:textId="77777777" w:rsidR="006262C1" w:rsidRDefault="006262C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43A9" w14:textId="77777777" w:rsidR="006262C1" w:rsidRDefault="006262C1"/>
        </w:tc>
      </w:tr>
      <w:tr w:rsidR="006262C1" w14:paraId="55D11A47" w14:textId="77777777">
        <w:trPr>
          <w:trHeight w:hRule="exact" w:val="72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E89B" w14:textId="77777777" w:rsidR="006262C1" w:rsidRDefault="009627A2">
            <w:pPr>
              <w:pStyle w:val="TableParagraph"/>
              <w:spacing w:before="89" w:line="266" w:lineRule="exact"/>
              <w:ind w:left="706" w:right="223" w:hanging="360"/>
            </w:pPr>
            <w:r>
              <w:rPr>
                <w:color w:val="404040"/>
              </w:rPr>
              <w:t>Environmental Health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40FC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EE5B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034F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B70E" w14:textId="77777777" w:rsidR="006262C1" w:rsidRDefault="006262C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6742" w14:textId="77777777" w:rsidR="006262C1" w:rsidRDefault="006262C1"/>
        </w:tc>
      </w:tr>
      <w:tr w:rsidR="006262C1" w14:paraId="6A48A33C" w14:textId="77777777">
        <w:trPr>
          <w:trHeight w:hRule="exact" w:val="72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04B0" w14:textId="77777777" w:rsidR="006262C1" w:rsidRDefault="006262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9C2A72F" w14:textId="77777777" w:rsidR="006262C1" w:rsidRDefault="009627A2">
            <w:pPr>
              <w:pStyle w:val="TableParagraph"/>
              <w:ind w:left="107"/>
              <w:jc w:val="center"/>
            </w:pPr>
            <w:r>
              <w:rPr>
                <w:color w:val="404040"/>
              </w:rPr>
              <w:t>Newborn Screening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8858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2BD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86A4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6B0" w14:textId="77777777" w:rsidR="006262C1" w:rsidRDefault="006262C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A77" w14:textId="77777777" w:rsidR="006262C1" w:rsidRDefault="006262C1"/>
        </w:tc>
      </w:tr>
      <w:tr w:rsidR="006262C1" w14:paraId="18F9C5B6" w14:textId="77777777">
        <w:trPr>
          <w:trHeight w:hRule="exact" w:val="44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264F" w14:textId="77777777" w:rsidR="006262C1" w:rsidRDefault="009627A2">
            <w:pPr>
              <w:pStyle w:val="TableParagraph"/>
              <w:spacing w:before="90"/>
              <w:ind w:left="107"/>
              <w:jc w:val="center"/>
            </w:pPr>
            <w:r>
              <w:rPr>
                <w:color w:val="404040"/>
              </w:rPr>
              <w:t>Food Safety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AC05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1775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9C9A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8328" w14:textId="77777777" w:rsidR="006262C1" w:rsidRDefault="006262C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CBF" w14:textId="77777777" w:rsidR="006262C1" w:rsidRDefault="006262C1"/>
        </w:tc>
      </w:tr>
      <w:tr w:rsidR="006262C1" w14:paraId="5DD18C52" w14:textId="77777777">
        <w:trPr>
          <w:trHeight w:hRule="exact" w:val="63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74A" w14:textId="77777777" w:rsidR="006262C1" w:rsidRDefault="009627A2">
            <w:pPr>
              <w:pStyle w:val="TableParagraph"/>
              <w:spacing w:before="181"/>
              <w:ind w:left="107"/>
              <w:jc w:val="center"/>
            </w:pPr>
            <w:r>
              <w:rPr>
                <w:color w:val="404040"/>
              </w:rPr>
              <w:t>Laboratory Support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A95B" w14:textId="77777777" w:rsidR="006262C1" w:rsidRDefault="006262C1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0257" w14:textId="77777777" w:rsidR="006262C1" w:rsidRDefault="006262C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AE3A" w14:textId="77777777" w:rsidR="006262C1" w:rsidRDefault="006262C1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D31D" w14:textId="77777777" w:rsidR="006262C1" w:rsidRDefault="006262C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FCE4" w14:textId="77777777" w:rsidR="006262C1" w:rsidRDefault="006262C1"/>
        </w:tc>
      </w:tr>
      <w:bookmarkEnd w:id="0"/>
    </w:tbl>
    <w:p w14:paraId="4B01094B" w14:textId="77777777" w:rsidR="0083609E" w:rsidRDefault="0083609E"/>
    <w:p w14:paraId="01CE647B" w14:textId="77777777" w:rsidR="009627A2" w:rsidRDefault="009627A2"/>
    <w:p w14:paraId="65F17B2D" w14:textId="77777777" w:rsidR="009627A2" w:rsidRDefault="009627A2"/>
    <w:p w14:paraId="7C0F6BE7" w14:textId="77777777" w:rsidR="009627A2" w:rsidRDefault="009627A2"/>
    <w:p w14:paraId="76AB65BD" w14:textId="77777777" w:rsidR="009627A2" w:rsidRDefault="009627A2"/>
    <w:p w14:paraId="286B085C" w14:textId="77777777" w:rsidR="009627A2" w:rsidRDefault="009627A2"/>
    <w:p w14:paraId="2D2C7F46" w14:textId="77777777" w:rsidR="009627A2" w:rsidRDefault="009627A2"/>
    <w:p w14:paraId="1F1B6FB5" w14:textId="77777777" w:rsidR="009627A2" w:rsidRDefault="009627A2"/>
    <w:p w14:paraId="7A992CF8" w14:textId="77777777" w:rsidR="009627A2" w:rsidRDefault="009627A2"/>
    <w:p w14:paraId="615F2B77" w14:textId="77777777" w:rsidR="009627A2" w:rsidRDefault="009627A2"/>
    <w:p w14:paraId="1B135A5C" w14:textId="77777777" w:rsidR="009627A2" w:rsidRDefault="009627A2"/>
    <w:p w14:paraId="507E4500" w14:textId="77777777" w:rsidR="009627A2" w:rsidRDefault="009627A2"/>
    <w:p w14:paraId="1729F914" w14:textId="77777777" w:rsidR="009627A2" w:rsidRDefault="009627A2"/>
    <w:p w14:paraId="40453335" w14:textId="77777777" w:rsidR="009627A2" w:rsidRDefault="009627A2"/>
    <w:p w14:paraId="39CA41E9" w14:textId="77777777" w:rsidR="009627A2" w:rsidRDefault="009627A2"/>
    <w:p w14:paraId="1F4F5054" w14:textId="77777777" w:rsidR="009627A2" w:rsidRDefault="009627A2"/>
    <w:p w14:paraId="40C96156" w14:textId="77777777" w:rsidR="009627A2" w:rsidRDefault="009627A2"/>
    <w:p w14:paraId="08A7EA46" w14:textId="77777777" w:rsidR="009627A2" w:rsidRDefault="009627A2"/>
    <w:p w14:paraId="2CD34497" w14:textId="77777777" w:rsidR="009627A2" w:rsidRDefault="009627A2"/>
    <w:p w14:paraId="3FFB216F" w14:textId="77777777" w:rsidR="009627A2" w:rsidRDefault="009627A2"/>
    <w:p w14:paraId="203E6B3B" w14:textId="77777777" w:rsidR="009627A2" w:rsidRDefault="009627A2"/>
    <w:p w14:paraId="15A469FD" w14:textId="77777777" w:rsidR="00EB0CCA" w:rsidRPr="00F07330" w:rsidRDefault="00EB0CCA" w:rsidP="00EB0CCA">
      <w:pPr>
        <w:widowControl/>
        <w:autoSpaceDE/>
        <w:autoSpaceDN/>
        <w:ind w:left="1440" w:right="720"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7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5F82C12F" w14:textId="77777777" w:rsidR="009627A2" w:rsidRDefault="009627A2" w:rsidP="00EB0CCA">
      <w:pPr>
        <w:tabs>
          <w:tab w:val="left" w:pos="2802"/>
        </w:tabs>
        <w:ind w:left="360" w:right="720"/>
      </w:pPr>
    </w:p>
    <w:sectPr w:rsidR="009627A2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9E1A" w14:textId="77777777" w:rsidR="009627A2" w:rsidRDefault="009627A2" w:rsidP="009627A2">
      <w:r>
        <w:separator/>
      </w:r>
    </w:p>
  </w:endnote>
  <w:endnote w:type="continuationSeparator" w:id="0">
    <w:p w14:paraId="3B5F365A" w14:textId="77777777" w:rsidR="009627A2" w:rsidRDefault="009627A2" w:rsidP="009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4D87" w14:textId="77777777" w:rsidR="009627A2" w:rsidRDefault="009627A2" w:rsidP="009627A2">
      <w:r>
        <w:separator/>
      </w:r>
    </w:p>
  </w:footnote>
  <w:footnote w:type="continuationSeparator" w:id="0">
    <w:p w14:paraId="78938C0F" w14:textId="77777777" w:rsidR="009627A2" w:rsidRDefault="009627A2" w:rsidP="0096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5DB8" w14:textId="1D1CED89" w:rsidR="009627A2" w:rsidRPr="00EB0CCA" w:rsidRDefault="00EB0CCA" w:rsidP="00EB0CC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  <w:r w:rsidR="00552EB9">
      <w:tab/>
    </w:r>
    <w:r w:rsidR="00552EB9">
      <w:tab/>
    </w:r>
  </w:p>
  <w:p w14:paraId="4EC15ED1" w14:textId="01F45691" w:rsidR="009627A2" w:rsidRDefault="00EB0CCA" w:rsidP="00EB0CCA">
    <w:pPr>
      <w:pStyle w:val="Header"/>
      <w:tabs>
        <w:tab w:val="clear" w:pos="4680"/>
        <w:tab w:val="clear" w:pos="9360"/>
        <w:tab w:val="left" w:pos="440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C1"/>
    <w:rsid w:val="000A7DE0"/>
    <w:rsid w:val="00552EB9"/>
    <w:rsid w:val="006262C1"/>
    <w:rsid w:val="0083609E"/>
    <w:rsid w:val="009627A2"/>
    <w:rsid w:val="009A563D"/>
    <w:rsid w:val="00E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ED6D4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2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2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A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2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CSELS-1165620290-1213</_dlc_DocId>
    <_dlc_DocIdUrl xmlns="0724e717-bbe7-4e48-ae6a-faff532bb476">
      <Url>https://cdc.sharepoint.com/sites/CSELS/DLS/Comms/_layouts/15/DocIdRedir.aspx?ID=CSELS-1165620290-1213</Url>
      <Description>CSELS-1165620290-1213</Description>
    </_dlc_DocIdUrl>
  </documentManagement>
</p:properties>
</file>

<file path=customXml/itemProps1.xml><?xml version="1.0" encoding="utf-8"?>
<ds:datastoreItem xmlns:ds="http://schemas.openxmlformats.org/officeDocument/2006/customXml" ds:itemID="{22BD99FD-DF41-4BC2-9641-1F44FE9E9354}"/>
</file>

<file path=customXml/itemProps2.xml><?xml version="1.0" encoding="utf-8"?>
<ds:datastoreItem xmlns:ds="http://schemas.openxmlformats.org/officeDocument/2006/customXml" ds:itemID="{385B069E-E2E8-4CEE-9277-E64A06640711}"/>
</file>

<file path=customXml/itemProps3.xml><?xml version="1.0" encoding="utf-8"?>
<ds:datastoreItem xmlns:ds="http://schemas.openxmlformats.org/officeDocument/2006/customXml" ds:itemID="{982812B6-193C-4B98-86CF-0E0E0CE4E29B}"/>
</file>

<file path=customXml/itemProps4.xml><?xml version="1.0" encoding="utf-8"?>
<ds:datastoreItem xmlns:ds="http://schemas.openxmlformats.org/officeDocument/2006/customXml" ds:itemID="{1AFEF551-D592-4CD2-A927-B572C91E3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of Essential and Nonessential Laboratory Functions</vt:lpstr>
    </vt:vector>
  </TitlesOfParts>
  <Company>Centers for Disease Control and Prevention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Essential and Nonessential Laboratory Functions</dc:title>
  <dc:creator>Slaughter, Kimberly (CDC/OPHSS/CSELS)</dc:creator>
  <cp:lastModifiedBy>Toth, Maria (CDC/DDPHSS/CSELS/DLS) (CTR)</cp:lastModifiedBy>
  <cp:revision>5</cp:revision>
  <cp:lastPrinted>2020-07-20T19:42:00Z</cp:lastPrinted>
  <dcterms:created xsi:type="dcterms:W3CDTF">2020-06-05T14:48:00Z</dcterms:created>
  <dcterms:modified xsi:type="dcterms:W3CDTF">2020-09-17T15:11:00Z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12c702a1-0630-4de9-a412-1991275e0140</vt:lpwstr>
  </property>
</Properties>
</file>