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AB5C8" w14:textId="67F02734" w:rsidR="001009B9" w:rsidRDefault="001009B9">
      <w:pPr>
        <w:pStyle w:val="BodyText"/>
        <w:rPr>
          <w:sz w:val="20"/>
        </w:rPr>
      </w:pPr>
    </w:p>
    <w:p w14:paraId="211C7DEB" w14:textId="77777777" w:rsidR="001009B9" w:rsidRDefault="001009B9">
      <w:pPr>
        <w:pStyle w:val="BodyText"/>
        <w:rPr>
          <w:sz w:val="20"/>
        </w:rPr>
      </w:pPr>
    </w:p>
    <w:p w14:paraId="5D17660E" w14:textId="77777777" w:rsidR="001009B9" w:rsidRDefault="001009B9">
      <w:pPr>
        <w:pStyle w:val="BodyText"/>
        <w:rPr>
          <w:sz w:val="20"/>
        </w:rPr>
      </w:pPr>
    </w:p>
    <w:p w14:paraId="65B2FE13" w14:textId="77777777" w:rsidR="001009B9" w:rsidRDefault="001009B9">
      <w:pPr>
        <w:pStyle w:val="BodyText"/>
        <w:rPr>
          <w:sz w:val="20"/>
        </w:rPr>
      </w:pPr>
    </w:p>
    <w:p w14:paraId="1ECA1AB0" w14:textId="77777777" w:rsidR="001009B9" w:rsidRDefault="00CF26C9" w:rsidP="00CF26C9">
      <w:pPr>
        <w:pStyle w:val="BodyText"/>
        <w:tabs>
          <w:tab w:val="left" w:pos="1139"/>
        </w:tabs>
        <w:rPr>
          <w:sz w:val="20"/>
        </w:rPr>
      </w:pPr>
      <w:r>
        <w:rPr>
          <w:sz w:val="20"/>
        </w:rPr>
        <w:tab/>
      </w:r>
    </w:p>
    <w:p w14:paraId="4A6E881C" w14:textId="77777777" w:rsidR="001009B9" w:rsidRDefault="001009B9">
      <w:pPr>
        <w:pStyle w:val="BodyText"/>
        <w:rPr>
          <w:sz w:val="20"/>
        </w:rPr>
      </w:pPr>
    </w:p>
    <w:p w14:paraId="0D688087" w14:textId="77777777" w:rsidR="001009B9" w:rsidRDefault="001009B9">
      <w:pPr>
        <w:pStyle w:val="BodyText"/>
        <w:rPr>
          <w:sz w:val="20"/>
        </w:rPr>
      </w:pPr>
    </w:p>
    <w:p w14:paraId="7D177329" w14:textId="77777777" w:rsidR="001009B9" w:rsidRDefault="00CF26C9" w:rsidP="00CF26C9">
      <w:pPr>
        <w:pStyle w:val="BodyText"/>
        <w:tabs>
          <w:tab w:val="left" w:pos="1537"/>
        </w:tabs>
        <w:rPr>
          <w:sz w:val="20"/>
        </w:rPr>
      </w:pPr>
      <w:r>
        <w:rPr>
          <w:sz w:val="20"/>
        </w:rPr>
        <w:tab/>
      </w:r>
    </w:p>
    <w:p w14:paraId="07A9EDF9" w14:textId="77777777" w:rsidR="001009B9" w:rsidRDefault="001009B9">
      <w:pPr>
        <w:pStyle w:val="BodyText"/>
        <w:rPr>
          <w:sz w:val="20"/>
        </w:rPr>
      </w:pPr>
    </w:p>
    <w:p w14:paraId="1D1B2986" w14:textId="77777777" w:rsidR="001009B9" w:rsidRDefault="005A316F">
      <w:pPr>
        <w:spacing w:before="218"/>
        <w:ind w:left="691" w:right="3686"/>
        <w:rPr>
          <w:b/>
          <w:sz w:val="52"/>
        </w:rPr>
      </w:pPr>
      <w:r>
        <w:rPr>
          <w:b/>
          <w:color w:val="6E6E6E"/>
          <w:sz w:val="52"/>
        </w:rPr>
        <w:t>[Organization Name] Devolution of Operations Plan Template</w:t>
      </w:r>
    </w:p>
    <w:p w14:paraId="3614B8C5" w14:textId="77777777" w:rsidR="001009B9" w:rsidRDefault="001009B9">
      <w:pPr>
        <w:pStyle w:val="BodyText"/>
        <w:spacing w:before="2"/>
        <w:rPr>
          <w:b/>
          <w:sz w:val="63"/>
        </w:rPr>
      </w:pPr>
    </w:p>
    <w:p w14:paraId="54013528" w14:textId="77777777" w:rsidR="001009B9" w:rsidRDefault="005A316F">
      <w:pPr>
        <w:ind w:left="691"/>
        <w:rPr>
          <w:b/>
          <w:sz w:val="52"/>
        </w:rPr>
      </w:pPr>
      <w:r>
        <w:rPr>
          <w:b/>
          <w:color w:val="6E6E6E"/>
          <w:sz w:val="52"/>
        </w:rPr>
        <w:t>[Month Day, Year]</w:t>
      </w:r>
    </w:p>
    <w:p w14:paraId="4D612655" w14:textId="77777777" w:rsidR="001009B9" w:rsidRDefault="005A316F">
      <w:pPr>
        <w:spacing w:before="475"/>
        <w:ind w:left="720"/>
        <w:rPr>
          <w:sz w:val="48"/>
        </w:rPr>
      </w:pPr>
      <w:r>
        <w:rPr>
          <w:sz w:val="48"/>
        </w:rPr>
        <w:t>July 2011</w:t>
      </w:r>
    </w:p>
    <w:p w14:paraId="23086CD0" w14:textId="77777777" w:rsidR="001009B9" w:rsidRDefault="001009B9">
      <w:pPr>
        <w:pStyle w:val="BodyText"/>
        <w:spacing w:before="9"/>
        <w:rPr>
          <w:sz w:val="47"/>
        </w:rPr>
      </w:pPr>
    </w:p>
    <w:p w14:paraId="15432A8D" w14:textId="77777777" w:rsidR="001009B9" w:rsidRDefault="005A316F">
      <w:pPr>
        <w:pStyle w:val="BodyText"/>
        <w:ind w:left="691" w:right="8883"/>
      </w:pPr>
      <w:r>
        <w:t>[Organization Name] [Street Address]</w:t>
      </w:r>
    </w:p>
    <w:p w14:paraId="4CC42589" w14:textId="77777777" w:rsidR="001009B9" w:rsidRDefault="005A316F">
      <w:pPr>
        <w:pStyle w:val="BodyText"/>
        <w:ind w:left="691"/>
      </w:pPr>
      <w:r>
        <w:t xml:space="preserve">[City, </w:t>
      </w:r>
      <w:proofErr w:type="gramStart"/>
      <w:r>
        <w:t>State  Zip</w:t>
      </w:r>
      <w:proofErr w:type="gramEnd"/>
      <w:r>
        <w:t xml:space="preserve"> Code]</w:t>
      </w:r>
    </w:p>
    <w:p w14:paraId="1BE0C918" w14:textId="77777777" w:rsidR="001009B9" w:rsidRDefault="001009B9">
      <w:pPr>
        <w:pStyle w:val="BodyText"/>
        <w:rPr>
          <w:sz w:val="26"/>
        </w:rPr>
      </w:pPr>
    </w:p>
    <w:p w14:paraId="198F6CC5" w14:textId="77777777" w:rsidR="001009B9" w:rsidRDefault="001009B9">
      <w:pPr>
        <w:pStyle w:val="BodyText"/>
        <w:spacing w:before="10"/>
        <w:rPr>
          <w:sz w:val="33"/>
        </w:rPr>
      </w:pPr>
    </w:p>
    <w:p w14:paraId="2E4C8D3F" w14:textId="77777777" w:rsidR="001009B9" w:rsidRDefault="005A316F">
      <w:pPr>
        <w:pStyle w:val="BodyText"/>
        <w:spacing w:before="1"/>
        <w:ind w:left="691"/>
      </w:pPr>
      <w:r>
        <w:t>[Insert Organization Symbol Here]</w:t>
      </w:r>
    </w:p>
    <w:p w14:paraId="49D36EE5" w14:textId="77777777" w:rsidR="001009B9" w:rsidRDefault="001009B9">
      <w:pPr>
        <w:sectPr w:rsidR="001009B9" w:rsidSect="00CF26C9">
          <w:headerReference w:type="even" r:id="rId7"/>
          <w:headerReference w:type="default" r:id="rId8"/>
          <w:footerReference w:type="even" r:id="rId9"/>
          <w:footerReference w:type="default" r:id="rId10"/>
          <w:headerReference w:type="first" r:id="rId11"/>
          <w:footerReference w:type="first" r:id="rId12"/>
          <w:type w:val="continuous"/>
          <w:pgSz w:w="12240" w:h="15840"/>
          <w:pgMar w:top="0" w:right="0" w:bottom="280" w:left="0" w:header="720" w:footer="720" w:gutter="0"/>
          <w:cols w:space="720"/>
          <w:titlePg/>
          <w:docGrid w:linePitch="299"/>
        </w:sectPr>
      </w:pPr>
    </w:p>
    <w:p w14:paraId="4F522C32" w14:textId="77777777" w:rsidR="001009B9" w:rsidRDefault="001009B9">
      <w:pPr>
        <w:pStyle w:val="BodyText"/>
        <w:rPr>
          <w:sz w:val="20"/>
        </w:rPr>
      </w:pPr>
    </w:p>
    <w:p w14:paraId="1E764E50" w14:textId="77777777" w:rsidR="001009B9" w:rsidRDefault="001009B9">
      <w:pPr>
        <w:pStyle w:val="BodyText"/>
        <w:rPr>
          <w:sz w:val="20"/>
        </w:rPr>
      </w:pPr>
    </w:p>
    <w:p w14:paraId="3BA705DD" w14:textId="77777777" w:rsidR="001009B9" w:rsidRDefault="001009B9">
      <w:pPr>
        <w:pStyle w:val="BodyText"/>
        <w:rPr>
          <w:sz w:val="20"/>
        </w:rPr>
      </w:pPr>
    </w:p>
    <w:p w14:paraId="1198CEF9" w14:textId="77777777" w:rsidR="001009B9" w:rsidRDefault="001009B9">
      <w:pPr>
        <w:pStyle w:val="BodyText"/>
        <w:rPr>
          <w:sz w:val="20"/>
        </w:rPr>
      </w:pPr>
    </w:p>
    <w:p w14:paraId="2E48D836" w14:textId="77777777" w:rsidR="001009B9" w:rsidRDefault="001009B9">
      <w:pPr>
        <w:pStyle w:val="BodyText"/>
        <w:rPr>
          <w:sz w:val="20"/>
        </w:rPr>
      </w:pPr>
    </w:p>
    <w:p w14:paraId="3B9B5A79" w14:textId="77777777" w:rsidR="001009B9" w:rsidRDefault="001009B9">
      <w:pPr>
        <w:pStyle w:val="BodyText"/>
        <w:rPr>
          <w:sz w:val="20"/>
        </w:rPr>
      </w:pPr>
    </w:p>
    <w:p w14:paraId="51EA990A" w14:textId="77777777" w:rsidR="001009B9" w:rsidRDefault="001009B9">
      <w:pPr>
        <w:pStyle w:val="BodyText"/>
        <w:rPr>
          <w:sz w:val="20"/>
        </w:rPr>
      </w:pPr>
    </w:p>
    <w:p w14:paraId="2FFE009B" w14:textId="77777777" w:rsidR="001009B9" w:rsidRDefault="001009B9">
      <w:pPr>
        <w:pStyle w:val="BodyText"/>
        <w:rPr>
          <w:sz w:val="20"/>
        </w:rPr>
      </w:pPr>
    </w:p>
    <w:p w14:paraId="3E6A0A55" w14:textId="77777777" w:rsidR="001009B9" w:rsidRDefault="001009B9">
      <w:pPr>
        <w:pStyle w:val="BodyText"/>
        <w:rPr>
          <w:sz w:val="20"/>
        </w:rPr>
      </w:pPr>
    </w:p>
    <w:p w14:paraId="051B386C" w14:textId="77777777" w:rsidR="001009B9" w:rsidRDefault="001009B9">
      <w:pPr>
        <w:pStyle w:val="BodyText"/>
        <w:rPr>
          <w:sz w:val="20"/>
        </w:rPr>
      </w:pPr>
    </w:p>
    <w:p w14:paraId="00503D09" w14:textId="77777777" w:rsidR="001009B9" w:rsidRDefault="001009B9">
      <w:pPr>
        <w:pStyle w:val="BodyText"/>
        <w:rPr>
          <w:sz w:val="20"/>
        </w:rPr>
      </w:pPr>
    </w:p>
    <w:p w14:paraId="214245C8" w14:textId="77777777" w:rsidR="001009B9" w:rsidRDefault="001009B9">
      <w:pPr>
        <w:pStyle w:val="BodyText"/>
        <w:rPr>
          <w:sz w:val="20"/>
        </w:rPr>
      </w:pPr>
    </w:p>
    <w:p w14:paraId="067BD663" w14:textId="77777777" w:rsidR="001009B9" w:rsidRDefault="001009B9">
      <w:pPr>
        <w:pStyle w:val="BodyText"/>
        <w:rPr>
          <w:sz w:val="20"/>
        </w:rPr>
      </w:pPr>
    </w:p>
    <w:p w14:paraId="57DC55D3" w14:textId="77777777" w:rsidR="001009B9" w:rsidRDefault="001009B9">
      <w:pPr>
        <w:pStyle w:val="BodyText"/>
        <w:rPr>
          <w:sz w:val="20"/>
        </w:rPr>
      </w:pPr>
    </w:p>
    <w:p w14:paraId="3AD572E5" w14:textId="77777777" w:rsidR="001009B9" w:rsidRDefault="001009B9">
      <w:pPr>
        <w:pStyle w:val="BodyText"/>
        <w:rPr>
          <w:sz w:val="20"/>
        </w:rPr>
      </w:pPr>
    </w:p>
    <w:p w14:paraId="29A57C9B" w14:textId="77777777" w:rsidR="001009B9" w:rsidRDefault="001009B9">
      <w:pPr>
        <w:pStyle w:val="BodyText"/>
        <w:rPr>
          <w:sz w:val="20"/>
        </w:rPr>
      </w:pPr>
    </w:p>
    <w:p w14:paraId="4CAA0FBD" w14:textId="77777777" w:rsidR="001009B9" w:rsidRDefault="001009B9">
      <w:pPr>
        <w:pStyle w:val="BodyText"/>
        <w:rPr>
          <w:sz w:val="20"/>
        </w:rPr>
      </w:pPr>
    </w:p>
    <w:p w14:paraId="332A9FCD" w14:textId="77777777" w:rsidR="001009B9" w:rsidRDefault="001009B9">
      <w:pPr>
        <w:pStyle w:val="BodyText"/>
        <w:rPr>
          <w:sz w:val="20"/>
        </w:rPr>
      </w:pPr>
    </w:p>
    <w:p w14:paraId="054142A9" w14:textId="77777777" w:rsidR="001009B9" w:rsidRDefault="001009B9">
      <w:pPr>
        <w:pStyle w:val="BodyText"/>
        <w:rPr>
          <w:sz w:val="20"/>
        </w:rPr>
      </w:pPr>
    </w:p>
    <w:p w14:paraId="33A6EFF0" w14:textId="77777777" w:rsidR="001009B9" w:rsidRDefault="001009B9">
      <w:pPr>
        <w:pStyle w:val="BodyText"/>
        <w:rPr>
          <w:sz w:val="20"/>
        </w:rPr>
      </w:pPr>
    </w:p>
    <w:p w14:paraId="264F99EA" w14:textId="77777777" w:rsidR="001009B9" w:rsidRDefault="001009B9">
      <w:pPr>
        <w:pStyle w:val="BodyText"/>
        <w:rPr>
          <w:sz w:val="20"/>
        </w:rPr>
      </w:pPr>
    </w:p>
    <w:p w14:paraId="56D063AC" w14:textId="77777777" w:rsidR="001009B9" w:rsidRDefault="001009B9">
      <w:pPr>
        <w:pStyle w:val="BodyText"/>
        <w:rPr>
          <w:sz w:val="20"/>
        </w:rPr>
      </w:pPr>
    </w:p>
    <w:p w14:paraId="138CAA22" w14:textId="77777777" w:rsidR="001009B9" w:rsidRDefault="001009B9">
      <w:pPr>
        <w:pStyle w:val="BodyText"/>
        <w:rPr>
          <w:sz w:val="20"/>
        </w:rPr>
      </w:pPr>
    </w:p>
    <w:p w14:paraId="16679C5E" w14:textId="77777777" w:rsidR="001009B9" w:rsidRDefault="001009B9">
      <w:pPr>
        <w:pStyle w:val="BodyText"/>
        <w:spacing w:before="8"/>
        <w:rPr>
          <w:sz w:val="16"/>
        </w:rPr>
      </w:pPr>
    </w:p>
    <w:p w14:paraId="1FE6769A" w14:textId="77777777" w:rsidR="001009B9" w:rsidRDefault="005A316F">
      <w:pPr>
        <w:pStyle w:val="BodyText"/>
        <w:spacing w:before="90"/>
        <w:ind w:left="3365" w:right="3348"/>
        <w:jc w:val="center"/>
      </w:pPr>
      <w:r>
        <w:t>This page intentionally left blank</w:t>
      </w:r>
    </w:p>
    <w:p w14:paraId="6760AB1D" w14:textId="77777777" w:rsidR="001009B9" w:rsidRDefault="001009B9" w:rsidP="007D4190">
      <w:pPr>
        <w:sectPr w:rsidR="001009B9">
          <w:headerReference w:type="default" r:id="rId13"/>
          <w:pgSz w:w="12240" w:h="15840"/>
          <w:pgMar w:top="1380" w:right="1160" w:bottom="280" w:left="1140" w:header="1126" w:footer="0" w:gutter="0"/>
          <w:cols w:space="720"/>
        </w:sectPr>
      </w:pPr>
    </w:p>
    <w:p w14:paraId="671597AB" w14:textId="7FDF74A1" w:rsidR="001009B9" w:rsidRDefault="001009B9" w:rsidP="007D4190">
      <w:pPr>
        <w:pStyle w:val="Heading2"/>
        <w:ind w:left="0"/>
      </w:pPr>
    </w:p>
    <w:p w14:paraId="42686C43" w14:textId="77777777" w:rsidR="001009B9" w:rsidRDefault="005A316F">
      <w:pPr>
        <w:spacing w:before="77" w:line="194" w:lineRule="exact"/>
        <w:ind w:left="336"/>
        <w:rPr>
          <w:b/>
          <w:sz w:val="17"/>
        </w:rPr>
      </w:pPr>
      <w:r>
        <w:br w:type="column"/>
      </w:r>
      <w:r>
        <w:rPr>
          <w:b/>
          <w:sz w:val="17"/>
        </w:rPr>
        <w:t>[Organization Nam</w:t>
      </w:r>
      <w:bookmarkStart w:id="0" w:name="_GoBack"/>
      <w:bookmarkEnd w:id="0"/>
      <w:r>
        <w:rPr>
          <w:b/>
          <w:sz w:val="17"/>
        </w:rPr>
        <w:t>e]</w:t>
      </w:r>
    </w:p>
    <w:p w14:paraId="3B0E2AD2" w14:textId="77777777" w:rsidR="001009B9" w:rsidRDefault="005A316F">
      <w:pPr>
        <w:spacing w:line="194" w:lineRule="exact"/>
        <w:ind w:left="336"/>
        <w:rPr>
          <w:sz w:val="17"/>
        </w:rPr>
      </w:pPr>
      <w:r>
        <w:rPr>
          <w:sz w:val="17"/>
        </w:rPr>
        <w:t xml:space="preserve">[City, </w:t>
      </w:r>
      <w:proofErr w:type="gramStart"/>
      <w:r>
        <w:rPr>
          <w:sz w:val="17"/>
        </w:rPr>
        <w:t>State  Zip</w:t>
      </w:r>
      <w:proofErr w:type="gramEnd"/>
      <w:r>
        <w:rPr>
          <w:sz w:val="17"/>
        </w:rPr>
        <w:t xml:space="preserve"> Code]</w:t>
      </w:r>
    </w:p>
    <w:p w14:paraId="298D8405" w14:textId="77777777" w:rsidR="001009B9" w:rsidRDefault="001009B9">
      <w:pPr>
        <w:pStyle w:val="BodyText"/>
        <w:rPr>
          <w:sz w:val="18"/>
        </w:rPr>
      </w:pPr>
    </w:p>
    <w:p w14:paraId="350E8377" w14:textId="77777777" w:rsidR="001009B9" w:rsidRDefault="001009B9">
      <w:pPr>
        <w:pStyle w:val="BodyText"/>
        <w:rPr>
          <w:sz w:val="18"/>
        </w:rPr>
      </w:pPr>
    </w:p>
    <w:p w14:paraId="08D6494C" w14:textId="77777777" w:rsidR="001009B9" w:rsidRDefault="001009B9">
      <w:pPr>
        <w:pStyle w:val="BodyText"/>
        <w:rPr>
          <w:sz w:val="18"/>
        </w:rPr>
      </w:pPr>
    </w:p>
    <w:p w14:paraId="1F0EA44F" w14:textId="77777777" w:rsidR="001009B9" w:rsidRDefault="001009B9">
      <w:pPr>
        <w:rPr>
          <w:rFonts w:ascii="Arial"/>
        </w:rPr>
        <w:sectPr w:rsidR="001009B9">
          <w:headerReference w:type="default" r:id="rId14"/>
          <w:pgSz w:w="12240" w:h="15840"/>
          <w:pgMar w:top="640" w:right="1140" w:bottom="280" w:left="1140" w:header="0" w:footer="0" w:gutter="0"/>
          <w:cols w:num="2" w:space="720" w:equalWidth="0">
            <w:col w:w="3163" w:space="2417"/>
            <w:col w:w="4380"/>
          </w:cols>
        </w:sectPr>
      </w:pPr>
    </w:p>
    <w:p w14:paraId="0FC222AD" w14:textId="0DC5A8B8" w:rsidR="001009B9" w:rsidRDefault="00C9280E">
      <w:pPr>
        <w:pStyle w:val="BodyText"/>
        <w:spacing w:line="44" w:lineRule="exact"/>
        <w:ind w:left="105"/>
        <w:rPr>
          <w:rFonts w:ascii="Arial"/>
          <w:sz w:val="4"/>
        </w:rPr>
      </w:pPr>
      <w:r>
        <w:rPr>
          <w:rFonts w:ascii="Arial"/>
          <w:noProof/>
          <w:sz w:val="4"/>
        </w:rPr>
        <mc:AlternateContent>
          <mc:Choice Requires="wpg">
            <w:drawing>
              <wp:inline distT="0" distB="0" distL="0" distR="0" wp14:anchorId="345A5AE6" wp14:editId="7386FF61">
                <wp:extent cx="6191250" cy="27940"/>
                <wp:effectExtent l="0" t="2540" r="0" b="7620"/>
                <wp:docPr id="144" name="Group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27940"/>
                          <a:chOff x="0" y="0"/>
                          <a:chExt cx="9750" cy="44"/>
                        </a:xfrm>
                      </wpg:grpSpPr>
                      <wps:wsp>
                        <wps:cNvPr id="145" name="Line 91"/>
                        <wps:cNvCnPr>
                          <a:cxnSpLocks noChangeShapeType="1"/>
                        </wps:cNvCnPr>
                        <wps:spPr bwMode="auto">
                          <a:xfrm>
                            <a:off x="22" y="22"/>
                            <a:ext cx="9706"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251A68" id="Group 90" o:spid="_x0000_s1026" style="width:487.5pt;height:2.2pt;mso-position-horizontal-relative:char;mso-position-vertical-relative:line" coordsize="975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">
                <v:line id="Line 91" o:spid="_x0000_s1027" style="position:absolute;visibility:visible;mso-wrap-style:square" from="22,22" to="9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" strokeweight="2.16pt"/>
                <w10:anchorlock/>
              </v:group>
            </w:pict>
          </mc:Fallback>
        </mc:AlternateContent>
      </w:r>
    </w:p>
    <w:p w14:paraId="25B8EE43" w14:textId="77777777" w:rsidR="001009B9" w:rsidRDefault="005A316F">
      <w:pPr>
        <w:tabs>
          <w:tab w:val="left" w:pos="4036"/>
          <w:tab w:val="left" w:pos="4295"/>
          <w:tab w:val="left" w:pos="7715"/>
          <w:tab w:val="left" w:pos="7749"/>
        </w:tabs>
        <w:spacing w:before="1" w:line="242" w:lineRule="auto"/>
        <w:ind w:left="155" w:right="231"/>
        <w:rPr>
          <w:b/>
          <w:sz w:val="24"/>
        </w:rPr>
      </w:pPr>
      <w:r>
        <w:rPr>
          <w:b/>
          <w:sz w:val="24"/>
        </w:rPr>
        <w:t>Number</w:t>
      </w:r>
      <w:r>
        <w:rPr>
          <w:b/>
          <w:sz w:val="24"/>
        </w:rPr>
        <w:tab/>
      </w:r>
      <w:r>
        <w:rPr>
          <w:b/>
          <w:sz w:val="24"/>
        </w:rPr>
        <w:tab/>
        <w:t>Date</w:t>
      </w:r>
      <w:r>
        <w:rPr>
          <w:b/>
          <w:spacing w:val="-3"/>
          <w:sz w:val="24"/>
        </w:rPr>
        <w:t xml:space="preserve"> </w:t>
      </w:r>
      <w:r>
        <w:rPr>
          <w:b/>
          <w:sz w:val="24"/>
        </w:rPr>
        <w:t>(signed)</w:t>
      </w:r>
      <w:r>
        <w:rPr>
          <w:b/>
          <w:sz w:val="24"/>
        </w:rPr>
        <w:tab/>
      </w:r>
      <w:r>
        <w:rPr>
          <w:b/>
          <w:sz w:val="24"/>
        </w:rPr>
        <w:tab/>
        <w:t>[Organization [###</w:t>
      </w:r>
      <w:proofErr w:type="gramStart"/>
      <w:r>
        <w:rPr>
          <w:b/>
          <w:sz w:val="24"/>
        </w:rPr>
        <w:t>#.#</w:t>
      </w:r>
      <w:proofErr w:type="gramEnd"/>
      <w:r>
        <w:rPr>
          <w:b/>
          <w:sz w:val="24"/>
        </w:rPr>
        <w:t>]</w:t>
      </w:r>
      <w:r>
        <w:rPr>
          <w:b/>
          <w:sz w:val="24"/>
        </w:rPr>
        <w:tab/>
        <w:t>[Month</w:t>
      </w:r>
      <w:r>
        <w:rPr>
          <w:b/>
          <w:spacing w:val="-2"/>
          <w:sz w:val="24"/>
        </w:rPr>
        <w:t xml:space="preserve"> </w:t>
      </w:r>
      <w:r>
        <w:rPr>
          <w:b/>
          <w:sz w:val="24"/>
        </w:rPr>
        <w:t>Day,</w:t>
      </w:r>
      <w:r>
        <w:rPr>
          <w:b/>
          <w:spacing w:val="-2"/>
          <w:sz w:val="24"/>
        </w:rPr>
        <w:t xml:space="preserve"> </w:t>
      </w:r>
      <w:r>
        <w:rPr>
          <w:b/>
          <w:sz w:val="24"/>
        </w:rPr>
        <w:t>Year]</w:t>
      </w:r>
      <w:r>
        <w:rPr>
          <w:b/>
          <w:sz w:val="24"/>
        </w:rPr>
        <w:tab/>
        <w:t>Enter Symbol</w:t>
      </w:r>
      <w:r>
        <w:rPr>
          <w:b/>
          <w:spacing w:val="-10"/>
          <w:sz w:val="24"/>
        </w:rPr>
        <w:t xml:space="preserve"> </w:t>
      </w:r>
      <w:r>
        <w:rPr>
          <w:b/>
          <w:sz w:val="24"/>
        </w:rPr>
        <w:t>here]</w:t>
      </w:r>
    </w:p>
    <w:p w14:paraId="429948A5" w14:textId="4C53906C" w:rsidR="001009B9" w:rsidRDefault="00C9280E">
      <w:pPr>
        <w:pStyle w:val="BodyText"/>
        <w:spacing w:line="20" w:lineRule="exact"/>
        <w:ind w:left="117"/>
        <w:rPr>
          <w:sz w:val="2"/>
        </w:rPr>
      </w:pPr>
      <w:r>
        <w:rPr>
          <w:noProof/>
          <w:sz w:val="2"/>
        </w:rPr>
        <mc:AlternateContent>
          <mc:Choice Requires="wpg">
            <w:drawing>
              <wp:inline distT="0" distB="0" distL="0" distR="0" wp14:anchorId="7356B228" wp14:editId="1D00222E">
                <wp:extent cx="6176010" cy="12700"/>
                <wp:effectExtent l="7620" t="635" r="7620" b="5715"/>
                <wp:docPr id="142" name="Group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010" cy="12700"/>
                          <a:chOff x="0" y="0"/>
                          <a:chExt cx="9726" cy="20"/>
                        </a:xfrm>
                      </wpg:grpSpPr>
                      <wps:wsp>
                        <wps:cNvPr id="143" name="Line 89"/>
                        <wps:cNvCnPr>
                          <a:cxnSpLocks noChangeShapeType="1"/>
                        </wps:cNvCnPr>
                        <wps:spPr bwMode="auto">
                          <a:xfrm>
                            <a:off x="10" y="10"/>
                            <a:ext cx="9706"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6782F" id="Group 88" o:spid="_x0000_s1026" style="width:486.3pt;height:1pt;mso-position-horizontal-relative:char;mso-position-vertical-relative:line" coordsize="97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">
                <v:line id="Line 89" o:spid="_x0000_s1027" style="position:absolute;visibility:visible;mso-wrap-style:square" from="10,10" to="971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" strokeweight=".96pt"/>
                <w10:anchorlock/>
              </v:group>
            </w:pict>
          </mc:Fallback>
        </mc:AlternateContent>
      </w:r>
    </w:p>
    <w:p w14:paraId="0D84C6A6" w14:textId="77777777" w:rsidR="001009B9" w:rsidRDefault="001009B9">
      <w:pPr>
        <w:pStyle w:val="BodyText"/>
        <w:spacing w:before="4"/>
        <w:rPr>
          <w:b/>
          <w:sz w:val="17"/>
        </w:rPr>
      </w:pPr>
    </w:p>
    <w:p w14:paraId="39C58694" w14:textId="77777777" w:rsidR="001009B9" w:rsidRDefault="005A316F">
      <w:pPr>
        <w:spacing w:before="90"/>
        <w:ind w:left="2283" w:right="2283"/>
        <w:jc w:val="center"/>
        <w:rPr>
          <w:b/>
          <w:sz w:val="24"/>
        </w:rPr>
      </w:pPr>
      <w:r>
        <w:rPr>
          <w:b/>
          <w:sz w:val="24"/>
        </w:rPr>
        <w:t>[Organization Name] Devolution of Operations Plan</w:t>
      </w:r>
    </w:p>
    <w:p w14:paraId="69C89F0D" w14:textId="77777777" w:rsidR="001009B9" w:rsidRDefault="001009B9">
      <w:pPr>
        <w:pStyle w:val="BodyText"/>
        <w:spacing w:before="11"/>
        <w:rPr>
          <w:b/>
          <w:sz w:val="23"/>
        </w:rPr>
      </w:pPr>
    </w:p>
    <w:p w14:paraId="508A93E8" w14:textId="77777777" w:rsidR="001009B9" w:rsidRDefault="005A316F">
      <w:pPr>
        <w:spacing w:line="274" w:lineRule="exact"/>
        <w:ind w:left="2282" w:right="2283"/>
        <w:jc w:val="center"/>
        <w:rPr>
          <w:b/>
          <w:sz w:val="24"/>
        </w:rPr>
      </w:pPr>
      <w:r>
        <w:rPr>
          <w:b/>
          <w:sz w:val="24"/>
        </w:rPr>
        <w:t>Foreword</w:t>
      </w:r>
    </w:p>
    <w:p w14:paraId="6F59117B" w14:textId="77777777" w:rsidR="001009B9" w:rsidRDefault="005A316F">
      <w:pPr>
        <w:ind w:left="156" w:right="178"/>
        <w:rPr>
          <w:i/>
          <w:sz w:val="24"/>
        </w:rPr>
      </w:pPr>
      <w:r>
        <w:rPr>
          <w:i/>
          <w:color w:val="003366"/>
          <w:sz w:val="24"/>
        </w:rPr>
        <w:t>The foreword should introduce readers to your devolution of operations plan and establish the Organization’s rationale for creating the plan. It must also include a signature block for the director of the Organization so that he/she may sign the plan once approved to make it a valid plan. Sample text for this section includes:</w:t>
      </w:r>
    </w:p>
    <w:p w14:paraId="47009298" w14:textId="77777777" w:rsidR="001009B9" w:rsidRDefault="001009B9">
      <w:pPr>
        <w:pStyle w:val="BodyText"/>
        <w:spacing w:before="2"/>
        <w:rPr>
          <w:i/>
        </w:rPr>
      </w:pPr>
    </w:p>
    <w:p w14:paraId="7C04B53F" w14:textId="77777777" w:rsidR="001009B9" w:rsidRDefault="005A316F">
      <w:pPr>
        <w:ind w:left="156" w:right="231"/>
        <w:rPr>
          <w:sz w:val="24"/>
        </w:rPr>
      </w:pPr>
      <w:r>
        <w:rPr>
          <w:sz w:val="24"/>
        </w:rPr>
        <w:t xml:space="preserve">The </w:t>
      </w:r>
      <w:r>
        <w:rPr>
          <w:b/>
          <w:sz w:val="24"/>
        </w:rPr>
        <w:t xml:space="preserve">[Organization Name] </w:t>
      </w:r>
      <w:r>
        <w:rPr>
          <w:sz w:val="24"/>
        </w:rPr>
        <w:t xml:space="preserve">supports the overall </w:t>
      </w:r>
      <w:r>
        <w:rPr>
          <w:b/>
          <w:sz w:val="24"/>
        </w:rPr>
        <w:t xml:space="preserve">[enter parent organization name here] </w:t>
      </w:r>
      <w:r>
        <w:rPr>
          <w:sz w:val="24"/>
        </w:rPr>
        <w:t xml:space="preserve">mission by </w:t>
      </w:r>
      <w:r>
        <w:rPr>
          <w:b/>
          <w:sz w:val="24"/>
        </w:rPr>
        <w:t>[enter text to describe how your organization supports the mission of the parent organization here]</w:t>
      </w:r>
      <w:r>
        <w:rPr>
          <w:sz w:val="24"/>
        </w:rPr>
        <w:t xml:space="preserve">. To accomplish its mission, </w:t>
      </w:r>
      <w:r>
        <w:rPr>
          <w:b/>
          <w:sz w:val="24"/>
        </w:rPr>
        <w:t xml:space="preserve">[Organization Name] </w:t>
      </w:r>
      <w:r>
        <w:rPr>
          <w:sz w:val="24"/>
        </w:rPr>
        <w:t>must ensure that operations continue, with minimal disruptions to essential functions, especially during an emergency.</w:t>
      </w:r>
    </w:p>
    <w:p w14:paraId="5BAA1E88" w14:textId="77777777" w:rsidR="001009B9" w:rsidRDefault="001009B9">
      <w:pPr>
        <w:pStyle w:val="BodyText"/>
        <w:spacing w:before="10"/>
        <w:rPr>
          <w:sz w:val="23"/>
        </w:rPr>
      </w:pPr>
    </w:p>
    <w:p w14:paraId="28622FEF" w14:textId="77777777" w:rsidR="001009B9" w:rsidRDefault="005A316F">
      <w:pPr>
        <w:pStyle w:val="BodyText"/>
        <w:spacing w:before="1"/>
        <w:ind w:left="156" w:right="206"/>
      </w:pPr>
      <w:r>
        <w:t xml:space="preserve">To support this mission, </w:t>
      </w:r>
      <w:r>
        <w:rPr>
          <w:b/>
        </w:rPr>
        <w:t xml:space="preserve">[Organization Name] </w:t>
      </w:r>
      <w:r>
        <w:t xml:space="preserve">must be prepared to continue its essential functions during any type of threat or emergency and to effectively resume its mission and essential functions if an interruption threatens. This document provides planning and program guidance to ensure the continuation of </w:t>
      </w:r>
      <w:r>
        <w:rPr>
          <w:b/>
        </w:rPr>
        <w:t>[Organization Name]</w:t>
      </w:r>
      <w:r>
        <w:t xml:space="preserve">’s essential functions in the event that the </w:t>
      </w:r>
      <w:r>
        <w:rPr>
          <w:b/>
        </w:rPr>
        <w:t xml:space="preserve">[Organization Name] </w:t>
      </w:r>
      <w:r>
        <w:t>primary operating facility is incapacitated and personnel are unavailable or incapable of activating or deploying to the normal continuity facility.</w:t>
      </w:r>
    </w:p>
    <w:p w14:paraId="59D5A636" w14:textId="77777777" w:rsidR="001009B9" w:rsidRDefault="001009B9">
      <w:pPr>
        <w:pStyle w:val="BodyText"/>
      </w:pPr>
    </w:p>
    <w:p w14:paraId="74563CE8" w14:textId="77777777" w:rsidR="001009B9" w:rsidRDefault="005A316F">
      <w:pPr>
        <w:ind w:left="155" w:right="519"/>
        <w:rPr>
          <w:sz w:val="24"/>
        </w:rPr>
      </w:pPr>
      <w:r>
        <w:rPr>
          <w:sz w:val="24"/>
        </w:rPr>
        <w:t xml:space="preserve">This plan has been developed in accordance with guidance in National Security Presidential Directive (NSPD) 51/Homeland Security Presidential Directive (HSPD) 20, </w:t>
      </w:r>
      <w:r>
        <w:rPr>
          <w:i/>
          <w:sz w:val="24"/>
        </w:rPr>
        <w:t>National Continuity Policy</w:t>
      </w:r>
      <w:r>
        <w:rPr>
          <w:sz w:val="24"/>
        </w:rPr>
        <w:t xml:space="preserve">; the National Continuity Policy Implementation Plan; Federal Continuity Directive 1, </w:t>
      </w:r>
      <w:r>
        <w:rPr>
          <w:i/>
          <w:sz w:val="24"/>
        </w:rPr>
        <w:t>Federal Executive Branch National Continuity Program and Requirements</w:t>
      </w:r>
      <w:r>
        <w:rPr>
          <w:sz w:val="24"/>
        </w:rPr>
        <w:t>; and other related Directives and guidance.</w:t>
      </w:r>
    </w:p>
    <w:p w14:paraId="2B6B8193" w14:textId="77777777" w:rsidR="001009B9" w:rsidRDefault="001009B9">
      <w:pPr>
        <w:pStyle w:val="BodyText"/>
        <w:rPr>
          <w:sz w:val="26"/>
        </w:rPr>
      </w:pPr>
    </w:p>
    <w:p w14:paraId="5656B074" w14:textId="77777777" w:rsidR="001009B9" w:rsidRDefault="001009B9">
      <w:pPr>
        <w:pStyle w:val="BodyText"/>
        <w:rPr>
          <w:sz w:val="26"/>
        </w:rPr>
      </w:pPr>
    </w:p>
    <w:p w14:paraId="56BC39FD" w14:textId="77777777" w:rsidR="001009B9" w:rsidRDefault="001009B9">
      <w:pPr>
        <w:pStyle w:val="BodyText"/>
        <w:rPr>
          <w:sz w:val="26"/>
        </w:rPr>
      </w:pPr>
    </w:p>
    <w:p w14:paraId="0E0995AD" w14:textId="77777777" w:rsidR="001009B9" w:rsidRDefault="005A316F">
      <w:pPr>
        <w:pStyle w:val="Heading2"/>
        <w:tabs>
          <w:tab w:val="left" w:pos="9583"/>
        </w:tabs>
        <w:spacing w:before="207" w:line="244" w:lineRule="auto"/>
        <w:ind w:left="4476" w:right="374"/>
      </w:pPr>
      <w:r>
        <w:rPr>
          <w:u w:val="thick"/>
        </w:rPr>
        <w:t>[Director</w:t>
      </w:r>
      <w:r>
        <w:rPr>
          <w:spacing w:val="-4"/>
          <w:u w:val="thick"/>
        </w:rPr>
        <w:t xml:space="preserve"> </w:t>
      </w:r>
      <w:r>
        <w:rPr>
          <w:u w:val="thick"/>
        </w:rPr>
        <w:t>signs</w:t>
      </w:r>
      <w:r>
        <w:rPr>
          <w:spacing w:val="-3"/>
          <w:u w:val="thick"/>
        </w:rPr>
        <w:t xml:space="preserve"> </w:t>
      </w:r>
      <w:r>
        <w:rPr>
          <w:u w:val="thick"/>
        </w:rPr>
        <w:t>here]</w:t>
      </w:r>
      <w:r>
        <w:rPr>
          <w:u w:val="thick"/>
        </w:rPr>
        <w:tab/>
      </w:r>
      <w:r>
        <w:t xml:space="preserve"> [Enter Director’s name</w:t>
      </w:r>
      <w:r>
        <w:rPr>
          <w:spacing w:val="-13"/>
        </w:rPr>
        <w:t xml:space="preserve"> </w:t>
      </w:r>
      <w:r>
        <w:t>here]</w:t>
      </w:r>
    </w:p>
    <w:p w14:paraId="20BFBD81" w14:textId="77777777" w:rsidR="001009B9" w:rsidRDefault="005A316F">
      <w:pPr>
        <w:pStyle w:val="BodyText"/>
        <w:spacing w:line="266" w:lineRule="exact"/>
        <w:ind w:left="2075" w:right="2283"/>
        <w:jc w:val="center"/>
      </w:pPr>
      <w:r>
        <w:t>Director</w:t>
      </w:r>
    </w:p>
    <w:p w14:paraId="76D5C56B" w14:textId="77777777" w:rsidR="001009B9" w:rsidRDefault="005A316F">
      <w:pPr>
        <w:pStyle w:val="Heading2"/>
        <w:spacing w:before="5"/>
        <w:ind w:left="4476"/>
      </w:pPr>
      <w:r>
        <w:t>[Organization Name]</w:t>
      </w:r>
    </w:p>
    <w:p w14:paraId="0203859F" w14:textId="77777777" w:rsidR="001009B9" w:rsidRDefault="001009B9">
      <w:pPr>
        <w:pStyle w:val="BodyText"/>
        <w:spacing w:before="6"/>
        <w:rPr>
          <w:b/>
          <w:sz w:val="23"/>
        </w:rPr>
      </w:pPr>
    </w:p>
    <w:p w14:paraId="5C29E007" w14:textId="77777777" w:rsidR="001009B9" w:rsidRDefault="005A316F">
      <w:pPr>
        <w:pStyle w:val="BodyText"/>
        <w:spacing w:before="1"/>
        <w:ind w:left="155" w:right="380"/>
      </w:pPr>
      <w:r>
        <w:t>Note: This document has been updated to reflect the change from the color-coded Homeland Security Advisory System (HSAS) to the Department of Homeland Security’s National Terrorism Advisory System (NTAS) which was implemented in April 2011.</w:t>
      </w:r>
    </w:p>
    <w:p w14:paraId="4D846062" w14:textId="77777777" w:rsidR="001009B9" w:rsidRDefault="001009B9">
      <w:pPr>
        <w:pStyle w:val="BodyText"/>
        <w:rPr>
          <w:sz w:val="20"/>
        </w:rPr>
      </w:pPr>
    </w:p>
    <w:p w14:paraId="6A727966" w14:textId="77777777" w:rsidR="001009B9" w:rsidRDefault="001009B9">
      <w:pPr>
        <w:pStyle w:val="BodyText"/>
        <w:spacing w:before="2"/>
        <w:rPr>
          <w:sz w:val="21"/>
        </w:rPr>
      </w:pPr>
    </w:p>
    <w:p w14:paraId="44A82A2D" w14:textId="77777777" w:rsidR="001009B9" w:rsidRDefault="005A316F">
      <w:pPr>
        <w:pStyle w:val="Heading2"/>
        <w:spacing w:before="90"/>
        <w:ind w:left="155"/>
      </w:pPr>
      <w:r>
        <w:t>Distribution: [Enter organization distribution category and/or information here]</w:t>
      </w:r>
    </w:p>
    <w:p w14:paraId="0266DE50" w14:textId="77777777" w:rsidR="001009B9" w:rsidRDefault="001009B9">
      <w:pPr>
        <w:sectPr w:rsidR="001009B9">
          <w:type w:val="continuous"/>
          <w:pgSz w:w="12240" w:h="15840"/>
          <w:pgMar w:top="0" w:right="1140" w:bottom="280" w:left="1140" w:header="720" w:footer="720" w:gutter="0"/>
          <w:cols w:space="720"/>
        </w:sectPr>
      </w:pPr>
    </w:p>
    <w:p w14:paraId="3F6B4DFF" w14:textId="77777777" w:rsidR="001009B9" w:rsidRDefault="001009B9">
      <w:pPr>
        <w:pStyle w:val="BodyText"/>
        <w:rPr>
          <w:b/>
          <w:sz w:val="20"/>
        </w:rPr>
      </w:pPr>
    </w:p>
    <w:p w14:paraId="129C0C8E" w14:textId="77777777" w:rsidR="001009B9" w:rsidRDefault="001009B9">
      <w:pPr>
        <w:pStyle w:val="BodyText"/>
        <w:rPr>
          <w:b/>
          <w:sz w:val="20"/>
        </w:rPr>
      </w:pPr>
    </w:p>
    <w:p w14:paraId="079A50B2" w14:textId="77777777" w:rsidR="001009B9" w:rsidRDefault="001009B9">
      <w:pPr>
        <w:pStyle w:val="BodyText"/>
        <w:rPr>
          <w:b/>
          <w:sz w:val="20"/>
        </w:rPr>
      </w:pPr>
    </w:p>
    <w:p w14:paraId="46167D7A" w14:textId="77777777" w:rsidR="001009B9" w:rsidRDefault="001009B9">
      <w:pPr>
        <w:pStyle w:val="BodyText"/>
        <w:rPr>
          <w:b/>
          <w:sz w:val="20"/>
        </w:rPr>
      </w:pPr>
    </w:p>
    <w:p w14:paraId="67D88FBA" w14:textId="77777777" w:rsidR="001009B9" w:rsidRDefault="001009B9">
      <w:pPr>
        <w:pStyle w:val="BodyText"/>
        <w:rPr>
          <w:b/>
          <w:sz w:val="20"/>
        </w:rPr>
      </w:pPr>
    </w:p>
    <w:p w14:paraId="7A0ECDAD" w14:textId="77777777" w:rsidR="001009B9" w:rsidRDefault="001009B9">
      <w:pPr>
        <w:pStyle w:val="BodyText"/>
        <w:rPr>
          <w:b/>
          <w:sz w:val="20"/>
        </w:rPr>
      </w:pPr>
    </w:p>
    <w:p w14:paraId="24F55066" w14:textId="77777777" w:rsidR="001009B9" w:rsidRDefault="001009B9">
      <w:pPr>
        <w:pStyle w:val="BodyText"/>
        <w:rPr>
          <w:b/>
          <w:sz w:val="20"/>
        </w:rPr>
      </w:pPr>
    </w:p>
    <w:p w14:paraId="721A17EB" w14:textId="77777777" w:rsidR="001009B9" w:rsidRDefault="001009B9">
      <w:pPr>
        <w:pStyle w:val="BodyText"/>
        <w:rPr>
          <w:b/>
          <w:sz w:val="20"/>
        </w:rPr>
      </w:pPr>
    </w:p>
    <w:p w14:paraId="6E147B6B" w14:textId="77777777" w:rsidR="001009B9" w:rsidRDefault="001009B9">
      <w:pPr>
        <w:pStyle w:val="BodyText"/>
        <w:rPr>
          <w:b/>
          <w:sz w:val="20"/>
        </w:rPr>
      </w:pPr>
    </w:p>
    <w:p w14:paraId="22CFAB30" w14:textId="77777777" w:rsidR="001009B9" w:rsidRDefault="001009B9">
      <w:pPr>
        <w:pStyle w:val="BodyText"/>
        <w:rPr>
          <w:b/>
          <w:sz w:val="20"/>
        </w:rPr>
      </w:pPr>
    </w:p>
    <w:p w14:paraId="13E718E5" w14:textId="77777777" w:rsidR="001009B9" w:rsidRDefault="001009B9">
      <w:pPr>
        <w:pStyle w:val="BodyText"/>
        <w:rPr>
          <w:b/>
          <w:sz w:val="20"/>
        </w:rPr>
      </w:pPr>
    </w:p>
    <w:p w14:paraId="23B2D578" w14:textId="77777777" w:rsidR="001009B9" w:rsidRDefault="001009B9">
      <w:pPr>
        <w:pStyle w:val="BodyText"/>
        <w:rPr>
          <w:b/>
          <w:sz w:val="20"/>
        </w:rPr>
      </w:pPr>
    </w:p>
    <w:p w14:paraId="1EB432FD" w14:textId="77777777" w:rsidR="001009B9" w:rsidRDefault="001009B9">
      <w:pPr>
        <w:pStyle w:val="BodyText"/>
        <w:rPr>
          <w:b/>
          <w:sz w:val="20"/>
        </w:rPr>
      </w:pPr>
    </w:p>
    <w:p w14:paraId="0214D7F3" w14:textId="77777777" w:rsidR="001009B9" w:rsidRDefault="001009B9">
      <w:pPr>
        <w:pStyle w:val="BodyText"/>
        <w:rPr>
          <w:b/>
          <w:sz w:val="20"/>
        </w:rPr>
      </w:pPr>
    </w:p>
    <w:p w14:paraId="74AD360E" w14:textId="77777777" w:rsidR="001009B9" w:rsidRDefault="001009B9">
      <w:pPr>
        <w:pStyle w:val="BodyText"/>
        <w:rPr>
          <w:b/>
          <w:sz w:val="20"/>
        </w:rPr>
      </w:pPr>
    </w:p>
    <w:p w14:paraId="33FF9A72" w14:textId="77777777" w:rsidR="001009B9" w:rsidRDefault="001009B9">
      <w:pPr>
        <w:pStyle w:val="BodyText"/>
        <w:rPr>
          <w:b/>
          <w:sz w:val="20"/>
        </w:rPr>
      </w:pPr>
    </w:p>
    <w:p w14:paraId="6FD4CC6C" w14:textId="77777777" w:rsidR="001009B9" w:rsidRDefault="001009B9">
      <w:pPr>
        <w:pStyle w:val="BodyText"/>
        <w:rPr>
          <w:b/>
          <w:sz w:val="20"/>
        </w:rPr>
      </w:pPr>
    </w:p>
    <w:p w14:paraId="51B3303D" w14:textId="77777777" w:rsidR="001009B9" w:rsidRDefault="001009B9">
      <w:pPr>
        <w:pStyle w:val="BodyText"/>
        <w:rPr>
          <w:b/>
          <w:sz w:val="20"/>
        </w:rPr>
      </w:pPr>
    </w:p>
    <w:p w14:paraId="624E684E" w14:textId="77777777" w:rsidR="001009B9" w:rsidRDefault="001009B9">
      <w:pPr>
        <w:pStyle w:val="BodyText"/>
        <w:rPr>
          <w:b/>
          <w:sz w:val="20"/>
        </w:rPr>
      </w:pPr>
    </w:p>
    <w:p w14:paraId="7504517F" w14:textId="77777777" w:rsidR="001009B9" w:rsidRDefault="001009B9">
      <w:pPr>
        <w:pStyle w:val="BodyText"/>
        <w:rPr>
          <w:b/>
          <w:sz w:val="20"/>
        </w:rPr>
      </w:pPr>
    </w:p>
    <w:p w14:paraId="41B77B2F" w14:textId="77777777" w:rsidR="001009B9" w:rsidRDefault="001009B9">
      <w:pPr>
        <w:pStyle w:val="BodyText"/>
        <w:rPr>
          <w:b/>
          <w:sz w:val="20"/>
        </w:rPr>
      </w:pPr>
    </w:p>
    <w:p w14:paraId="36FD9244" w14:textId="77777777" w:rsidR="001009B9" w:rsidRDefault="001009B9">
      <w:pPr>
        <w:pStyle w:val="BodyText"/>
        <w:rPr>
          <w:b/>
          <w:sz w:val="20"/>
        </w:rPr>
      </w:pPr>
    </w:p>
    <w:p w14:paraId="38E10C87" w14:textId="77777777" w:rsidR="001009B9" w:rsidRDefault="001009B9">
      <w:pPr>
        <w:pStyle w:val="BodyText"/>
        <w:rPr>
          <w:b/>
          <w:sz w:val="20"/>
        </w:rPr>
      </w:pPr>
    </w:p>
    <w:p w14:paraId="2CAA5802" w14:textId="77777777" w:rsidR="001009B9" w:rsidRDefault="001009B9">
      <w:pPr>
        <w:pStyle w:val="BodyText"/>
        <w:rPr>
          <w:b/>
          <w:sz w:val="20"/>
        </w:rPr>
      </w:pPr>
    </w:p>
    <w:p w14:paraId="1DFF0AB6" w14:textId="77777777" w:rsidR="001009B9" w:rsidRDefault="001009B9">
      <w:pPr>
        <w:pStyle w:val="BodyText"/>
        <w:rPr>
          <w:b/>
          <w:sz w:val="20"/>
        </w:rPr>
      </w:pPr>
    </w:p>
    <w:p w14:paraId="5C4AB49E" w14:textId="77777777" w:rsidR="001009B9" w:rsidRDefault="001009B9">
      <w:pPr>
        <w:pStyle w:val="BodyText"/>
        <w:spacing w:before="8"/>
        <w:rPr>
          <w:b/>
        </w:rPr>
      </w:pPr>
    </w:p>
    <w:p w14:paraId="38FFFCB2" w14:textId="77777777" w:rsidR="001009B9" w:rsidRDefault="005A316F">
      <w:pPr>
        <w:pStyle w:val="BodyText"/>
        <w:spacing w:before="90"/>
        <w:ind w:left="3365" w:right="3345"/>
        <w:jc w:val="center"/>
      </w:pPr>
      <w:r>
        <w:t>***</w:t>
      </w:r>
    </w:p>
    <w:p w14:paraId="4F8E16B3" w14:textId="77777777" w:rsidR="001009B9" w:rsidRDefault="005A316F">
      <w:pPr>
        <w:pStyle w:val="BodyText"/>
        <w:ind w:left="3365" w:right="3348"/>
        <w:jc w:val="center"/>
      </w:pPr>
      <w:r>
        <w:t>This page intentionally left blank</w:t>
      </w:r>
    </w:p>
    <w:p w14:paraId="1909A94C" w14:textId="77777777" w:rsidR="001009B9" w:rsidRDefault="001009B9">
      <w:pPr>
        <w:jc w:val="center"/>
        <w:sectPr w:rsidR="001009B9">
          <w:headerReference w:type="default" r:id="rId15"/>
          <w:pgSz w:w="12240" w:h="15840"/>
          <w:pgMar w:top="1380" w:right="1160" w:bottom="280" w:left="1140" w:header="1126" w:footer="0" w:gutter="0"/>
          <w:cols w:space="720"/>
        </w:sectPr>
      </w:pPr>
    </w:p>
    <w:p w14:paraId="22B07B0A" w14:textId="1D8B7E4E"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227B37D2" wp14:editId="156CF352">
                <wp:extent cx="6172835" cy="9525"/>
                <wp:effectExtent l="8890" t="3810" r="0" b="5715"/>
                <wp:docPr id="140" name="Group 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141" name="Line 87"/>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C9DF64" id="Group 86" o:spid="_x0000_s1026" style="width:486.05pt;height:.75pt;mso-position-horizontal-relative:char;mso-position-vertical-relative:line" coordsize="9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">
                <v:line id="Line 87" o:spid="_x0000_s1027" style="position:absolute;visibility:visible;mso-wrap-style:square" from="8,8" to="9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" strokeweight=".72pt"/>
                <w10:anchorlock/>
              </v:group>
            </w:pict>
          </mc:Fallback>
        </mc:AlternateContent>
      </w:r>
    </w:p>
    <w:p w14:paraId="676CEB79" w14:textId="77777777" w:rsidR="001009B9" w:rsidRDefault="005A316F">
      <w:pPr>
        <w:pStyle w:val="Heading1"/>
        <w:spacing w:before="71" w:line="319" w:lineRule="exact"/>
        <w:ind w:left="3365" w:right="3344"/>
        <w:jc w:val="center"/>
      </w:pPr>
      <w:bookmarkStart w:id="1" w:name="_TOC_250005"/>
      <w:bookmarkEnd w:id="1"/>
      <w:r>
        <w:t>TABLE OF CONTENTS</w:t>
      </w:r>
    </w:p>
    <w:p w14:paraId="58926DAD" w14:textId="77777777" w:rsidR="001009B9" w:rsidRDefault="001009B9">
      <w:pPr>
        <w:spacing w:line="319" w:lineRule="exact"/>
        <w:jc w:val="center"/>
        <w:sectPr w:rsidR="001009B9">
          <w:headerReference w:type="default" r:id="rId16"/>
          <w:footerReference w:type="default" r:id="rId17"/>
          <w:pgSz w:w="12240" w:h="15840"/>
          <w:pgMar w:top="1340" w:right="1160" w:bottom="1646" w:left="1140" w:header="1126" w:footer="748" w:gutter="0"/>
          <w:pgNumType w:start="5"/>
          <w:cols w:space="720"/>
        </w:sectPr>
      </w:pPr>
    </w:p>
    <w:sdt>
      <w:sdtPr>
        <w:id w:val="156972094"/>
        <w:docPartObj>
          <w:docPartGallery w:val="Table of Contents"/>
          <w:docPartUnique/>
        </w:docPartObj>
      </w:sdtPr>
      <w:sdtEndPr/>
      <w:sdtContent>
        <w:p w14:paraId="04867532" w14:textId="77777777" w:rsidR="001009B9" w:rsidRDefault="007D4190">
          <w:pPr>
            <w:pStyle w:val="TOC1"/>
            <w:tabs>
              <w:tab w:val="right" w:leader="dot" w:pos="9794"/>
            </w:tabs>
            <w:spacing w:line="273" w:lineRule="exact"/>
          </w:pPr>
          <w:hyperlink w:anchor="_TOC_250005" w:history="1">
            <w:r w:rsidR="005A316F">
              <w:t>TABLE</w:t>
            </w:r>
            <w:r w:rsidR="005A316F">
              <w:rPr>
                <w:spacing w:val="-2"/>
              </w:rPr>
              <w:t xml:space="preserve"> </w:t>
            </w:r>
            <w:r w:rsidR="005A316F">
              <w:t>OF</w:t>
            </w:r>
            <w:r w:rsidR="005A316F">
              <w:rPr>
                <w:spacing w:val="-3"/>
              </w:rPr>
              <w:t xml:space="preserve"> </w:t>
            </w:r>
            <w:r w:rsidR="005A316F">
              <w:t>CONTENTS</w:t>
            </w:r>
            <w:r w:rsidR="005A316F">
              <w:tab/>
              <w:t>v</w:t>
            </w:r>
          </w:hyperlink>
        </w:p>
        <w:p w14:paraId="354AAF7E" w14:textId="77777777" w:rsidR="001009B9" w:rsidRDefault="007D4190">
          <w:pPr>
            <w:pStyle w:val="TOC1"/>
            <w:tabs>
              <w:tab w:val="left" w:pos="1835"/>
              <w:tab w:val="right" w:leader="dot" w:pos="9794"/>
            </w:tabs>
            <w:ind w:left="156"/>
          </w:pPr>
          <w:hyperlink w:anchor="_TOC_250004" w:history="1">
            <w:r w:rsidR="005A316F">
              <w:t>CHAPTER</w:t>
            </w:r>
            <w:r w:rsidR="005A316F">
              <w:rPr>
                <w:spacing w:val="-2"/>
              </w:rPr>
              <w:t xml:space="preserve"> </w:t>
            </w:r>
            <w:r w:rsidR="005A316F">
              <w:t>1:</w:t>
            </w:r>
            <w:r w:rsidR="005A316F">
              <w:tab/>
              <w:t>INTRODUCTION</w:t>
            </w:r>
            <w:r w:rsidR="005A316F">
              <w:tab/>
              <w:t>1-1</w:t>
            </w:r>
          </w:hyperlink>
        </w:p>
        <w:p w14:paraId="0D3B54AF"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P</w:t>
          </w:r>
          <w:r>
            <w:rPr>
              <w:b w:val="0"/>
              <w:i w:val="0"/>
              <w:sz w:val="19"/>
            </w:rPr>
            <w:t>URPOSE</w:t>
          </w:r>
          <w:r>
            <w:rPr>
              <w:b w:val="0"/>
              <w:i w:val="0"/>
              <w:sz w:val="24"/>
            </w:rPr>
            <w:tab/>
            <w:t>1-1</w:t>
          </w:r>
        </w:p>
        <w:p w14:paraId="382C843B"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P</w:t>
          </w:r>
          <w:r>
            <w:rPr>
              <w:b w:val="0"/>
              <w:i w:val="0"/>
              <w:sz w:val="19"/>
            </w:rPr>
            <w:t>LAN</w:t>
          </w:r>
          <w:r>
            <w:rPr>
              <w:b w:val="0"/>
              <w:i w:val="0"/>
              <w:spacing w:val="-11"/>
              <w:sz w:val="19"/>
            </w:rPr>
            <w:t xml:space="preserve"> </w:t>
          </w:r>
          <w:r>
            <w:rPr>
              <w:b w:val="0"/>
              <w:i w:val="0"/>
              <w:sz w:val="24"/>
            </w:rPr>
            <w:t>O</w:t>
          </w:r>
          <w:r>
            <w:rPr>
              <w:b w:val="0"/>
              <w:i w:val="0"/>
              <w:sz w:val="19"/>
            </w:rPr>
            <w:t>RGANIZATION</w:t>
          </w:r>
          <w:r>
            <w:rPr>
              <w:b w:val="0"/>
              <w:i w:val="0"/>
              <w:sz w:val="24"/>
            </w:rPr>
            <w:tab/>
            <w:t>1-1</w:t>
          </w:r>
        </w:p>
        <w:p w14:paraId="1ED9B04A"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O</w:t>
          </w:r>
          <w:r>
            <w:rPr>
              <w:b w:val="0"/>
              <w:i w:val="0"/>
              <w:sz w:val="19"/>
            </w:rPr>
            <w:t>BJECTIVES</w:t>
          </w:r>
          <w:r>
            <w:rPr>
              <w:b w:val="0"/>
              <w:i w:val="0"/>
              <w:sz w:val="24"/>
            </w:rPr>
            <w:tab/>
            <w:t>1-2</w:t>
          </w:r>
        </w:p>
        <w:p w14:paraId="204CCD18"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A</w:t>
          </w:r>
          <w:r>
            <w:rPr>
              <w:b w:val="0"/>
              <w:i w:val="0"/>
              <w:sz w:val="19"/>
            </w:rPr>
            <w:t>PPLICABILITY</w:t>
          </w:r>
          <w:r>
            <w:rPr>
              <w:b w:val="0"/>
              <w:i w:val="0"/>
              <w:spacing w:val="-1"/>
              <w:sz w:val="19"/>
            </w:rPr>
            <w:t xml:space="preserve"> </w:t>
          </w:r>
          <w:r>
            <w:rPr>
              <w:b w:val="0"/>
              <w:i w:val="0"/>
              <w:sz w:val="19"/>
            </w:rPr>
            <w:t>AND</w:t>
          </w:r>
          <w:r>
            <w:rPr>
              <w:b w:val="0"/>
              <w:i w:val="0"/>
              <w:spacing w:val="-11"/>
              <w:sz w:val="19"/>
            </w:rPr>
            <w:t xml:space="preserve"> </w:t>
          </w:r>
          <w:r>
            <w:rPr>
              <w:b w:val="0"/>
              <w:i w:val="0"/>
              <w:sz w:val="24"/>
            </w:rPr>
            <w:t>S</w:t>
          </w:r>
          <w:r>
            <w:rPr>
              <w:b w:val="0"/>
              <w:i w:val="0"/>
              <w:sz w:val="19"/>
            </w:rPr>
            <w:t>COPE</w:t>
          </w:r>
          <w:r>
            <w:rPr>
              <w:b w:val="0"/>
              <w:i w:val="0"/>
              <w:sz w:val="24"/>
            </w:rPr>
            <w:tab/>
            <w:t>1-2</w:t>
          </w:r>
        </w:p>
        <w:p w14:paraId="3D64CCC3"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A</w:t>
          </w:r>
          <w:r>
            <w:rPr>
              <w:b w:val="0"/>
              <w:i w:val="0"/>
              <w:sz w:val="19"/>
            </w:rPr>
            <w:t>SSUMPTIONS</w:t>
          </w:r>
          <w:r>
            <w:rPr>
              <w:b w:val="0"/>
              <w:i w:val="0"/>
              <w:sz w:val="24"/>
            </w:rPr>
            <w:tab/>
            <w:t>1-3</w:t>
          </w:r>
        </w:p>
        <w:p w14:paraId="5F1033C6"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A</w:t>
          </w:r>
          <w:r>
            <w:rPr>
              <w:b w:val="0"/>
              <w:i w:val="0"/>
              <w:sz w:val="19"/>
            </w:rPr>
            <w:t>UTHORITIES</w:t>
          </w:r>
          <w:r>
            <w:rPr>
              <w:b w:val="0"/>
              <w:i w:val="0"/>
              <w:sz w:val="24"/>
            </w:rPr>
            <w:tab/>
            <w:t>1-3</w:t>
          </w:r>
        </w:p>
        <w:p w14:paraId="0B9F1218"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R</w:t>
          </w:r>
          <w:r>
            <w:rPr>
              <w:b w:val="0"/>
              <w:i w:val="0"/>
              <w:sz w:val="19"/>
            </w:rPr>
            <w:t>EFERENCES</w:t>
          </w:r>
          <w:r>
            <w:rPr>
              <w:b w:val="0"/>
              <w:i w:val="0"/>
              <w:sz w:val="24"/>
            </w:rPr>
            <w:tab/>
            <w:t>1-4</w:t>
          </w:r>
        </w:p>
        <w:p w14:paraId="7085CA0E"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R</w:t>
          </w:r>
          <w:r>
            <w:rPr>
              <w:b w:val="0"/>
              <w:i w:val="0"/>
              <w:sz w:val="19"/>
            </w:rPr>
            <w:t>ESPONSIBILITIES</w:t>
          </w:r>
          <w:r>
            <w:rPr>
              <w:b w:val="0"/>
              <w:i w:val="0"/>
              <w:sz w:val="24"/>
            </w:rPr>
            <w:tab/>
            <w:t>1-4</w:t>
          </w:r>
        </w:p>
        <w:p w14:paraId="57A562C9" w14:textId="77777777" w:rsidR="001009B9" w:rsidRDefault="005A316F">
          <w:pPr>
            <w:pStyle w:val="TOC3"/>
            <w:numPr>
              <w:ilvl w:val="1"/>
              <w:numId w:val="28"/>
            </w:numPr>
            <w:tabs>
              <w:tab w:val="left" w:pos="787"/>
              <w:tab w:val="left" w:pos="788"/>
              <w:tab w:val="right" w:leader="dot" w:pos="9787"/>
            </w:tabs>
            <w:ind w:hanging="631"/>
            <w:rPr>
              <w:b w:val="0"/>
              <w:i w:val="0"/>
              <w:sz w:val="24"/>
            </w:rPr>
          </w:pPr>
          <w:r>
            <w:rPr>
              <w:b w:val="0"/>
              <w:i w:val="0"/>
              <w:sz w:val="24"/>
            </w:rPr>
            <w:t>D</w:t>
          </w:r>
          <w:r>
            <w:rPr>
              <w:b w:val="0"/>
              <w:i w:val="0"/>
              <w:sz w:val="19"/>
            </w:rPr>
            <w:t>EFINITIONS</w:t>
          </w:r>
          <w:r>
            <w:rPr>
              <w:b w:val="0"/>
              <w:i w:val="0"/>
              <w:sz w:val="24"/>
            </w:rPr>
            <w:tab/>
            <w:t>1-5</w:t>
          </w:r>
        </w:p>
        <w:p w14:paraId="7ECBA1D7" w14:textId="77777777" w:rsidR="001009B9" w:rsidRDefault="007D4190">
          <w:pPr>
            <w:pStyle w:val="TOC1"/>
            <w:tabs>
              <w:tab w:val="left" w:pos="1835"/>
              <w:tab w:val="right" w:leader="dot" w:pos="9794"/>
            </w:tabs>
          </w:pPr>
          <w:hyperlink w:anchor="_TOC_250003" w:history="1">
            <w:r w:rsidR="005A316F">
              <w:t>CHAPTER</w:t>
            </w:r>
            <w:r w:rsidR="005A316F">
              <w:rPr>
                <w:spacing w:val="-2"/>
              </w:rPr>
              <w:t xml:space="preserve"> </w:t>
            </w:r>
            <w:r w:rsidR="005A316F">
              <w:t>2:</w:t>
            </w:r>
            <w:r w:rsidR="005A316F">
              <w:tab/>
              <w:t>CONCEPT</w:t>
            </w:r>
            <w:r w:rsidR="005A316F">
              <w:rPr>
                <w:spacing w:val="-2"/>
              </w:rPr>
              <w:t xml:space="preserve"> </w:t>
            </w:r>
            <w:r w:rsidR="005A316F">
              <w:t>OF</w:t>
            </w:r>
            <w:r w:rsidR="005A316F">
              <w:rPr>
                <w:spacing w:val="-3"/>
              </w:rPr>
              <w:t xml:space="preserve"> </w:t>
            </w:r>
            <w:r w:rsidR="005A316F">
              <w:t>OPERATIONS</w:t>
            </w:r>
            <w:r w:rsidR="005A316F">
              <w:tab/>
              <w:t>2-1</w:t>
            </w:r>
          </w:hyperlink>
        </w:p>
        <w:p w14:paraId="650CB9BA"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ISRUPTION</w:t>
          </w:r>
          <w:r>
            <w:rPr>
              <w:b w:val="0"/>
              <w:i w:val="0"/>
              <w:spacing w:val="-1"/>
              <w:sz w:val="19"/>
            </w:rPr>
            <w:t xml:space="preserve"> </w:t>
          </w:r>
          <w:r>
            <w:rPr>
              <w:b w:val="0"/>
              <w:i w:val="0"/>
              <w:sz w:val="19"/>
            </w:rPr>
            <w:t>OF</w:t>
          </w:r>
          <w:r>
            <w:rPr>
              <w:b w:val="0"/>
              <w:i w:val="0"/>
              <w:spacing w:val="-13"/>
              <w:sz w:val="19"/>
            </w:rPr>
            <w:t xml:space="preserve"> </w:t>
          </w:r>
          <w:r>
            <w:rPr>
              <w:b w:val="0"/>
              <w:i w:val="0"/>
              <w:sz w:val="24"/>
            </w:rPr>
            <w:t>O</w:t>
          </w:r>
          <w:r>
            <w:rPr>
              <w:b w:val="0"/>
              <w:i w:val="0"/>
              <w:sz w:val="19"/>
            </w:rPr>
            <w:t>PERATIONS</w:t>
          </w:r>
          <w:r>
            <w:rPr>
              <w:b w:val="0"/>
              <w:i w:val="0"/>
              <w:sz w:val="24"/>
            </w:rPr>
            <w:tab/>
            <w:t>2-1</w:t>
          </w:r>
        </w:p>
        <w:p w14:paraId="343E01E4"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EVOLUTION OF</w:t>
          </w:r>
          <w:r>
            <w:rPr>
              <w:b w:val="0"/>
              <w:i w:val="0"/>
              <w:spacing w:val="-12"/>
              <w:sz w:val="19"/>
            </w:rPr>
            <w:t xml:space="preserve"> </w:t>
          </w:r>
          <w:r>
            <w:rPr>
              <w:b w:val="0"/>
              <w:i w:val="0"/>
              <w:sz w:val="24"/>
            </w:rPr>
            <w:t>O</w:t>
          </w:r>
          <w:r>
            <w:rPr>
              <w:b w:val="0"/>
              <w:i w:val="0"/>
              <w:sz w:val="19"/>
            </w:rPr>
            <w:t>PERATIONS</w:t>
          </w:r>
          <w:r>
            <w:rPr>
              <w:b w:val="0"/>
              <w:i w:val="0"/>
              <w:spacing w:val="-11"/>
              <w:sz w:val="19"/>
            </w:rPr>
            <w:t xml:space="preserve"> </w:t>
          </w:r>
          <w:r>
            <w:rPr>
              <w:b w:val="0"/>
              <w:i w:val="0"/>
              <w:sz w:val="24"/>
            </w:rPr>
            <w:t>S</w:t>
          </w:r>
          <w:r>
            <w:rPr>
              <w:b w:val="0"/>
              <w:i w:val="0"/>
              <w:sz w:val="19"/>
            </w:rPr>
            <w:t>ITES</w:t>
          </w:r>
          <w:r>
            <w:rPr>
              <w:b w:val="0"/>
              <w:i w:val="0"/>
              <w:sz w:val="24"/>
            </w:rPr>
            <w:tab/>
            <w:t>2-1</w:t>
          </w:r>
        </w:p>
        <w:p w14:paraId="49DB6231" w14:textId="77777777" w:rsidR="001009B9" w:rsidRDefault="005A316F">
          <w:pPr>
            <w:pStyle w:val="TOC2"/>
            <w:numPr>
              <w:ilvl w:val="1"/>
              <w:numId w:val="27"/>
            </w:numPr>
            <w:tabs>
              <w:tab w:val="left" w:pos="787"/>
              <w:tab w:val="left" w:pos="788"/>
              <w:tab w:val="right" w:leader="dot" w:pos="9787"/>
            </w:tabs>
            <w:ind w:hanging="631"/>
            <w:rPr>
              <w:sz w:val="24"/>
            </w:rPr>
          </w:pPr>
          <w:r>
            <w:rPr>
              <w:sz w:val="24"/>
            </w:rPr>
            <w:t>D</w:t>
          </w:r>
          <w:r>
            <w:t xml:space="preserve">EVOLUTION OF </w:t>
          </w:r>
          <w:r>
            <w:rPr>
              <w:sz w:val="24"/>
            </w:rPr>
            <w:t>O</w:t>
          </w:r>
          <w:r>
            <w:t>PERATIONS</w:t>
          </w:r>
          <w:r>
            <w:rPr>
              <w:spacing w:val="-22"/>
            </w:rPr>
            <w:t xml:space="preserve"> </w:t>
          </w:r>
          <w:r>
            <w:rPr>
              <w:sz w:val="24"/>
            </w:rPr>
            <w:t>A</w:t>
          </w:r>
          <w:r>
            <w:t>CTIVATION</w:t>
          </w:r>
          <w:r>
            <w:rPr>
              <w:spacing w:val="-11"/>
            </w:rPr>
            <w:t xml:space="preserve"> </w:t>
          </w:r>
          <w:r>
            <w:rPr>
              <w:sz w:val="24"/>
            </w:rPr>
            <w:t>C</w:t>
          </w:r>
          <w:r>
            <w:t>ONDITIONS</w:t>
          </w:r>
          <w:r>
            <w:rPr>
              <w:sz w:val="24"/>
            </w:rPr>
            <w:tab/>
            <w:t>2-1</w:t>
          </w:r>
        </w:p>
        <w:p w14:paraId="0052CDE4" w14:textId="77777777" w:rsidR="001009B9" w:rsidRDefault="005A316F">
          <w:pPr>
            <w:pStyle w:val="TOC4"/>
            <w:numPr>
              <w:ilvl w:val="2"/>
              <w:numId w:val="27"/>
            </w:numPr>
            <w:tabs>
              <w:tab w:val="left" w:pos="1416"/>
              <w:tab w:val="right" w:leader="dot" w:pos="9787"/>
            </w:tabs>
          </w:pPr>
          <w:r>
            <w:t>Active</w:t>
          </w:r>
          <w:r>
            <w:rPr>
              <w:spacing w:val="-2"/>
            </w:rPr>
            <w:t xml:space="preserve"> </w:t>
          </w:r>
          <w:r>
            <w:t>Measures</w:t>
          </w:r>
          <w:r>
            <w:tab/>
            <w:t>2-1</w:t>
          </w:r>
        </w:p>
        <w:p w14:paraId="03B16060" w14:textId="77777777" w:rsidR="001009B9" w:rsidRDefault="005A316F">
          <w:pPr>
            <w:pStyle w:val="TOC4"/>
            <w:numPr>
              <w:ilvl w:val="2"/>
              <w:numId w:val="27"/>
            </w:numPr>
            <w:tabs>
              <w:tab w:val="left" w:pos="1416"/>
              <w:tab w:val="right" w:leader="dot" w:pos="9787"/>
            </w:tabs>
          </w:pPr>
          <w:r>
            <w:t>Passive</w:t>
          </w:r>
          <w:r>
            <w:rPr>
              <w:spacing w:val="-2"/>
            </w:rPr>
            <w:t xml:space="preserve"> </w:t>
          </w:r>
          <w:r>
            <w:t>Measures</w:t>
          </w:r>
          <w:r>
            <w:tab/>
            <w:t>2-2</w:t>
          </w:r>
        </w:p>
        <w:p w14:paraId="46CAED5C"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EVOLUTION</w:t>
          </w:r>
          <w:r>
            <w:rPr>
              <w:b w:val="0"/>
              <w:i w:val="0"/>
              <w:spacing w:val="-11"/>
              <w:sz w:val="19"/>
            </w:rPr>
            <w:t xml:space="preserve"> </w:t>
          </w:r>
          <w:r>
            <w:rPr>
              <w:b w:val="0"/>
              <w:i w:val="0"/>
              <w:sz w:val="24"/>
            </w:rPr>
            <w:t>S</w:t>
          </w:r>
          <w:r>
            <w:rPr>
              <w:b w:val="0"/>
              <w:i w:val="0"/>
              <w:sz w:val="19"/>
            </w:rPr>
            <w:t>CENARIOS</w:t>
          </w:r>
          <w:r>
            <w:rPr>
              <w:b w:val="0"/>
              <w:i w:val="0"/>
              <w:sz w:val="24"/>
            </w:rPr>
            <w:tab/>
            <w:t>2-2</w:t>
          </w:r>
        </w:p>
        <w:p w14:paraId="7200CA41" w14:textId="77777777" w:rsidR="001009B9" w:rsidRDefault="005A316F">
          <w:pPr>
            <w:pStyle w:val="TOC2"/>
            <w:numPr>
              <w:ilvl w:val="1"/>
              <w:numId w:val="27"/>
            </w:numPr>
            <w:tabs>
              <w:tab w:val="left" w:pos="787"/>
              <w:tab w:val="left" w:pos="788"/>
              <w:tab w:val="right" w:leader="dot" w:pos="9787"/>
            </w:tabs>
            <w:ind w:hanging="631"/>
            <w:rPr>
              <w:sz w:val="24"/>
            </w:rPr>
          </w:pPr>
          <w:r>
            <w:rPr>
              <w:sz w:val="24"/>
            </w:rPr>
            <w:t>R</w:t>
          </w:r>
          <w:r>
            <w:t xml:space="preserve">ELATIONSHIP </w:t>
          </w:r>
          <w:r>
            <w:rPr>
              <w:sz w:val="24"/>
            </w:rPr>
            <w:t>B</w:t>
          </w:r>
          <w:r>
            <w:t xml:space="preserve">ETWEEN </w:t>
          </w:r>
          <w:r>
            <w:rPr>
              <w:sz w:val="24"/>
            </w:rPr>
            <w:t>C</w:t>
          </w:r>
          <w:r>
            <w:t xml:space="preserve">ONTINUITY AND </w:t>
          </w:r>
          <w:r>
            <w:rPr>
              <w:sz w:val="24"/>
            </w:rPr>
            <w:t>D</w:t>
          </w:r>
          <w:r>
            <w:t>EVOLUTION</w:t>
          </w:r>
          <w:r>
            <w:rPr>
              <w:spacing w:val="-30"/>
            </w:rPr>
            <w:t xml:space="preserve"> </w:t>
          </w:r>
          <w:r>
            <w:t>OF</w:t>
          </w:r>
          <w:r>
            <w:rPr>
              <w:spacing w:val="-13"/>
            </w:rPr>
            <w:t xml:space="preserve"> </w:t>
          </w:r>
          <w:r>
            <w:rPr>
              <w:sz w:val="24"/>
            </w:rPr>
            <w:t>O</w:t>
          </w:r>
          <w:r>
            <w:t>PERATIONS</w:t>
          </w:r>
          <w:r>
            <w:rPr>
              <w:sz w:val="24"/>
            </w:rPr>
            <w:tab/>
            <w:t>2-2</w:t>
          </w:r>
        </w:p>
        <w:p w14:paraId="235C25E3" w14:textId="77777777" w:rsidR="001009B9" w:rsidRDefault="005A316F">
          <w:pPr>
            <w:pStyle w:val="TOC2"/>
            <w:numPr>
              <w:ilvl w:val="1"/>
              <w:numId w:val="27"/>
            </w:numPr>
            <w:tabs>
              <w:tab w:val="left" w:pos="787"/>
              <w:tab w:val="left" w:pos="788"/>
              <w:tab w:val="right" w:leader="dot" w:pos="9787"/>
            </w:tabs>
            <w:ind w:hanging="631"/>
            <w:rPr>
              <w:sz w:val="24"/>
            </w:rPr>
          </w:pPr>
          <w:r>
            <w:rPr>
              <w:sz w:val="24"/>
            </w:rPr>
            <w:t>D</w:t>
          </w:r>
          <w:r>
            <w:t>EVOLUTION</w:t>
          </w:r>
          <w:r>
            <w:rPr>
              <w:spacing w:val="-1"/>
            </w:rPr>
            <w:t xml:space="preserve"> </w:t>
          </w:r>
          <w:r>
            <w:t>OF</w:t>
          </w:r>
          <w:r>
            <w:rPr>
              <w:spacing w:val="-12"/>
            </w:rPr>
            <w:t xml:space="preserve"> </w:t>
          </w:r>
          <w:r>
            <w:rPr>
              <w:sz w:val="24"/>
            </w:rPr>
            <w:t>O</w:t>
          </w:r>
          <w:r>
            <w:t>PERATIONS</w:t>
          </w:r>
          <w:r>
            <w:rPr>
              <w:spacing w:val="-11"/>
            </w:rPr>
            <w:t xml:space="preserve"> </w:t>
          </w:r>
          <w:r>
            <w:rPr>
              <w:sz w:val="24"/>
            </w:rPr>
            <w:t>T</w:t>
          </w:r>
          <w:r>
            <w:t>HREAT</w:t>
          </w:r>
          <w:r>
            <w:rPr>
              <w:spacing w:val="-13"/>
            </w:rPr>
            <w:t xml:space="preserve"> </w:t>
          </w:r>
          <w:r>
            <w:rPr>
              <w:sz w:val="24"/>
            </w:rPr>
            <w:t>C</w:t>
          </w:r>
          <w:r>
            <w:t>ONDITIONS</w:t>
          </w:r>
          <w:r>
            <w:rPr>
              <w:spacing w:val="2"/>
            </w:rPr>
            <w:t xml:space="preserve"> </w:t>
          </w:r>
          <w:r>
            <w:t>AND</w:t>
          </w:r>
          <w:r>
            <w:rPr>
              <w:spacing w:val="-11"/>
            </w:rPr>
            <w:t xml:space="preserve"> </w:t>
          </w:r>
          <w:r>
            <w:rPr>
              <w:sz w:val="24"/>
            </w:rPr>
            <w:t>P</w:t>
          </w:r>
          <w:r>
            <w:t>OTENTIAL</w:t>
          </w:r>
          <w:r>
            <w:rPr>
              <w:spacing w:val="-13"/>
            </w:rPr>
            <w:t xml:space="preserve"> </w:t>
          </w:r>
          <w:r>
            <w:rPr>
              <w:sz w:val="24"/>
            </w:rPr>
            <w:t>R</w:t>
          </w:r>
          <w:r>
            <w:t>ESPONSES</w:t>
          </w:r>
          <w:r>
            <w:rPr>
              <w:sz w:val="24"/>
            </w:rPr>
            <w:tab/>
            <w:t>2-3</w:t>
          </w:r>
        </w:p>
        <w:p w14:paraId="21263C20" w14:textId="77777777" w:rsidR="001009B9" w:rsidRDefault="005A316F">
          <w:pPr>
            <w:pStyle w:val="TOC2"/>
            <w:numPr>
              <w:ilvl w:val="1"/>
              <w:numId w:val="27"/>
            </w:numPr>
            <w:tabs>
              <w:tab w:val="left" w:pos="787"/>
              <w:tab w:val="left" w:pos="788"/>
              <w:tab w:val="right" w:leader="dot" w:pos="9787"/>
            </w:tabs>
            <w:ind w:hanging="631"/>
            <w:rPr>
              <w:sz w:val="24"/>
            </w:rPr>
          </w:pPr>
          <w:r>
            <w:rPr>
              <w:sz w:val="24"/>
            </w:rPr>
            <w:t>A</w:t>
          </w:r>
          <w:r>
            <w:t xml:space="preserve">SSUMPTION OF </w:t>
          </w:r>
          <w:r>
            <w:rPr>
              <w:sz w:val="24"/>
              <w:u w:val="single"/>
            </w:rPr>
            <w:t>[O</w:t>
          </w:r>
          <w:r>
            <w:rPr>
              <w:u w:val="single"/>
            </w:rPr>
            <w:t xml:space="preserve">RGANIZATION </w:t>
          </w:r>
          <w:r>
            <w:rPr>
              <w:sz w:val="24"/>
              <w:u w:val="single"/>
            </w:rPr>
            <w:t>N</w:t>
          </w:r>
          <w:r>
            <w:rPr>
              <w:u w:val="single"/>
            </w:rPr>
            <w:t>AME</w:t>
          </w:r>
          <w:r>
            <w:rPr>
              <w:sz w:val="24"/>
              <w:u w:val="single"/>
            </w:rPr>
            <w:t>]</w:t>
          </w:r>
          <w:r>
            <w:rPr>
              <w:spacing w:val="-39"/>
              <w:sz w:val="24"/>
              <w:u w:val="single"/>
            </w:rPr>
            <w:t xml:space="preserve"> </w:t>
          </w:r>
          <w:r>
            <w:rPr>
              <w:sz w:val="24"/>
            </w:rPr>
            <w:t>E</w:t>
          </w:r>
          <w:r>
            <w:t xml:space="preserve">SSENTIAL </w:t>
          </w:r>
          <w:r>
            <w:rPr>
              <w:sz w:val="24"/>
            </w:rPr>
            <w:t>F</w:t>
          </w:r>
          <w:r>
            <w:t>UNCTIONS AND</w:t>
          </w:r>
          <w:r>
            <w:rPr>
              <w:spacing w:val="-11"/>
            </w:rPr>
            <w:t xml:space="preserve"> </w:t>
          </w:r>
          <w:r>
            <w:rPr>
              <w:sz w:val="24"/>
            </w:rPr>
            <w:t>M</w:t>
          </w:r>
          <w:r>
            <w:t>ISSION</w:t>
          </w:r>
          <w:r>
            <w:rPr>
              <w:sz w:val="24"/>
            </w:rPr>
            <w:tab/>
            <w:t>2-4</w:t>
          </w:r>
        </w:p>
        <w:p w14:paraId="52DD561D"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O</w:t>
          </w:r>
          <w:r>
            <w:rPr>
              <w:b w:val="0"/>
              <w:i w:val="0"/>
              <w:sz w:val="19"/>
            </w:rPr>
            <w:t>RDERS</w:t>
          </w:r>
          <w:r>
            <w:rPr>
              <w:b w:val="0"/>
              <w:i w:val="0"/>
              <w:spacing w:val="-1"/>
              <w:sz w:val="19"/>
            </w:rPr>
            <w:t xml:space="preserve"> </w:t>
          </w:r>
          <w:r>
            <w:rPr>
              <w:b w:val="0"/>
              <w:i w:val="0"/>
              <w:sz w:val="19"/>
            </w:rPr>
            <w:t>OF</w:t>
          </w:r>
          <w:r>
            <w:rPr>
              <w:b w:val="0"/>
              <w:i w:val="0"/>
              <w:spacing w:val="-15"/>
              <w:sz w:val="19"/>
            </w:rPr>
            <w:t xml:space="preserve"> </w:t>
          </w:r>
          <w:r>
            <w:rPr>
              <w:b w:val="0"/>
              <w:i w:val="0"/>
              <w:sz w:val="24"/>
            </w:rPr>
            <w:t>S</w:t>
          </w:r>
          <w:r>
            <w:rPr>
              <w:b w:val="0"/>
              <w:i w:val="0"/>
              <w:sz w:val="19"/>
            </w:rPr>
            <w:t>UCCESSION</w:t>
          </w:r>
          <w:r>
            <w:rPr>
              <w:b w:val="0"/>
              <w:i w:val="0"/>
              <w:sz w:val="24"/>
            </w:rPr>
            <w:tab/>
            <w:t>2-4</w:t>
          </w:r>
        </w:p>
        <w:p w14:paraId="103D831C" w14:textId="77777777" w:rsidR="001009B9" w:rsidRDefault="005A316F">
          <w:pPr>
            <w:pStyle w:val="TOC3"/>
            <w:numPr>
              <w:ilvl w:val="1"/>
              <w:numId w:val="27"/>
            </w:numPr>
            <w:tabs>
              <w:tab w:val="left" w:pos="787"/>
              <w:tab w:val="left" w:pos="788"/>
              <w:tab w:val="right" w:leader="dot" w:pos="9787"/>
            </w:tabs>
            <w:ind w:hanging="631"/>
            <w:rPr>
              <w:b w:val="0"/>
              <w:i w:val="0"/>
              <w:sz w:val="24"/>
            </w:rPr>
          </w:pPr>
          <w:r>
            <w:rPr>
              <w:b w:val="0"/>
              <w:i w:val="0"/>
              <w:sz w:val="24"/>
            </w:rPr>
            <w:t>D</w:t>
          </w:r>
          <w:r>
            <w:rPr>
              <w:b w:val="0"/>
              <w:i w:val="0"/>
              <w:sz w:val="19"/>
            </w:rPr>
            <w:t>ELEGATIONS</w:t>
          </w:r>
          <w:r>
            <w:rPr>
              <w:b w:val="0"/>
              <w:i w:val="0"/>
              <w:spacing w:val="-1"/>
              <w:sz w:val="19"/>
            </w:rPr>
            <w:t xml:space="preserve"> </w:t>
          </w:r>
          <w:r>
            <w:rPr>
              <w:b w:val="0"/>
              <w:i w:val="0"/>
              <w:sz w:val="19"/>
            </w:rPr>
            <w:t>OF</w:t>
          </w:r>
          <w:r>
            <w:rPr>
              <w:b w:val="0"/>
              <w:i w:val="0"/>
              <w:spacing w:val="-12"/>
              <w:sz w:val="19"/>
            </w:rPr>
            <w:t xml:space="preserve"> </w:t>
          </w:r>
          <w:r>
            <w:rPr>
              <w:b w:val="0"/>
              <w:i w:val="0"/>
              <w:sz w:val="24"/>
            </w:rPr>
            <w:t>A</w:t>
          </w:r>
          <w:r>
            <w:rPr>
              <w:b w:val="0"/>
              <w:i w:val="0"/>
              <w:sz w:val="19"/>
            </w:rPr>
            <w:t>UTHORITY</w:t>
          </w:r>
          <w:r>
            <w:rPr>
              <w:b w:val="0"/>
              <w:i w:val="0"/>
              <w:sz w:val="24"/>
            </w:rPr>
            <w:tab/>
            <w:t>2-5</w:t>
          </w:r>
        </w:p>
        <w:p w14:paraId="22DB8438" w14:textId="77777777" w:rsidR="001009B9" w:rsidRDefault="007D4190">
          <w:pPr>
            <w:pStyle w:val="TOC1"/>
            <w:tabs>
              <w:tab w:val="left" w:pos="1835"/>
              <w:tab w:val="right" w:leader="dot" w:pos="9794"/>
            </w:tabs>
          </w:pPr>
          <w:hyperlink w:anchor="_TOC_250002" w:history="1">
            <w:r w:rsidR="005A316F">
              <w:t>CHAPTER</w:t>
            </w:r>
            <w:r w:rsidR="005A316F">
              <w:rPr>
                <w:spacing w:val="-2"/>
              </w:rPr>
              <w:t xml:space="preserve"> </w:t>
            </w:r>
            <w:r w:rsidR="005A316F">
              <w:t>3:</w:t>
            </w:r>
            <w:r w:rsidR="005A316F">
              <w:tab/>
              <w:t>ORGANIZATION</w:t>
            </w:r>
            <w:r w:rsidR="005A316F">
              <w:rPr>
                <w:spacing w:val="-2"/>
              </w:rPr>
              <w:t xml:space="preserve"> </w:t>
            </w:r>
            <w:r w:rsidR="005A316F">
              <w:t>AND RESPONSIBILITIES</w:t>
            </w:r>
            <w:r w:rsidR="005A316F">
              <w:tab/>
              <w:t>3-1</w:t>
            </w:r>
          </w:hyperlink>
        </w:p>
        <w:p w14:paraId="5A6C10EA" w14:textId="77777777" w:rsidR="001009B9" w:rsidRDefault="005A316F">
          <w:pPr>
            <w:pStyle w:val="TOC2"/>
            <w:numPr>
              <w:ilvl w:val="1"/>
              <w:numId w:val="26"/>
            </w:numPr>
            <w:tabs>
              <w:tab w:val="left" w:pos="787"/>
              <w:tab w:val="left" w:pos="788"/>
              <w:tab w:val="right" w:leader="dot" w:pos="9787"/>
            </w:tabs>
            <w:ind w:hanging="631"/>
            <w:rPr>
              <w:sz w:val="24"/>
            </w:rPr>
          </w:pPr>
          <w:r>
            <w:rPr>
              <w:sz w:val="24"/>
            </w:rPr>
            <w:t>R</w:t>
          </w:r>
          <w:r>
            <w:t>ESPONSIBILITIES</w:t>
          </w:r>
          <w:r>
            <w:rPr>
              <w:spacing w:val="-2"/>
            </w:rPr>
            <w:t xml:space="preserve"> </w:t>
          </w:r>
          <w:r>
            <w:t>OF</w:t>
          </w:r>
          <w:r>
            <w:rPr>
              <w:spacing w:val="-2"/>
            </w:rPr>
            <w:t xml:space="preserve"> </w:t>
          </w:r>
          <w:r>
            <w:t>THE</w:t>
          </w:r>
          <w:r>
            <w:rPr>
              <w:spacing w:val="-11"/>
            </w:rPr>
            <w:t xml:space="preserve"> </w:t>
          </w:r>
          <w:r>
            <w:rPr>
              <w:sz w:val="24"/>
            </w:rPr>
            <w:t>[O</w:t>
          </w:r>
          <w:r>
            <w:t>RGANIZATION</w:t>
          </w:r>
          <w:r>
            <w:rPr>
              <w:spacing w:val="-11"/>
            </w:rPr>
            <w:t xml:space="preserve"> </w:t>
          </w:r>
          <w:r>
            <w:rPr>
              <w:sz w:val="24"/>
            </w:rPr>
            <w:t>N</w:t>
          </w:r>
          <w:r>
            <w:t>AME</w:t>
          </w:r>
          <w:r>
            <w:rPr>
              <w:sz w:val="24"/>
            </w:rPr>
            <w:t>]</w:t>
          </w:r>
          <w:r>
            <w:rPr>
              <w:spacing w:val="-13"/>
              <w:sz w:val="24"/>
            </w:rPr>
            <w:t xml:space="preserve"> </w:t>
          </w:r>
          <w:r>
            <w:rPr>
              <w:sz w:val="24"/>
            </w:rPr>
            <w:t>D</w:t>
          </w:r>
          <w:r>
            <w:t>EVOLUTION</w:t>
          </w:r>
          <w:r>
            <w:rPr>
              <w:spacing w:val="-11"/>
            </w:rPr>
            <w:t xml:space="preserve"> </w:t>
          </w:r>
          <w:r>
            <w:rPr>
              <w:sz w:val="24"/>
            </w:rPr>
            <w:t>W</w:t>
          </w:r>
          <w:r>
            <w:t>ORKING</w:t>
          </w:r>
          <w:r>
            <w:rPr>
              <w:spacing w:val="-11"/>
            </w:rPr>
            <w:t xml:space="preserve"> </w:t>
          </w:r>
          <w:r>
            <w:rPr>
              <w:sz w:val="24"/>
            </w:rPr>
            <w:t>G</w:t>
          </w:r>
          <w:r>
            <w:t>ROUP</w:t>
          </w:r>
          <w:r>
            <w:rPr>
              <w:sz w:val="24"/>
            </w:rPr>
            <w:tab/>
            <w:t>3-1</w:t>
          </w:r>
        </w:p>
        <w:p w14:paraId="7ED1C02A" w14:textId="77777777" w:rsidR="001009B9" w:rsidRDefault="005A316F">
          <w:pPr>
            <w:pStyle w:val="TOC2"/>
            <w:numPr>
              <w:ilvl w:val="1"/>
              <w:numId w:val="26"/>
            </w:numPr>
            <w:tabs>
              <w:tab w:val="left" w:pos="787"/>
              <w:tab w:val="left" w:pos="788"/>
              <w:tab w:val="right" w:leader="dot" w:pos="9787"/>
            </w:tabs>
            <w:ind w:right="150" w:hanging="631"/>
            <w:rPr>
              <w:sz w:val="24"/>
            </w:rPr>
          </w:pPr>
          <w:r>
            <w:rPr>
              <w:sz w:val="24"/>
            </w:rPr>
            <w:t>R</w:t>
          </w:r>
          <w:r>
            <w:t xml:space="preserve">ESPONSIBILITIES OF THE </w:t>
          </w:r>
          <w:r>
            <w:rPr>
              <w:sz w:val="24"/>
            </w:rPr>
            <w:t>[O</w:t>
          </w:r>
          <w:r>
            <w:t xml:space="preserve">RGANIZATION </w:t>
          </w:r>
          <w:r>
            <w:rPr>
              <w:sz w:val="24"/>
            </w:rPr>
            <w:t>N</w:t>
          </w:r>
          <w:r>
            <w:t>AME</w:t>
          </w:r>
          <w:r>
            <w:rPr>
              <w:sz w:val="24"/>
            </w:rPr>
            <w:t>] D</w:t>
          </w:r>
          <w:r>
            <w:t xml:space="preserve">EVOLUTION </w:t>
          </w:r>
          <w:r>
            <w:rPr>
              <w:sz w:val="24"/>
            </w:rPr>
            <w:t>E</w:t>
          </w:r>
          <w:r>
            <w:t xml:space="preserve">MERGENCY </w:t>
          </w:r>
          <w:r>
            <w:rPr>
              <w:sz w:val="24"/>
            </w:rPr>
            <w:t>R</w:t>
          </w:r>
          <w:r>
            <w:t xml:space="preserve">ESPONSE </w:t>
          </w:r>
          <w:r>
            <w:rPr>
              <w:sz w:val="24"/>
            </w:rPr>
            <w:t>G</w:t>
          </w:r>
          <w:r>
            <w:t>ROUP</w:t>
          </w:r>
          <w:r>
            <w:rPr>
              <w:sz w:val="24"/>
            </w:rPr>
            <w:tab/>
            <w:t>3-1</w:t>
          </w:r>
        </w:p>
        <w:p w14:paraId="4FC5FF52" w14:textId="77777777" w:rsidR="001009B9" w:rsidRDefault="005A316F">
          <w:pPr>
            <w:pStyle w:val="TOC3"/>
            <w:numPr>
              <w:ilvl w:val="1"/>
              <w:numId w:val="26"/>
            </w:numPr>
            <w:tabs>
              <w:tab w:val="left" w:pos="787"/>
              <w:tab w:val="left" w:pos="788"/>
              <w:tab w:val="right" w:leader="dot" w:pos="9787"/>
            </w:tabs>
            <w:ind w:hanging="631"/>
            <w:rPr>
              <w:b w:val="0"/>
              <w:i w:val="0"/>
              <w:sz w:val="24"/>
            </w:rPr>
          </w:pPr>
          <w:r>
            <w:rPr>
              <w:b w:val="0"/>
              <w:i w:val="0"/>
              <w:sz w:val="24"/>
            </w:rPr>
            <w:t>O</w:t>
          </w:r>
          <w:r>
            <w:rPr>
              <w:b w:val="0"/>
              <w:i w:val="0"/>
              <w:sz w:val="19"/>
            </w:rPr>
            <w:t>RGANIZATION</w:t>
          </w:r>
          <w:r>
            <w:rPr>
              <w:b w:val="0"/>
              <w:i w:val="0"/>
              <w:sz w:val="24"/>
            </w:rPr>
            <w:tab/>
            <w:t>3-2</w:t>
          </w:r>
        </w:p>
        <w:p w14:paraId="79E0D490" w14:textId="77777777" w:rsidR="001009B9" w:rsidRDefault="007D4190">
          <w:pPr>
            <w:pStyle w:val="TOC1"/>
            <w:tabs>
              <w:tab w:val="left" w:pos="1835"/>
              <w:tab w:val="right" w:leader="dot" w:pos="9794"/>
            </w:tabs>
          </w:pPr>
          <w:hyperlink w:anchor="_TOC_250001" w:history="1">
            <w:r w:rsidR="005A316F">
              <w:t>CHAPTER</w:t>
            </w:r>
            <w:r w:rsidR="005A316F">
              <w:rPr>
                <w:spacing w:val="-2"/>
              </w:rPr>
              <w:t xml:space="preserve"> </w:t>
            </w:r>
            <w:r w:rsidR="005A316F">
              <w:t>4:</w:t>
            </w:r>
            <w:r w:rsidR="005A316F">
              <w:tab/>
              <w:t>DEVOLUTION OF</w:t>
            </w:r>
            <w:r w:rsidR="005A316F">
              <w:rPr>
                <w:spacing w:val="-5"/>
              </w:rPr>
              <w:t xml:space="preserve"> </w:t>
            </w:r>
            <w:r w:rsidR="005A316F">
              <w:t>OPERATIONS</w:t>
            </w:r>
            <w:r w:rsidR="005A316F">
              <w:rPr>
                <w:spacing w:val="2"/>
              </w:rPr>
              <w:t xml:space="preserve"> </w:t>
            </w:r>
            <w:r w:rsidR="005A316F">
              <w:t>IMPLEMENTATION</w:t>
            </w:r>
            <w:r w:rsidR="005A316F">
              <w:tab/>
              <w:t>4-1</w:t>
            </w:r>
          </w:hyperlink>
        </w:p>
        <w:p w14:paraId="4147881B"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 xml:space="preserve">HASE </w:t>
          </w:r>
          <w:r>
            <w:rPr>
              <w:b w:val="0"/>
              <w:i w:val="0"/>
              <w:spacing w:val="-3"/>
              <w:sz w:val="24"/>
            </w:rPr>
            <w:t xml:space="preserve">I:  </w:t>
          </w:r>
          <w:r>
            <w:rPr>
              <w:b w:val="0"/>
              <w:i w:val="0"/>
              <w:sz w:val="24"/>
            </w:rPr>
            <w:t>R</w:t>
          </w:r>
          <w:r>
            <w:rPr>
              <w:b w:val="0"/>
              <w:i w:val="0"/>
              <w:sz w:val="19"/>
            </w:rPr>
            <w:t>EADINESS</w:t>
          </w:r>
          <w:r>
            <w:rPr>
              <w:b w:val="0"/>
              <w:i w:val="0"/>
              <w:spacing w:val="-28"/>
              <w:sz w:val="19"/>
            </w:rPr>
            <w:t xml:space="preserve"> </w:t>
          </w:r>
          <w:r>
            <w:rPr>
              <w:b w:val="0"/>
              <w:i w:val="0"/>
              <w:sz w:val="19"/>
            </w:rPr>
            <w:t>AND</w:t>
          </w:r>
          <w:r>
            <w:rPr>
              <w:b w:val="0"/>
              <w:i w:val="0"/>
              <w:spacing w:val="-11"/>
              <w:sz w:val="19"/>
            </w:rPr>
            <w:t xml:space="preserve"> </w:t>
          </w:r>
          <w:r>
            <w:rPr>
              <w:b w:val="0"/>
              <w:i w:val="0"/>
              <w:sz w:val="24"/>
            </w:rPr>
            <w:t>P</w:t>
          </w:r>
          <w:r>
            <w:rPr>
              <w:b w:val="0"/>
              <w:i w:val="0"/>
              <w:sz w:val="19"/>
            </w:rPr>
            <w:t>REPAREDNESS</w:t>
          </w:r>
          <w:r>
            <w:rPr>
              <w:b w:val="0"/>
              <w:i w:val="0"/>
              <w:sz w:val="24"/>
            </w:rPr>
            <w:tab/>
            <w:t>4-2</w:t>
          </w:r>
        </w:p>
        <w:p w14:paraId="703D4DF2"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 xml:space="preserve">HASE </w:t>
          </w:r>
          <w:r>
            <w:rPr>
              <w:b w:val="0"/>
              <w:i w:val="0"/>
              <w:sz w:val="24"/>
            </w:rPr>
            <w:t>II: A</w:t>
          </w:r>
          <w:r>
            <w:rPr>
              <w:b w:val="0"/>
              <w:i w:val="0"/>
              <w:sz w:val="19"/>
            </w:rPr>
            <w:t xml:space="preserve">CTIVATION AND </w:t>
          </w:r>
          <w:r>
            <w:rPr>
              <w:b w:val="0"/>
              <w:i w:val="0"/>
              <w:sz w:val="24"/>
            </w:rPr>
            <w:t>T</w:t>
          </w:r>
          <w:r>
            <w:rPr>
              <w:b w:val="0"/>
              <w:i w:val="0"/>
              <w:sz w:val="19"/>
            </w:rPr>
            <w:t>RANSFER</w:t>
          </w:r>
          <w:r>
            <w:rPr>
              <w:b w:val="0"/>
              <w:i w:val="0"/>
              <w:spacing w:val="16"/>
              <w:sz w:val="19"/>
            </w:rPr>
            <w:t xml:space="preserve"> </w:t>
          </w:r>
          <w:r>
            <w:rPr>
              <w:b w:val="0"/>
              <w:i w:val="0"/>
              <w:sz w:val="19"/>
            </w:rPr>
            <w:t>OF</w:t>
          </w:r>
          <w:r>
            <w:rPr>
              <w:b w:val="0"/>
              <w:i w:val="0"/>
              <w:spacing w:val="-13"/>
              <w:sz w:val="19"/>
            </w:rPr>
            <w:t xml:space="preserve"> </w:t>
          </w:r>
          <w:r>
            <w:rPr>
              <w:b w:val="0"/>
              <w:i w:val="0"/>
              <w:sz w:val="24"/>
            </w:rPr>
            <w:t>A</w:t>
          </w:r>
          <w:r>
            <w:rPr>
              <w:b w:val="0"/>
              <w:i w:val="0"/>
              <w:sz w:val="19"/>
            </w:rPr>
            <w:t>UTHORITY</w:t>
          </w:r>
          <w:r>
            <w:rPr>
              <w:b w:val="0"/>
              <w:i w:val="0"/>
              <w:sz w:val="24"/>
            </w:rPr>
            <w:tab/>
            <w:t>4-2</w:t>
          </w:r>
        </w:p>
        <w:p w14:paraId="7AE42A75" w14:textId="77777777" w:rsidR="001009B9" w:rsidRDefault="005A316F">
          <w:pPr>
            <w:pStyle w:val="TOC4"/>
            <w:numPr>
              <w:ilvl w:val="2"/>
              <w:numId w:val="25"/>
            </w:numPr>
            <w:tabs>
              <w:tab w:val="left" w:pos="1416"/>
              <w:tab w:val="right" w:leader="dot" w:pos="9787"/>
            </w:tabs>
          </w:pPr>
          <w:r>
            <w:t>Alert</w:t>
          </w:r>
          <w:r>
            <w:rPr>
              <w:spacing w:val="-1"/>
            </w:rPr>
            <w:t xml:space="preserve"> </w:t>
          </w:r>
          <w:r>
            <w:t>and</w:t>
          </w:r>
          <w:r>
            <w:rPr>
              <w:spacing w:val="-1"/>
            </w:rPr>
            <w:t xml:space="preserve"> </w:t>
          </w:r>
          <w:r>
            <w:t>Notification</w:t>
          </w:r>
          <w:r>
            <w:tab/>
            <w:t>4-2</w:t>
          </w:r>
        </w:p>
        <w:p w14:paraId="1E3DB9ED" w14:textId="77777777" w:rsidR="001009B9" w:rsidRDefault="005A316F">
          <w:pPr>
            <w:pStyle w:val="TOC4"/>
            <w:numPr>
              <w:ilvl w:val="2"/>
              <w:numId w:val="25"/>
            </w:numPr>
            <w:tabs>
              <w:tab w:val="left" w:pos="1416"/>
              <w:tab w:val="right" w:leader="dot" w:pos="9787"/>
            </w:tabs>
          </w:pPr>
          <w:r>
            <w:t>Transitioning to the Devolution Emergency</w:t>
          </w:r>
          <w:r>
            <w:rPr>
              <w:spacing w:val="-10"/>
            </w:rPr>
            <w:t xml:space="preserve"> </w:t>
          </w:r>
          <w:r>
            <w:t>Response</w:t>
          </w:r>
          <w:r>
            <w:rPr>
              <w:spacing w:val="-2"/>
            </w:rPr>
            <w:t xml:space="preserve"> </w:t>
          </w:r>
          <w:r>
            <w:t>Group</w:t>
          </w:r>
          <w:r>
            <w:tab/>
            <w:t>4-3</w:t>
          </w:r>
        </w:p>
        <w:p w14:paraId="41127078"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 xml:space="preserve">HASE </w:t>
          </w:r>
          <w:r>
            <w:rPr>
              <w:b w:val="0"/>
              <w:i w:val="0"/>
              <w:sz w:val="24"/>
            </w:rPr>
            <w:t>III:</w:t>
          </w:r>
          <w:r>
            <w:rPr>
              <w:b w:val="0"/>
              <w:i w:val="0"/>
              <w:spacing w:val="26"/>
              <w:sz w:val="24"/>
            </w:rPr>
            <w:t xml:space="preserve"> </w:t>
          </w:r>
          <w:r>
            <w:rPr>
              <w:b w:val="0"/>
              <w:i w:val="0"/>
              <w:sz w:val="24"/>
            </w:rPr>
            <w:t>D</w:t>
          </w:r>
          <w:r>
            <w:rPr>
              <w:b w:val="0"/>
              <w:i w:val="0"/>
              <w:sz w:val="19"/>
            </w:rPr>
            <w:t>EVOLUTION</w:t>
          </w:r>
          <w:r>
            <w:rPr>
              <w:b w:val="0"/>
              <w:i w:val="0"/>
              <w:spacing w:val="-9"/>
              <w:sz w:val="19"/>
            </w:rPr>
            <w:t xml:space="preserve"> </w:t>
          </w:r>
          <w:r>
            <w:rPr>
              <w:b w:val="0"/>
              <w:i w:val="0"/>
              <w:sz w:val="24"/>
            </w:rPr>
            <w:t>O</w:t>
          </w:r>
          <w:r>
            <w:rPr>
              <w:b w:val="0"/>
              <w:i w:val="0"/>
              <w:sz w:val="19"/>
            </w:rPr>
            <w:t>PERATIONS</w:t>
          </w:r>
          <w:r>
            <w:rPr>
              <w:b w:val="0"/>
              <w:i w:val="0"/>
              <w:sz w:val="24"/>
            </w:rPr>
            <w:tab/>
            <w:t>4-3</w:t>
          </w:r>
        </w:p>
        <w:p w14:paraId="7B718E59" w14:textId="77777777" w:rsidR="001009B9" w:rsidRDefault="005A316F">
          <w:pPr>
            <w:pStyle w:val="TOC3"/>
            <w:numPr>
              <w:ilvl w:val="1"/>
              <w:numId w:val="25"/>
            </w:numPr>
            <w:tabs>
              <w:tab w:val="left" w:pos="787"/>
              <w:tab w:val="left" w:pos="788"/>
              <w:tab w:val="right" w:leader="dot" w:pos="9787"/>
            </w:tabs>
            <w:ind w:hanging="631"/>
            <w:rPr>
              <w:b w:val="0"/>
              <w:i w:val="0"/>
              <w:sz w:val="24"/>
            </w:rPr>
          </w:pPr>
          <w:r>
            <w:rPr>
              <w:b w:val="0"/>
              <w:i w:val="0"/>
              <w:sz w:val="24"/>
            </w:rPr>
            <w:t>P</w:t>
          </w:r>
          <w:r>
            <w:rPr>
              <w:b w:val="0"/>
              <w:i w:val="0"/>
              <w:sz w:val="19"/>
            </w:rPr>
            <w:t>HASE</w:t>
          </w:r>
          <w:r>
            <w:rPr>
              <w:b w:val="0"/>
              <w:i w:val="0"/>
              <w:spacing w:val="-10"/>
              <w:sz w:val="19"/>
            </w:rPr>
            <w:t xml:space="preserve"> </w:t>
          </w:r>
          <w:r>
            <w:rPr>
              <w:b w:val="0"/>
              <w:i w:val="0"/>
              <w:sz w:val="24"/>
            </w:rPr>
            <w:t>IV:</w:t>
          </w:r>
          <w:r>
            <w:rPr>
              <w:b w:val="0"/>
              <w:i w:val="0"/>
              <w:spacing w:val="35"/>
              <w:sz w:val="24"/>
            </w:rPr>
            <w:t xml:space="preserve"> </w:t>
          </w:r>
          <w:r>
            <w:rPr>
              <w:b w:val="0"/>
              <w:i w:val="0"/>
              <w:sz w:val="24"/>
            </w:rPr>
            <w:t>R</w:t>
          </w:r>
          <w:r>
            <w:rPr>
              <w:b w:val="0"/>
              <w:i w:val="0"/>
              <w:sz w:val="19"/>
            </w:rPr>
            <w:t>ECONSTITUTION</w:t>
          </w:r>
          <w:r>
            <w:rPr>
              <w:b w:val="0"/>
              <w:i w:val="0"/>
              <w:sz w:val="24"/>
            </w:rPr>
            <w:tab/>
            <w:t>4-5</w:t>
          </w:r>
        </w:p>
        <w:p w14:paraId="4E6ED59B" w14:textId="77777777" w:rsidR="001009B9" w:rsidRDefault="007D4190">
          <w:pPr>
            <w:pStyle w:val="TOC1"/>
            <w:tabs>
              <w:tab w:val="left" w:pos="1835"/>
              <w:tab w:val="right" w:leader="dot" w:pos="9794"/>
            </w:tabs>
          </w:pPr>
          <w:hyperlink w:anchor="_TOC_250000" w:history="1">
            <w:r w:rsidR="005A316F">
              <w:t>CHAPTER</w:t>
            </w:r>
            <w:r w:rsidR="005A316F">
              <w:rPr>
                <w:spacing w:val="-2"/>
              </w:rPr>
              <w:t xml:space="preserve"> </w:t>
            </w:r>
            <w:r w:rsidR="005A316F">
              <w:t>5:</w:t>
            </w:r>
            <w:r w:rsidR="005A316F">
              <w:tab/>
              <w:t>SUPPORT</w:t>
            </w:r>
            <w:r w:rsidR="005A316F">
              <w:rPr>
                <w:spacing w:val="-2"/>
              </w:rPr>
              <w:t xml:space="preserve"> </w:t>
            </w:r>
            <w:r w:rsidR="005A316F">
              <w:t>REQUIREMENTS</w:t>
            </w:r>
            <w:r w:rsidR="005A316F">
              <w:tab/>
              <w:t>5-1</w:t>
            </w:r>
          </w:hyperlink>
        </w:p>
        <w:p w14:paraId="0D057D18"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P</w:t>
          </w:r>
          <w:r>
            <w:rPr>
              <w:b w:val="0"/>
              <w:i w:val="0"/>
              <w:sz w:val="19"/>
            </w:rPr>
            <w:t>ERSONNEL</w:t>
          </w:r>
          <w:r>
            <w:rPr>
              <w:b w:val="0"/>
              <w:i w:val="0"/>
              <w:spacing w:val="-13"/>
              <w:sz w:val="19"/>
            </w:rPr>
            <w:t xml:space="preserve"> </w:t>
          </w:r>
          <w:r>
            <w:rPr>
              <w:b w:val="0"/>
              <w:i w:val="0"/>
              <w:sz w:val="24"/>
            </w:rPr>
            <w:t>C</w:t>
          </w:r>
          <w:r>
            <w:rPr>
              <w:b w:val="0"/>
              <w:i w:val="0"/>
              <w:sz w:val="19"/>
            </w:rPr>
            <w:t>OVERAGE</w:t>
          </w:r>
          <w:r>
            <w:rPr>
              <w:b w:val="0"/>
              <w:i w:val="0"/>
              <w:spacing w:val="-11"/>
              <w:sz w:val="19"/>
            </w:rPr>
            <w:t xml:space="preserve"> </w:t>
          </w:r>
          <w:r>
            <w:rPr>
              <w:b w:val="0"/>
              <w:i w:val="0"/>
              <w:sz w:val="24"/>
            </w:rPr>
            <w:t>P</w:t>
          </w:r>
          <w:r>
            <w:rPr>
              <w:b w:val="0"/>
              <w:i w:val="0"/>
              <w:sz w:val="19"/>
            </w:rPr>
            <w:t>ROCEDURES</w:t>
          </w:r>
          <w:r>
            <w:rPr>
              <w:b w:val="0"/>
              <w:i w:val="0"/>
              <w:spacing w:val="-11"/>
              <w:sz w:val="19"/>
            </w:rPr>
            <w:t xml:space="preserve"> </w:t>
          </w:r>
          <w:r>
            <w:rPr>
              <w:b w:val="0"/>
              <w:i w:val="0"/>
              <w:sz w:val="24"/>
            </w:rPr>
            <w:t>D</w:t>
          </w:r>
          <w:r>
            <w:rPr>
              <w:b w:val="0"/>
              <w:i w:val="0"/>
              <w:sz w:val="19"/>
            </w:rPr>
            <w:t>URING</w:t>
          </w:r>
          <w:r>
            <w:rPr>
              <w:b w:val="0"/>
              <w:i w:val="0"/>
              <w:spacing w:val="-11"/>
              <w:sz w:val="19"/>
            </w:rPr>
            <w:t xml:space="preserve"> </w:t>
          </w:r>
          <w:r>
            <w:rPr>
              <w:b w:val="0"/>
              <w:i w:val="0"/>
              <w:sz w:val="24"/>
            </w:rPr>
            <w:t>DERG</w:t>
          </w:r>
          <w:r>
            <w:rPr>
              <w:b w:val="0"/>
              <w:i w:val="0"/>
              <w:spacing w:val="-14"/>
              <w:sz w:val="24"/>
            </w:rPr>
            <w:t xml:space="preserve"> </w:t>
          </w:r>
          <w:r>
            <w:rPr>
              <w:b w:val="0"/>
              <w:i w:val="0"/>
              <w:sz w:val="24"/>
            </w:rPr>
            <w:t>A</w:t>
          </w:r>
          <w:r>
            <w:rPr>
              <w:b w:val="0"/>
              <w:i w:val="0"/>
              <w:sz w:val="19"/>
            </w:rPr>
            <w:t>CTIVATIONS</w:t>
          </w:r>
          <w:r>
            <w:rPr>
              <w:b w:val="0"/>
              <w:i w:val="0"/>
              <w:sz w:val="24"/>
            </w:rPr>
            <w:tab/>
            <w:t>5-1</w:t>
          </w:r>
        </w:p>
        <w:p w14:paraId="269CB6C5" w14:textId="77777777" w:rsidR="001009B9" w:rsidRDefault="005A316F">
          <w:pPr>
            <w:pStyle w:val="TOC4"/>
            <w:numPr>
              <w:ilvl w:val="2"/>
              <w:numId w:val="24"/>
            </w:numPr>
            <w:tabs>
              <w:tab w:val="left" w:pos="1416"/>
              <w:tab w:val="right" w:leader="dot" w:pos="9787"/>
            </w:tabs>
          </w:pPr>
          <w:r>
            <w:t>Procedures for Coverage During a Devolution of</w:t>
          </w:r>
          <w:r>
            <w:rPr>
              <w:spacing w:val="-1"/>
            </w:rPr>
            <w:t xml:space="preserve"> </w:t>
          </w:r>
          <w:r>
            <w:t>Operations</w:t>
          </w:r>
          <w:r>
            <w:rPr>
              <w:spacing w:val="-1"/>
            </w:rPr>
            <w:t xml:space="preserve"> </w:t>
          </w:r>
          <w:r>
            <w:t>Situation:</w:t>
          </w:r>
          <w:r>
            <w:tab/>
            <w:t>5-1</w:t>
          </w:r>
        </w:p>
        <w:p w14:paraId="651C6E1E"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V</w:t>
          </w:r>
          <w:r>
            <w:rPr>
              <w:b w:val="0"/>
              <w:i w:val="0"/>
              <w:sz w:val="19"/>
            </w:rPr>
            <w:t>ITAL</w:t>
          </w:r>
          <w:r>
            <w:rPr>
              <w:b w:val="0"/>
              <w:i w:val="0"/>
              <w:spacing w:val="-13"/>
              <w:sz w:val="19"/>
            </w:rPr>
            <w:t xml:space="preserve"> </w:t>
          </w:r>
          <w:r>
            <w:rPr>
              <w:b w:val="0"/>
              <w:i w:val="0"/>
              <w:sz w:val="24"/>
            </w:rPr>
            <w:t>R</w:t>
          </w:r>
          <w:r>
            <w:rPr>
              <w:b w:val="0"/>
              <w:i w:val="0"/>
              <w:sz w:val="19"/>
            </w:rPr>
            <w:t>ECORDS</w:t>
          </w:r>
          <w:r>
            <w:rPr>
              <w:b w:val="0"/>
              <w:i w:val="0"/>
              <w:spacing w:val="-11"/>
              <w:sz w:val="19"/>
            </w:rPr>
            <w:t xml:space="preserve"> </w:t>
          </w:r>
          <w:r>
            <w:rPr>
              <w:b w:val="0"/>
              <w:i w:val="0"/>
              <w:sz w:val="24"/>
            </w:rPr>
            <w:t>M</w:t>
          </w:r>
          <w:r>
            <w:rPr>
              <w:b w:val="0"/>
              <w:i w:val="0"/>
              <w:sz w:val="19"/>
            </w:rPr>
            <w:t>ANAGEMENT</w:t>
          </w:r>
          <w:r>
            <w:rPr>
              <w:b w:val="0"/>
              <w:i w:val="0"/>
              <w:sz w:val="24"/>
            </w:rPr>
            <w:tab/>
            <w:t>5-2</w:t>
          </w:r>
        </w:p>
        <w:p w14:paraId="0EB96AD7"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P</w:t>
          </w:r>
          <w:r>
            <w:rPr>
              <w:b w:val="0"/>
              <w:i w:val="0"/>
              <w:sz w:val="19"/>
            </w:rPr>
            <w:t>RE</w:t>
          </w:r>
          <w:r>
            <w:rPr>
              <w:b w:val="0"/>
              <w:i w:val="0"/>
              <w:sz w:val="24"/>
            </w:rPr>
            <w:t>-P</w:t>
          </w:r>
          <w:r>
            <w:rPr>
              <w:b w:val="0"/>
              <w:i w:val="0"/>
              <w:sz w:val="19"/>
            </w:rPr>
            <w:t>OSITIONED</w:t>
          </w:r>
          <w:r>
            <w:rPr>
              <w:b w:val="0"/>
              <w:i w:val="0"/>
              <w:spacing w:val="-9"/>
              <w:sz w:val="19"/>
            </w:rPr>
            <w:t xml:space="preserve"> </w:t>
          </w:r>
          <w:r>
            <w:rPr>
              <w:b w:val="0"/>
              <w:i w:val="0"/>
              <w:sz w:val="24"/>
            </w:rPr>
            <w:t>I</w:t>
          </w:r>
          <w:r>
            <w:rPr>
              <w:b w:val="0"/>
              <w:i w:val="0"/>
              <w:sz w:val="19"/>
            </w:rPr>
            <w:t>NFORMATION</w:t>
          </w:r>
          <w:r>
            <w:rPr>
              <w:b w:val="0"/>
              <w:i w:val="0"/>
              <w:sz w:val="24"/>
            </w:rPr>
            <w:tab/>
            <w:t>5-2</w:t>
          </w:r>
        </w:p>
        <w:p w14:paraId="7A4469D5"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C</w:t>
          </w:r>
          <w:r>
            <w:rPr>
              <w:b w:val="0"/>
              <w:i w:val="0"/>
              <w:sz w:val="19"/>
            </w:rPr>
            <w:t>ONTINUITY</w:t>
          </w:r>
          <w:r>
            <w:rPr>
              <w:b w:val="0"/>
              <w:i w:val="0"/>
              <w:spacing w:val="-11"/>
              <w:sz w:val="19"/>
            </w:rPr>
            <w:t xml:space="preserve"> </w:t>
          </w:r>
          <w:r>
            <w:rPr>
              <w:b w:val="0"/>
              <w:i w:val="0"/>
              <w:sz w:val="24"/>
            </w:rPr>
            <w:t>C</w:t>
          </w:r>
          <w:r>
            <w:rPr>
              <w:b w:val="0"/>
              <w:i w:val="0"/>
              <w:sz w:val="19"/>
            </w:rPr>
            <w:t>OMMUNICATIONS</w:t>
          </w:r>
          <w:r>
            <w:rPr>
              <w:b w:val="0"/>
              <w:i w:val="0"/>
              <w:sz w:val="24"/>
            </w:rPr>
            <w:tab/>
            <w:t>5-2</w:t>
          </w:r>
        </w:p>
        <w:p w14:paraId="2D9D0545"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T</w:t>
          </w:r>
          <w:r>
            <w:rPr>
              <w:b w:val="0"/>
              <w:i w:val="0"/>
              <w:sz w:val="19"/>
            </w:rPr>
            <w:t>ESTS</w:t>
          </w:r>
          <w:r>
            <w:rPr>
              <w:b w:val="0"/>
              <w:i w:val="0"/>
              <w:sz w:val="24"/>
            </w:rPr>
            <w:t>, T</w:t>
          </w:r>
          <w:r>
            <w:rPr>
              <w:b w:val="0"/>
              <w:i w:val="0"/>
              <w:sz w:val="19"/>
            </w:rPr>
            <w:t>RAINING</w:t>
          </w:r>
          <w:r>
            <w:rPr>
              <w:b w:val="0"/>
              <w:i w:val="0"/>
              <w:sz w:val="24"/>
            </w:rPr>
            <w:t>,</w:t>
          </w:r>
          <w:r>
            <w:rPr>
              <w:b w:val="0"/>
              <w:i w:val="0"/>
              <w:spacing w:val="-36"/>
              <w:sz w:val="24"/>
            </w:rPr>
            <w:t xml:space="preserve"> </w:t>
          </w:r>
          <w:r>
            <w:rPr>
              <w:b w:val="0"/>
              <w:i w:val="0"/>
              <w:sz w:val="19"/>
            </w:rPr>
            <w:t xml:space="preserve">AND </w:t>
          </w:r>
          <w:r>
            <w:rPr>
              <w:b w:val="0"/>
              <w:i w:val="0"/>
              <w:sz w:val="24"/>
            </w:rPr>
            <w:t>E</w:t>
          </w:r>
          <w:r>
            <w:rPr>
              <w:b w:val="0"/>
              <w:i w:val="0"/>
              <w:sz w:val="19"/>
            </w:rPr>
            <w:t>XERCISE</w:t>
          </w:r>
          <w:r>
            <w:rPr>
              <w:b w:val="0"/>
              <w:i w:val="0"/>
              <w:spacing w:val="-12"/>
              <w:sz w:val="19"/>
            </w:rPr>
            <w:t xml:space="preserve"> </w:t>
          </w:r>
          <w:r>
            <w:rPr>
              <w:b w:val="0"/>
              <w:i w:val="0"/>
              <w:sz w:val="24"/>
            </w:rPr>
            <w:t>P</w:t>
          </w:r>
          <w:r>
            <w:rPr>
              <w:b w:val="0"/>
              <w:i w:val="0"/>
              <w:sz w:val="19"/>
            </w:rPr>
            <w:t>ROGRAM</w:t>
          </w:r>
          <w:r>
            <w:rPr>
              <w:b w:val="0"/>
              <w:i w:val="0"/>
              <w:sz w:val="24"/>
            </w:rPr>
            <w:tab/>
            <w:t>5-3</w:t>
          </w:r>
        </w:p>
        <w:p w14:paraId="7BDFE953"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S</w:t>
          </w:r>
          <w:r>
            <w:rPr>
              <w:b w:val="0"/>
              <w:i w:val="0"/>
              <w:sz w:val="19"/>
            </w:rPr>
            <w:t>ECURITY</w:t>
          </w:r>
          <w:r>
            <w:rPr>
              <w:b w:val="0"/>
              <w:i w:val="0"/>
              <w:sz w:val="24"/>
            </w:rPr>
            <w:tab/>
            <w:t>5-4</w:t>
          </w:r>
        </w:p>
        <w:p w14:paraId="58071D5F"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B</w:t>
          </w:r>
          <w:r>
            <w:rPr>
              <w:b w:val="0"/>
              <w:i w:val="0"/>
              <w:sz w:val="19"/>
            </w:rPr>
            <w:t>UDGETING</w:t>
          </w:r>
          <w:r>
            <w:rPr>
              <w:b w:val="0"/>
              <w:i w:val="0"/>
              <w:spacing w:val="-1"/>
              <w:sz w:val="19"/>
            </w:rPr>
            <w:t xml:space="preserve"> </w:t>
          </w:r>
          <w:r>
            <w:rPr>
              <w:b w:val="0"/>
              <w:i w:val="0"/>
              <w:sz w:val="19"/>
            </w:rPr>
            <w:t>AND</w:t>
          </w:r>
          <w:r>
            <w:rPr>
              <w:b w:val="0"/>
              <w:i w:val="0"/>
              <w:spacing w:val="-11"/>
              <w:sz w:val="19"/>
            </w:rPr>
            <w:t xml:space="preserve"> </w:t>
          </w:r>
          <w:r>
            <w:rPr>
              <w:b w:val="0"/>
              <w:i w:val="0"/>
              <w:sz w:val="24"/>
            </w:rPr>
            <w:t>A</w:t>
          </w:r>
          <w:r>
            <w:rPr>
              <w:b w:val="0"/>
              <w:i w:val="0"/>
              <w:sz w:val="19"/>
            </w:rPr>
            <w:t>CQUISITION</w:t>
          </w:r>
          <w:r>
            <w:rPr>
              <w:b w:val="0"/>
              <w:i w:val="0"/>
              <w:sz w:val="24"/>
            </w:rPr>
            <w:tab/>
            <w:t>5-4</w:t>
          </w:r>
        </w:p>
        <w:p w14:paraId="23FEA80B" w14:textId="77777777" w:rsidR="001009B9" w:rsidRDefault="005A316F">
          <w:pPr>
            <w:pStyle w:val="TOC3"/>
            <w:numPr>
              <w:ilvl w:val="1"/>
              <w:numId w:val="24"/>
            </w:numPr>
            <w:tabs>
              <w:tab w:val="left" w:pos="787"/>
              <w:tab w:val="left" w:pos="788"/>
              <w:tab w:val="right" w:leader="dot" w:pos="9787"/>
            </w:tabs>
            <w:ind w:hanging="631"/>
            <w:rPr>
              <w:b w:val="0"/>
              <w:i w:val="0"/>
              <w:sz w:val="24"/>
            </w:rPr>
          </w:pPr>
          <w:r>
            <w:rPr>
              <w:b w:val="0"/>
              <w:i w:val="0"/>
              <w:sz w:val="24"/>
            </w:rPr>
            <w:t>H</w:t>
          </w:r>
          <w:r>
            <w:rPr>
              <w:b w:val="0"/>
              <w:i w:val="0"/>
              <w:sz w:val="19"/>
            </w:rPr>
            <w:t>UMAN</w:t>
          </w:r>
          <w:r>
            <w:rPr>
              <w:b w:val="0"/>
              <w:i w:val="0"/>
              <w:spacing w:val="-11"/>
              <w:sz w:val="19"/>
            </w:rPr>
            <w:t xml:space="preserve"> </w:t>
          </w:r>
          <w:r>
            <w:rPr>
              <w:b w:val="0"/>
              <w:i w:val="0"/>
              <w:sz w:val="24"/>
            </w:rPr>
            <w:t>C</w:t>
          </w:r>
          <w:r>
            <w:rPr>
              <w:b w:val="0"/>
              <w:i w:val="0"/>
              <w:sz w:val="19"/>
            </w:rPr>
            <w:t>APITAL</w:t>
          </w:r>
          <w:r>
            <w:rPr>
              <w:b w:val="0"/>
              <w:i w:val="0"/>
              <w:sz w:val="24"/>
            </w:rPr>
            <w:tab/>
            <w:t>5-4</w:t>
          </w:r>
        </w:p>
        <w:p w14:paraId="7B81825D" w14:textId="0B29B1EC" w:rsidR="001009B9" w:rsidRDefault="00C9280E">
          <w:pPr>
            <w:pStyle w:val="TOC4"/>
            <w:numPr>
              <w:ilvl w:val="2"/>
              <w:numId w:val="24"/>
            </w:numPr>
            <w:tabs>
              <w:tab w:val="left" w:pos="1416"/>
              <w:tab w:val="right" w:leader="dot" w:pos="9787"/>
            </w:tabs>
            <w:spacing w:before="85"/>
          </w:pPr>
          <w:r>
            <w:rPr>
              <w:noProof/>
            </w:rPr>
            <w:lastRenderedPageBreak/>
            <mc:AlternateContent>
              <mc:Choice Requires="wps">
                <w:drawing>
                  <wp:anchor distT="0" distB="0" distL="114300" distR="114300" simplePos="0" relativeHeight="1144" behindDoc="0" locked="0" layoutInCell="1" allowOverlap="1" wp14:anchorId="6C193453" wp14:editId="0FBF49D0">
                    <wp:simplePos x="0" y="0"/>
                    <wp:positionH relativeFrom="page">
                      <wp:posOffset>804545</wp:posOffset>
                    </wp:positionH>
                    <wp:positionV relativeFrom="paragraph">
                      <wp:posOffset>16510</wp:posOffset>
                    </wp:positionV>
                    <wp:extent cx="6163310" cy="0"/>
                    <wp:effectExtent l="13970" t="13970" r="13970" b="5080"/>
                    <wp:wrapNone/>
                    <wp:docPr id="139" name="Lin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46E88" id="Line 85"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35pt,1.3pt" to="548.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" strokeweight=".72pt">
                    <w10:wrap anchorx="page"/>
                  </v:line>
                </w:pict>
              </mc:Fallback>
            </mc:AlternateContent>
          </w:r>
          <w:r w:rsidR="005A316F">
            <w:t>DERG</w:t>
          </w:r>
          <w:r w:rsidR="005A316F">
            <w:rPr>
              <w:spacing w:val="-2"/>
            </w:rPr>
            <w:t xml:space="preserve"> </w:t>
          </w:r>
          <w:r w:rsidR="005A316F">
            <w:t>Personnel</w:t>
          </w:r>
          <w:r w:rsidR="005A316F">
            <w:tab/>
            <w:t>5-5</w:t>
          </w:r>
        </w:p>
        <w:p w14:paraId="327317DB" w14:textId="77777777" w:rsidR="001009B9" w:rsidRDefault="005A316F">
          <w:pPr>
            <w:pStyle w:val="TOC4"/>
            <w:numPr>
              <w:ilvl w:val="2"/>
              <w:numId w:val="24"/>
            </w:numPr>
            <w:tabs>
              <w:tab w:val="left" w:pos="1416"/>
              <w:tab w:val="right" w:leader="dot" w:pos="9787"/>
            </w:tabs>
          </w:pPr>
          <w:r>
            <w:t>Primary Operating</w:t>
          </w:r>
          <w:r>
            <w:rPr>
              <w:spacing w:val="-6"/>
            </w:rPr>
            <w:t xml:space="preserve"> </w:t>
          </w:r>
          <w:r>
            <w:t>Facility</w:t>
          </w:r>
          <w:r>
            <w:rPr>
              <w:spacing w:val="-6"/>
            </w:rPr>
            <w:t xml:space="preserve"> </w:t>
          </w:r>
          <w:r>
            <w:t>Personnel</w:t>
          </w:r>
          <w:r>
            <w:tab/>
            <w:t>5-5</w:t>
          </w:r>
        </w:p>
        <w:p w14:paraId="0466FFF5" w14:textId="77777777" w:rsidR="001009B9" w:rsidRDefault="005A316F">
          <w:pPr>
            <w:pStyle w:val="TOC4"/>
            <w:numPr>
              <w:ilvl w:val="2"/>
              <w:numId w:val="24"/>
            </w:numPr>
            <w:tabs>
              <w:tab w:val="left" w:pos="1416"/>
              <w:tab w:val="right" w:leader="dot" w:pos="9787"/>
            </w:tabs>
          </w:pPr>
          <w:r>
            <w:t>All</w:t>
          </w:r>
          <w:r>
            <w:rPr>
              <w:spacing w:val="-1"/>
            </w:rPr>
            <w:t xml:space="preserve"> </w:t>
          </w:r>
          <w:r>
            <w:t>Staff</w:t>
          </w:r>
          <w:r>
            <w:tab/>
            <w:t>5-6</w:t>
          </w:r>
        </w:p>
      </w:sdtContent>
    </w:sdt>
    <w:p w14:paraId="7E7613D8" w14:textId="77777777" w:rsidR="001009B9" w:rsidRDefault="001009B9">
      <w:pPr>
        <w:sectPr w:rsidR="001009B9">
          <w:type w:val="continuous"/>
          <w:pgSz w:w="12240" w:h="15840"/>
          <w:pgMar w:top="1346" w:right="1160" w:bottom="1646" w:left="1140" w:header="720" w:footer="720" w:gutter="0"/>
          <w:cols w:space="720"/>
        </w:sectPr>
      </w:pPr>
    </w:p>
    <w:p w14:paraId="12E44E5E" w14:textId="77777777" w:rsidR="001009B9" w:rsidRDefault="005A316F">
      <w:pPr>
        <w:pStyle w:val="BodyText"/>
        <w:ind w:left="155"/>
      </w:pPr>
      <w:r>
        <w:t>APPENDIX A: [ORGANIZATION NAME] ESSENTIAL FUNCTIONS ....................................A-1 APPENDIX B: RESOURCE REQUIREMENTS............................................................................B-1</w:t>
      </w:r>
    </w:p>
    <w:p w14:paraId="5B9F1A3A" w14:textId="77777777" w:rsidR="001009B9" w:rsidRDefault="005A316F">
      <w:pPr>
        <w:pStyle w:val="BodyText"/>
        <w:ind w:left="156"/>
      </w:pPr>
      <w:r>
        <w:t>APPENDIX C: DEVOLUTION OF OPERATIONS SITES...........................................................C-1</w:t>
      </w:r>
    </w:p>
    <w:p w14:paraId="01BE181D" w14:textId="77777777" w:rsidR="001009B9" w:rsidRDefault="005A316F">
      <w:pPr>
        <w:pStyle w:val="BodyText"/>
        <w:ind w:left="156" w:right="57"/>
      </w:pPr>
      <w:r>
        <w:t>APPENDIX D: DEVOLUTION COUNTERPARTS......................................................................D-1 APPENDIX E: ACRONYMS .......................................................................................................... E-1</w:t>
      </w:r>
    </w:p>
    <w:p w14:paraId="74AFB95E" w14:textId="77777777" w:rsidR="001009B9" w:rsidRDefault="001009B9">
      <w:pPr>
        <w:sectPr w:rsidR="001009B9">
          <w:type w:val="continuous"/>
          <w:pgSz w:w="12240" w:h="15840"/>
          <w:pgMar w:top="1340" w:right="1160" w:bottom="940" w:left="1140" w:header="720" w:footer="720" w:gutter="0"/>
          <w:cols w:space="720"/>
        </w:sectPr>
      </w:pPr>
    </w:p>
    <w:p w14:paraId="14674B22" w14:textId="5BC95913"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F378F0C" wp14:editId="78191756">
                <wp:extent cx="5989955" cy="9525"/>
                <wp:effectExtent l="5080" t="3810" r="5715" b="5715"/>
                <wp:docPr id="137"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8" name="Line 84"/>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153573" id="Group 83"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vcOXbC8CAAC+BAAADgAAAAAAAAAAAAAAAAAuAgAAZHJz&#10;L2Uyb0RvYy54bWxQSwECLQAUAAYACAAAACEATe3ub9sAAAADAQAADwAAAAAAAAAAAAAAAACJBAAA&#10;ZHJzL2Rvd25yZXYueG1sUEsFBgAAAAAEAAQA8wAAAJEFAAAAAA==&#10;">
                <v:line id="Line 84"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" strokeweight=".72pt"/>
                <w10:anchorlock/>
              </v:group>
            </w:pict>
          </mc:Fallback>
        </mc:AlternateContent>
      </w:r>
    </w:p>
    <w:p w14:paraId="59BA04D5" w14:textId="77777777" w:rsidR="001009B9" w:rsidRDefault="001009B9">
      <w:pPr>
        <w:pStyle w:val="BodyText"/>
        <w:spacing w:before="4"/>
        <w:rPr>
          <w:sz w:val="19"/>
        </w:rPr>
      </w:pPr>
    </w:p>
    <w:p w14:paraId="50584308" w14:textId="77777777" w:rsidR="001009B9" w:rsidRDefault="005A316F">
      <w:pPr>
        <w:pStyle w:val="Heading1"/>
        <w:tabs>
          <w:tab w:val="left" w:pos="4779"/>
        </w:tabs>
        <w:ind w:left="2619"/>
      </w:pPr>
      <w:bookmarkStart w:id="2" w:name="_TOC_250004"/>
      <w:r>
        <w:t>CHAPTER</w:t>
      </w:r>
      <w:r>
        <w:rPr>
          <w:spacing w:val="-3"/>
        </w:rPr>
        <w:t xml:space="preserve"> </w:t>
      </w:r>
      <w:r>
        <w:t>1:</w:t>
      </w:r>
      <w:r>
        <w:tab/>
      </w:r>
      <w:bookmarkStart w:id="3" w:name="CHAPTER_1:_INTRODUCTION"/>
      <w:bookmarkEnd w:id="3"/>
      <w:r>
        <w:t>I</w:t>
      </w:r>
      <w:bookmarkEnd w:id="2"/>
      <w:r>
        <w:t>NTRODUCTION</w:t>
      </w:r>
    </w:p>
    <w:p w14:paraId="65107A12" w14:textId="77777777" w:rsidR="001009B9" w:rsidRDefault="005A316F">
      <w:pPr>
        <w:spacing w:before="113"/>
        <w:ind w:left="140" w:right="287"/>
        <w:rPr>
          <w:i/>
          <w:sz w:val="24"/>
        </w:rPr>
      </w:pPr>
      <w:r>
        <w:rPr>
          <w:i/>
          <w:color w:val="003366"/>
          <w:sz w:val="24"/>
        </w:rPr>
        <w:t>The introduction should briefly stress how the organization supports the missions of its parent organization and that a continued continuity of operations under any circumstance is needed to ensure there is no disruption in service.  Sample text for this section includes:</w:t>
      </w:r>
    </w:p>
    <w:p w14:paraId="44280185" w14:textId="77777777" w:rsidR="001009B9" w:rsidRDefault="001009B9">
      <w:pPr>
        <w:pStyle w:val="BodyText"/>
        <w:spacing w:before="10"/>
        <w:rPr>
          <w:i/>
          <w:sz w:val="23"/>
        </w:rPr>
      </w:pPr>
    </w:p>
    <w:p w14:paraId="4DCF2441" w14:textId="77777777" w:rsidR="001009B9" w:rsidRDefault="005A316F">
      <w:pPr>
        <w:ind w:left="140" w:right="128"/>
        <w:rPr>
          <w:sz w:val="24"/>
        </w:rPr>
      </w:pPr>
      <w:r>
        <w:rPr>
          <w:sz w:val="24"/>
        </w:rPr>
        <w:t xml:space="preserve">The </w:t>
      </w:r>
      <w:r>
        <w:rPr>
          <w:b/>
          <w:sz w:val="24"/>
        </w:rPr>
        <w:t xml:space="preserve">[Organization Name] </w:t>
      </w:r>
      <w:r>
        <w:rPr>
          <w:sz w:val="24"/>
        </w:rPr>
        <w:t xml:space="preserve">supports the overall </w:t>
      </w:r>
      <w:r>
        <w:rPr>
          <w:b/>
          <w:sz w:val="24"/>
        </w:rPr>
        <w:t xml:space="preserve">[enter parent organization name here] </w:t>
      </w:r>
      <w:r>
        <w:rPr>
          <w:sz w:val="24"/>
        </w:rPr>
        <w:t xml:space="preserve">mission by </w:t>
      </w:r>
      <w:r>
        <w:rPr>
          <w:b/>
          <w:sz w:val="24"/>
        </w:rPr>
        <w:t>[enter text to describe how your organization supports the mission of the parent organization here]</w:t>
      </w:r>
      <w:r>
        <w:rPr>
          <w:sz w:val="24"/>
        </w:rPr>
        <w:t xml:space="preserve">. To accomplish its mission, </w:t>
      </w:r>
      <w:r>
        <w:rPr>
          <w:b/>
          <w:sz w:val="24"/>
        </w:rPr>
        <w:t xml:space="preserve">[Organization Name] </w:t>
      </w:r>
      <w:r>
        <w:rPr>
          <w:sz w:val="24"/>
        </w:rPr>
        <w:t xml:space="preserve">must ensure that operations continue efficiently, with minimal disruption to essential functions, especially during an emergency. While the severity and consequences of an emergency cannot be predicted, effective contingency planning can minimize the impact on </w:t>
      </w:r>
      <w:r>
        <w:rPr>
          <w:b/>
          <w:sz w:val="24"/>
        </w:rPr>
        <w:t xml:space="preserve">[Organization Name] </w:t>
      </w:r>
      <w:r>
        <w:rPr>
          <w:sz w:val="24"/>
        </w:rPr>
        <w:t>missions, personnel, and facilities.</w:t>
      </w:r>
    </w:p>
    <w:p w14:paraId="1EAEC2C2" w14:textId="77777777" w:rsidR="001009B9" w:rsidRDefault="001009B9">
      <w:pPr>
        <w:pStyle w:val="BodyText"/>
        <w:spacing w:before="2"/>
        <w:rPr>
          <w:sz w:val="21"/>
        </w:rPr>
      </w:pPr>
    </w:p>
    <w:p w14:paraId="31724A98" w14:textId="77777777" w:rsidR="001009B9" w:rsidRDefault="005A316F">
      <w:pPr>
        <w:pStyle w:val="ListParagraph"/>
        <w:numPr>
          <w:ilvl w:val="1"/>
          <w:numId w:val="23"/>
        </w:numPr>
        <w:tabs>
          <w:tab w:val="left" w:pos="715"/>
          <w:tab w:val="left" w:pos="716"/>
        </w:tabs>
        <w:spacing w:line="274" w:lineRule="exact"/>
        <w:rPr>
          <w:b/>
          <w:sz w:val="19"/>
        </w:rPr>
      </w:pPr>
      <w:bookmarkStart w:id="4" w:name="1.1_Purpose"/>
      <w:bookmarkEnd w:id="4"/>
      <w:r>
        <w:rPr>
          <w:b/>
          <w:color w:val="003366"/>
          <w:sz w:val="24"/>
        </w:rPr>
        <w:t>P</w:t>
      </w:r>
      <w:r>
        <w:rPr>
          <w:b/>
          <w:color w:val="003366"/>
          <w:sz w:val="19"/>
        </w:rPr>
        <w:t>URPOSE</w:t>
      </w:r>
    </w:p>
    <w:p w14:paraId="08A472F4" w14:textId="77777777" w:rsidR="001009B9" w:rsidRDefault="005A316F">
      <w:pPr>
        <w:ind w:left="139" w:right="287"/>
        <w:rPr>
          <w:i/>
          <w:sz w:val="24"/>
        </w:rPr>
      </w:pPr>
      <w:r>
        <w:rPr>
          <w:i/>
          <w:color w:val="003366"/>
          <w:sz w:val="24"/>
        </w:rPr>
        <w:t>The Purpose section should briefly address the devolution of operations concept for the organization and its relationship to continuity of operations. Sample text for this section includes:</w:t>
      </w:r>
    </w:p>
    <w:p w14:paraId="27DAA3EE" w14:textId="77777777" w:rsidR="001009B9" w:rsidRDefault="001009B9">
      <w:pPr>
        <w:pStyle w:val="BodyText"/>
        <w:spacing w:before="2"/>
        <w:rPr>
          <w:i/>
        </w:rPr>
      </w:pPr>
    </w:p>
    <w:p w14:paraId="09CF982A" w14:textId="77777777" w:rsidR="001009B9" w:rsidRDefault="005A316F">
      <w:pPr>
        <w:spacing w:before="1"/>
        <w:ind w:left="139" w:right="136"/>
        <w:rPr>
          <w:sz w:val="24"/>
        </w:rPr>
      </w:pPr>
      <w:r>
        <w:rPr>
          <w:sz w:val="24"/>
        </w:rPr>
        <w:t xml:space="preserve">This Devolution of Operations Plan supports overall </w:t>
      </w:r>
      <w:r>
        <w:rPr>
          <w:b/>
          <w:sz w:val="24"/>
        </w:rPr>
        <w:t xml:space="preserve">[Organization Name] </w:t>
      </w:r>
      <w:r>
        <w:rPr>
          <w:sz w:val="24"/>
        </w:rPr>
        <w:t xml:space="preserve">Continuity of Operations planning, and provides procedures, guidance, and organizational structure to ensure the continuation of </w:t>
      </w:r>
      <w:r>
        <w:rPr>
          <w:b/>
          <w:sz w:val="24"/>
        </w:rPr>
        <w:t xml:space="preserve">[Organization Name] </w:t>
      </w:r>
      <w:r>
        <w:rPr>
          <w:sz w:val="24"/>
        </w:rPr>
        <w:t xml:space="preserve">essential functions in the event that the </w:t>
      </w:r>
      <w:r>
        <w:rPr>
          <w:b/>
          <w:sz w:val="24"/>
        </w:rPr>
        <w:t xml:space="preserve">[Organization Name] </w:t>
      </w:r>
      <w:r>
        <w:rPr>
          <w:sz w:val="24"/>
        </w:rPr>
        <w:t xml:space="preserve">primary operating facility is incapacitated and personnel are unavailable or incapable of deploying to the </w:t>
      </w:r>
      <w:r>
        <w:rPr>
          <w:b/>
          <w:sz w:val="24"/>
        </w:rPr>
        <w:t>[enter continuity facility name here]</w:t>
      </w:r>
      <w:r>
        <w:rPr>
          <w:sz w:val="24"/>
        </w:rPr>
        <w:t xml:space="preserve">.  In this situation, management, leadership responsibility, and essential functions will devolve to the designated </w:t>
      </w:r>
      <w:r>
        <w:rPr>
          <w:b/>
          <w:sz w:val="24"/>
        </w:rPr>
        <w:t xml:space="preserve">[Organization Name] </w:t>
      </w:r>
      <w:r>
        <w:rPr>
          <w:sz w:val="24"/>
        </w:rPr>
        <w:t xml:space="preserve">devolution of operations sites in </w:t>
      </w:r>
      <w:r>
        <w:rPr>
          <w:b/>
          <w:sz w:val="24"/>
        </w:rPr>
        <w:t>[enter location information here]</w:t>
      </w:r>
      <w:r>
        <w:rPr>
          <w:sz w:val="24"/>
        </w:rPr>
        <w:t>, along with several other satellite and subcomponent offices.</w:t>
      </w:r>
    </w:p>
    <w:p w14:paraId="7C0D274C" w14:textId="77777777" w:rsidR="001009B9" w:rsidRDefault="001009B9">
      <w:pPr>
        <w:pStyle w:val="BodyText"/>
        <w:spacing w:before="3"/>
        <w:rPr>
          <w:sz w:val="21"/>
        </w:rPr>
      </w:pPr>
    </w:p>
    <w:p w14:paraId="1FA9769D" w14:textId="77777777" w:rsidR="001009B9" w:rsidRDefault="005A316F">
      <w:pPr>
        <w:pStyle w:val="ListParagraph"/>
        <w:numPr>
          <w:ilvl w:val="1"/>
          <w:numId w:val="23"/>
        </w:numPr>
        <w:tabs>
          <w:tab w:val="left" w:pos="715"/>
          <w:tab w:val="left" w:pos="716"/>
        </w:tabs>
        <w:spacing w:line="274" w:lineRule="exact"/>
        <w:rPr>
          <w:b/>
          <w:sz w:val="19"/>
        </w:rPr>
      </w:pPr>
      <w:bookmarkStart w:id="5" w:name="1.2_Plan_Organization"/>
      <w:bookmarkEnd w:id="5"/>
      <w:r>
        <w:rPr>
          <w:b/>
          <w:color w:val="003366"/>
          <w:sz w:val="24"/>
        </w:rPr>
        <w:t>P</w:t>
      </w:r>
      <w:r>
        <w:rPr>
          <w:b/>
          <w:color w:val="003366"/>
          <w:sz w:val="19"/>
        </w:rPr>
        <w:t>LAN</w:t>
      </w:r>
      <w:r>
        <w:rPr>
          <w:b/>
          <w:color w:val="003366"/>
          <w:spacing w:val="-21"/>
          <w:sz w:val="19"/>
        </w:rPr>
        <w:t xml:space="preserve"> </w:t>
      </w:r>
      <w:r>
        <w:rPr>
          <w:b/>
          <w:color w:val="003366"/>
          <w:sz w:val="24"/>
        </w:rPr>
        <w:t>O</w:t>
      </w:r>
      <w:r>
        <w:rPr>
          <w:b/>
          <w:color w:val="003366"/>
          <w:sz w:val="19"/>
        </w:rPr>
        <w:t>RGANIZATION</w:t>
      </w:r>
    </w:p>
    <w:p w14:paraId="43381D02" w14:textId="77777777" w:rsidR="001009B9" w:rsidRDefault="005A316F">
      <w:pPr>
        <w:ind w:left="140" w:right="614"/>
        <w:rPr>
          <w:i/>
          <w:sz w:val="24"/>
        </w:rPr>
      </w:pPr>
      <w:r>
        <w:rPr>
          <w:i/>
          <w:color w:val="003366"/>
          <w:sz w:val="24"/>
        </w:rPr>
        <w:t>The plan organization section should briefly orient readers to the layout of the devolution of operations plan for the organization.  Sample text for this section includes:</w:t>
      </w:r>
    </w:p>
    <w:p w14:paraId="5ABDA380" w14:textId="77777777" w:rsidR="001009B9" w:rsidRDefault="001009B9">
      <w:pPr>
        <w:pStyle w:val="BodyText"/>
        <w:spacing w:before="2"/>
        <w:rPr>
          <w:i/>
        </w:rPr>
      </w:pPr>
    </w:p>
    <w:p w14:paraId="3836542B" w14:textId="77777777" w:rsidR="001009B9" w:rsidRDefault="005A316F">
      <w:pPr>
        <w:pStyle w:val="BodyText"/>
        <w:ind w:left="139" w:right="363"/>
      </w:pPr>
      <w:r>
        <w:t xml:space="preserve">Chapter 1 of the plan outlines the basic policies, definitions, and assumptions that form the framework for the plan. Chapter 2 introduces concepts relevant to the development and execution of the Devolution of Operations Plan. Chapter 3 assigns responsibilities to the respective </w:t>
      </w:r>
      <w:r>
        <w:rPr>
          <w:b/>
        </w:rPr>
        <w:t xml:space="preserve">[Organization Name] </w:t>
      </w:r>
      <w:r>
        <w:t>offices and divisions tasked with planning and implementing devolution. Chapter 4 provides an operational overview of devolution implementation, and Chapter 5 addresses specific devolution of operations support procedures and requirements.</w:t>
      </w:r>
    </w:p>
    <w:p w14:paraId="1747DA54" w14:textId="77777777" w:rsidR="001009B9" w:rsidRDefault="005A316F">
      <w:pPr>
        <w:pStyle w:val="BodyText"/>
        <w:spacing w:before="119"/>
        <w:ind w:left="140" w:right="195"/>
      </w:pPr>
      <w:r>
        <w:t>The appendices, A through E, serve to amplify or expand upon information discussed in the plan and may prove useful in understanding new concepts introduced in the body of the plan.</w:t>
      </w:r>
    </w:p>
    <w:p w14:paraId="3A8F80CA" w14:textId="77777777" w:rsidR="001009B9" w:rsidRDefault="005A316F">
      <w:pPr>
        <w:pStyle w:val="BodyText"/>
        <w:ind w:left="140" w:right="122"/>
      </w:pPr>
      <w:r>
        <w:t xml:space="preserve">Appendix A contains a list of the essential functions of the </w:t>
      </w:r>
      <w:r>
        <w:rPr>
          <w:b/>
        </w:rPr>
        <w:t xml:space="preserve">[Organization Name] </w:t>
      </w:r>
      <w:r>
        <w:t xml:space="preserve">offices and divisions. Appendix B provides specific information on vital records and continuity communications requirements, and Appendix C provides information regarding the devolution of operations sites. Appendix D provides a listing of all </w:t>
      </w:r>
      <w:r>
        <w:rPr>
          <w:b/>
        </w:rPr>
        <w:t xml:space="preserve">[Organization Name] </w:t>
      </w:r>
      <w:r>
        <w:t>devolution of operations Emergency Response Group (DERG) personnel, including headquarters, regional, and subcomponent staff.  Appendix E is an alphabetical listing of the acronyms used in this plan.</w:t>
      </w:r>
    </w:p>
    <w:p w14:paraId="2E4C88AB" w14:textId="77777777" w:rsidR="001009B9" w:rsidRDefault="001009B9">
      <w:pPr>
        <w:sectPr w:rsidR="001009B9">
          <w:headerReference w:type="default" r:id="rId18"/>
          <w:footerReference w:type="default" r:id="rId19"/>
          <w:pgSz w:w="12240" w:h="15840"/>
          <w:pgMar w:top="1340" w:right="1300" w:bottom="940" w:left="1300" w:header="1126" w:footer="743" w:gutter="0"/>
          <w:pgNumType w:start="1"/>
          <w:cols w:space="720"/>
        </w:sectPr>
      </w:pPr>
    </w:p>
    <w:p w14:paraId="4923E64E" w14:textId="22CEC439"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7F4808B" wp14:editId="75A1464F">
                <wp:extent cx="5989955" cy="9525"/>
                <wp:effectExtent l="5080" t="3810" r="5715" b="5715"/>
                <wp:docPr id="135" name="Group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6" name="Line 82"/>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7CFA9" id="Group 81"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">
                <v:line id="Line 82"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" strokeweight=".72pt"/>
                <w10:anchorlock/>
              </v:group>
            </w:pict>
          </mc:Fallback>
        </mc:AlternateContent>
      </w:r>
    </w:p>
    <w:p w14:paraId="0147248B" w14:textId="77777777" w:rsidR="001009B9" w:rsidRDefault="005A316F">
      <w:pPr>
        <w:pStyle w:val="ListParagraph"/>
        <w:numPr>
          <w:ilvl w:val="1"/>
          <w:numId w:val="23"/>
        </w:numPr>
        <w:tabs>
          <w:tab w:val="left" w:pos="715"/>
          <w:tab w:val="left" w:pos="716"/>
        </w:tabs>
        <w:spacing w:before="70" w:line="274" w:lineRule="exact"/>
        <w:rPr>
          <w:b/>
          <w:sz w:val="19"/>
        </w:rPr>
      </w:pPr>
      <w:bookmarkStart w:id="6" w:name="1.3_Objectives"/>
      <w:bookmarkEnd w:id="6"/>
      <w:r>
        <w:rPr>
          <w:b/>
          <w:color w:val="003366"/>
          <w:sz w:val="24"/>
        </w:rPr>
        <w:t>O</w:t>
      </w:r>
      <w:r>
        <w:rPr>
          <w:b/>
          <w:color w:val="003366"/>
          <w:sz w:val="19"/>
        </w:rPr>
        <w:t>BJECTIVES</w:t>
      </w:r>
    </w:p>
    <w:p w14:paraId="215192AF" w14:textId="77777777" w:rsidR="001009B9" w:rsidRDefault="005A316F">
      <w:pPr>
        <w:ind w:left="140" w:right="287"/>
        <w:rPr>
          <w:i/>
          <w:sz w:val="24"/>
        </w:rPr>
      </w:pPr>
      <w:r>
        <w:rPr>
          <w:i/>
          <w:color w:val="003366"/>
          <w:sz w:val="24"/>
        </w:rPr>
        <w:t>The objectives section should include the objectives of the organization’s devolution of operations plan, in order of priority, if possible.  Sample text for this section includes:</w:t>
      </w:r>
    </w:p>
    <w:p w14:paraId="5175012A" w14:textId="77777777" w:rsidR="001009B9" w:rsidRDefault="001009B9">
      <w:pPr>
        <w:pStyle w:val="BodyText"/>
        <w:spacing w:before="2"/>
        <w:rPr>
          <w:i/>
        </w:rPr>
      </w:pPr>
    </w:p>
    <w:p w14:paraId="10BA9971" w14:textId="77777777" w:rsidR="001009B9" w:rsidRDefault="005A316F">
      <w:pPr>
        <w:pStyle w:val="BodyText"/>
        <w:spacing w:before="1"/>
        <w:ind w:left="140" w:right="149"/>
      </w:pPr>
      <w:r>
        <w:t xml:space="preserve">The Devolution of Operations Plan addresses a key component of continuity of operations planning identified in Federal Continuity Directive 1, </w:t>
      </w:r>
      <w:r>
        <w:rPr>
          <w:i/>
        </w:rPr>
        <w:t>Federal Executive Branch National Continuity Program and Requirements</w:t>
      </w:r>
      <w:r>
        <w:t xml:space="preserve">; dated February 2008, in the event that devolution of operations procedures </w:t>
      </w:r>
      <w:proofErr w:type="gramStart"/>
      <w:r>
        <w:t>are</w:t>
      </w:r>
      <w:proofErr w:type="gramEnd"/>
      <w:r>
        <w:t xml:space="preserve"> necessary.  At a minimum, the plan will meet the following objectives:</w:t>
      </w:r>
    </w:p>
    <w:p w14:paraId="619D3281" w14:textId="77777777" w:rsidR="001009B9" w:rsidRDefault="005A316F">
      <w:pPr>
        <w:pStyle w:val="ListParagraph"/>
        <w:numPr>
          <w:ilvl w:val="2"/>
          <w:numId w:val="23"/>
        </w:numPr>
        <w:tabs>
          <w:tab w:val="left" w:pos="860"/>
        </w:tabs>
        <w:spacing w:before="120"/>
        <w:ind w:right="588"/>
        <w:rPr>
          <w:sz w:val="24"/>
        </w:rPr>
      </w:pPr>
      <w:r>
        <w:rPr>
          <w:sz w:val="24"/>
        </w:rPr>
        <w:t>Identify prioritized essential functions and determine necessary resources to</w:t>
      </w:r>
      <w:r>
        <w:rPr>
          <w:spacing w:val="-20"/>
          <w:sz w:val="24"/>
        </w:rPr>
        <w:t xml:space="preserve"> </w:t>
      </w:r>
      <w:r>
        <w:rPr>
          <w:sz w:val="24"/>
        </w:rPr>
        <w:t>facilitate their immediate and seamless transfer to a devolution</w:t>
      </w:r>
      <w:r>
        <w:rPr>
          <w:spacing w:val="-12"/>
          <w:sz w:val="24"/>
        </w:rPr>
        <w:t xml:space="preserve"> </w:t>
      </w:r>
      <w:r>
        <w:rPr>
          <w:sz w:val="24"/>
        </w:rPr>
        <w:t>site;</w:t>
      </w:r>
    </w:p>
    <w:p w14:paraId="66A77061" w14:textId="77777777" w:rsidR="001009B9" w:rsidRDefault="005A316F">
      <w:pPr>
        <w:pStyle w:val="ListParagraph"/>
        <w:numPr>
          <w:ilvl w:val="2"/>
          <w:numId w:val="23"/>
        </w:numPr>
        <w:tabs>
          <w:tab w:val="left" w:pos="860"/>
        </w:tabs>
        <w:spacing w:before="120"/>
        <w:ind w:right="508"/>
        <w:rPr>
          <w:sz w:val="24"/>
        </w:rPr>
      </w:pPr>
      <w:r>
        <w:rPr>
          <w:sz w:val="24"/>
        </w:rPr>
        <w:t>Include a roster identifying organization points-of-contact (POCs) at the designated devolution site with overall responsibility for the fully equipped and trained</w:t>
      </w:r>
      <w:r>
        <w:rPr>
          <w:spacing w:val="-20"/>
          <w:sz w:val="24"/>
        </w:rPr>
        <w:t xml:space="preserve"> </w:t>
      </w:r>
      <w:r>
        <w:rPr>
          <w:sz w:val="24"/>
        </w:rPr>
        <w:t>personnel who will perform essential functions and activities when the devolution option of continuity is</w:t>
      </w:r>
      <w:r>
        <w:rPr>
          <w:spacing w:val="-9"/>
          <w:sz w:val="24"/>
        </w:rPr>
        <w:t xml:space="preserve"> </w:t>
      </w:r>
      <w:r>
        <w:rPr>
          <w:sz w:val="24"/>
        </w:rPr>
        <w:t>activated;</w:t>
      </w:r>
    </w:p>
    <w:p w14:paraId="408F1A32" w14:textId="77777777" w:rsidR="001009B9" w:rsidRDefault="005A316F">
      <w:pPr>
        <w:pStyle w:val="ListParagraph"/>
        <w:numPr>
          <w:ilvl w:val="2"/>
          <w:numId w:val="23"/>
        </w:numPr>
        <w:tabs>
          <w:tab w:val="left" w:pos="860"/>
        </w:tabs>
        <w:spacing w:before="120"/>
        <w:ind w:right="919"/>
        <w:rPr>
          <w:sz w:val="24"/>
        </w:rPr>
      </w:pPr>
      <w:r>
        <w:rPr>
          <w:sz w:val="24"/>
        </w:rPr>
        <w:t>Identify the likely activation protocols (triggers) that would initiate or activate the Devolution of Operations</w:t>
      </w:r>
      <w:r>
        <w:rPr>
          <w:spacing w:val="-7"/>
          <w:sz w:val="24"/>
        </w:rPr>
        <w:t xml:space="preserve"> </w:t>
      </w:r>
      <w:r>
        <w:rPr>
          <w:sz w:val="24"/>
        </w:rPr>
        <w:t>Plan;</w:t>
      </w:r>
    </w:p>
    <w:p w14:paraId="4CECCBA7" w14:textId="77777777" w:rsidR="001009B9" w:rsidRDefault="005A316F">
      <w:pPr>
        <w:pStyle w:val="ListParagraph"/>
        <w:numPr>
          <w:ilvl w:val="2"/>
          <w:numId w:val="23"/>
        </w:numPr>
        <w:tabs>
          <w:tab w:val="left" w:pos="860"/>
        </w:tabs>
        <w:spacing w:before="120"/>
        <w:ind w:right="473"/>
        <w:rPr>
          <w:sz w:val="24"/>
        </w:rPr>
      </w:pPr>
      <w:r>
        <w:rPr>
          <w:sz w:val="24"/>
        </w:rPr>
        <w:t>Specify how and when direction and control of organization operations will transfer to the devolution of operations</w:t>
      </w:r>
      <w:r>
        <w:rPr>
          <w:spacing w:val="-8"/>
          <w:sz w:val="24"/>
        </w:rPr>
        <w:t xml:space="preserve"> </w:t>
      </w:r>
      <w:r>
        <w:rPr>
          <w:sz w:val="24"/>
        </w:rPr>
        <w:t>site(s);</w:t>
      </w:r>
    </w:p>
    <w:p w14:paraId="334D9731" w14:textId="77777777" w:rsidR="001009B9" w:rsidRDefault="005A316F">
      <w:pPr>
        <w:pStyle w:val="ListParagraph"/>
        <w:numPr>
          <w:ilvl w:val="2"/>
          <w:numId w:val="23"/>
        </w:numPr>
        <w:tabs>
          <w:tab w:val="left" w:pos="860"/>
        </w:tabs>
        <w:spacing w:before="120"/>
        <w:ind w:right="1082"/>
        <w:rPr>
          <w:sz w:val="24"/>
        </w:rPr>
      </w:pPr>
      <w:r>
        <w:rPr>
          <w:sz w:val="24"/>
        </w:rPr>
        <w:t>List necessary resources (people, equipment, and materials) to perform</w:t>
      </w:r>
      <w:r>
        <w:rPr>
          <w:spacing w:val="-18"/>
          <w:sz w:val="24"/>
        </w:rPr>
        <w:t xml:space="preserve"> </w:t>
      </w:r>
      <w:r>
        <w:rPr>
          <w:sz w:val="24"/>
        </w:rPr>
        <w:t>essential functions at the devolution</w:t>
      </w:r>
      <w:r>
        <w:rPr>
          <w:spacing w:val="-7"/>
          <w:sz w:val="24"/>
        </w:rPr>
        <w:t xml:space="preserve"> </w:t>
      </w:r>
      <w:r>
        <w:rPr>
          <w:sz w:val="24"/>
        </w:rPr>
        <w:t>site;</w:t>
      </w:r>
    </w:p>
    <w:p w14:paraId="42ADFE41" w14:textId="77777777" w:rsidR="001009B9" w:rsidRDefault="005A316F">
      <w:pPr>
        <w:pStyle w:val="ListParagraph"/>
        <w:numPr>
          <w:ilvl w:val="2"/>
          <w:numId w:val="23"/>
        </w:numPr>
        <w:tabs>
          <w:tab w:val="left" w:pos="860"/>
        </w:tabs>
        <w:spacing w:before="120"/>
        <w:ind w:right="513"/>
        <w:rPr>
          <w:sz w:val="24"/>
        </w:rPr>
      </w:pPr>
      <w:r>
        <w:rPr>
          <w:sz w:val="24"/>
        </w:rPr>
        <w:t>Establish reliable processes and procedures to acquire resources necessary to continue essential functions and sustain operations for extended periods;</w:t>
      </w:r>
      <w:r>
        <w:rPr>
          <w:spacing w:val="-13"/>
          <w:sz w:val="24"/>
        </w:rPr>
        <w:t xml:space="preserve"> </w:t>
      </w:r>
      <w:r>
        <w:rPr>
          <w:sz w:val="24"/>
        </w:rPr>
        <w:t>and</w:t>
      </w:r>
    </w:p>
    <w:p w14:paraId="27FFDA15" w14:textId="77777777" w:rsidR="001009B9" w:rsidRDefault="005A316F">
      <w:pPr>
        <w:pStyle w:val="ListParagraph"/>
        <w:numPr>
          <w:ilvl w:val="2"/>
          <w:numId w:val="23"/>
        </w:numPr>
        <w:tabs>
          <w:tab w:val="left" w:pos="860"/>
        </w:tabs>
        <w:spacing w:before="120"/>
        <w:ind w:right="304"/>
        <w:rPr>
          <w:sz w:val="24"/>
        </w:rPr>
      </w:pPr>
      <w:r>
        <w:rPr>
          <w:sz w:val="24"/>
        </w:rPr>
        <w:t>Establish capabilities to restore or reconstitute organization authorities to their</w:t>
      </w:r>
      <w:r>
        <w:rPr>
          <w:spacing w:val="-24"/>
          <w:sz w:val="24"/>
        </w:rPr>
        <w:t xml:space="preserve"> </w:t>
      </w:r>
      <w:r>
        <w:rPr>
          <w:sz w:val="24"/>
        </w:rPr>
        <w:t>pre-event status upon termination of</w:t>
      </w:r>
      <w:r>
        <w:rPr>
          <w:spacing w:val="-7"/>
          <w:sz w:val="24"/>
        </w:rPr>
        <w:t xml:space="preserve"> </w:t>
      </w:r>
      <w:r>
        <w:rPr>
          <w:sz w:val="24"/>
        </w:rPr>
        <w:t>devolution.</w:t>
      </w:r>
    </w:p>
    <w:p w14:paraId="1D5E22A2" w14:textId="77777777" w:rsidR="001009B9" w:rsidRDefault="001009B9">
      <w:pPr>
        <w:pStyle w:val="BodyText"/>
        <w:spacing w:before="3"/>
        <w:rPr>
          <w:sz w:val="21"/>
        </w:rPr>
      </w:pPr>
    </w:p>
    <w:p w14:paraId="3F6373DF" w14:textId="77777777" w:rsidR="001009B9" w:rsidRDefault="005A316F">
      <w:pPr>
        <w:pStyle w:val="ListParagraph"/>
        <w:numPr>
          <w:ilvl w:val="1"/>
          <w:numId w:val="23"/>
        </w:numPr>
        <w:tabs>
          <w:tab w:val="left" w:pos="715"/>
          <w:tab w:val="left" w:pos="716"/>
        </w:tabs>
        <w:spacing w:line="274" w:lineRule="exact"/>
        <w:rPr>
          <w:b/>
          <w:sz w:val="19"/>
        </w:rPr>
      </w:pPr>
      <w:bookmarkStart w:id="7" w:name="1.4_Applicability_and_Scope"/>
      <w:bookmarkEnd w:id="7"/>
      <w:r>
        <w:rPr>
          <w:b/>
          <w:color w:val="003366"/>
          <w:sz w:val="24"/>
        </w:rPr>
        <w:t>A</w:t>
      </w:r>
      <w:r>
        <w:rPr>
          <w:b/>
          <w:color w:val="003366"/>
          <w:sz w:val="19"/>
        </w:rPr>
        <w:t>PPLICABILITY AND</w:t>
      </w:r>
      <w:r>
        <w:rPr>
          <w:b/>
          <w:color w:val="003366"/>
          <w:spacing w:val="-26"/>
          <w:sz w:val="19"/>
        </w:rPr>
        <w:t xml:space="preserve"> </w:t>
      </w:r>
      <w:r>
        <w:rPr>
          <w:b/>
          <w:color w:val="003366"/>
          <w:sz w:val="24"/>
        </w:rPr>
        <w:t>S</w:t>
      </w:r>
      <w:r>
        <w:rPr>
          <w:b/>
          <w:color w:val="003366"/>
          <w:sz w:val="19"/>
        </w:rPr>
        <w:t>COPE</w:t>
      </w:r>
    </w:p>
    <w:p w14:paraId="656115BD" w14:textId="77777777" w:rsidR="001009B9" w:rsidRDefault="005A316F">
      <w:pPr>
        <w:ind w:left="139" w:right="450"/>
        <w:jc w:val="both"/>
        <w:rPr>
          <w:i/>
          <w:sz w:val="24"/>
        </w:rPr>
      </w:pPr>
      <w:r>
        <w:rPr>
          <w:i/>
          <w:color w:val="003366"/>
          <w:sz w:val="24"/>
        </w:rPr>
        <w:t>The applicability and scope section should identify who and what the devolution of operations plan applies to and the staff that should be familiar with the plan. Sample text for this section includes:</w:t>
      </w:r>
    </w:p>
    <w:p w14:paraId="588BEACC" w14:textId="77777777" w:rsidR="001009B9" w:rsidRDefault="001009B9">
      <w:pPr>
        <w:pStyle w:val="BodyText"/>
        <w:spacing w:before="2"/>
        <w:rPr>
          <w:i/>
        </w:rPr>
      </w:pPr>
    </w:p>
    <w:p w14:paraId="0ABB669C" w14:textId="77777777" w:rsidR="001009B9" w:rsidRDefault="005A316F">
      <w:pPr>
        <w:ind w:left="140" w:right="195"/>
        <w:rPr>
          <w:sz w:val="24"/>
        </w:rPr>
      </w:pPr>
      <w:r>
        <w:rPr>
          <w:sz w:val="24"/>
        </w:rPr>
        <w:t xml:space="preserve">This plan applies to the functions, operations, and resources necessary to ensure the continuation of </w:t>
      </w:r>
      <w:r>
        <w:rPr>
          <w:b/>
          <w:sz w:val="24"/>
        </w:rPr>
        <w:t xml:space="preserve">[Organization Name] </w:t>
      </w:r>
      <w:r>
        <w:rPr>
          <w:sz w:val="24"/>
        </w:rPr>
        <w:t xml:space="preserve">essential functions if disaster, attack, or catastrophe renders personnel incapable or unavailable to sustain operational capability at the </w:t>
      </w:r>
      <w:r>
        <w:rPr>
          <w:b/>
          <w:sz w:val="24"/>
        </w:rPr>
        <w:t xml:space="preserve">[Organization Name] </w:t>
      </w:r>
      <w:r>
        <w:rPr>
          <w:sz w:val="24"/>
        </w:rPr>
        <w:t xml:space="preserve">primary operating facility or the </w:t>
      </w:r>
      <w:r>
        <w:rPr>
          <w:b/>
          <w:sz w:val="24"/>
        </w:rPr>
        <w:t>[enter continuity facility here]</w:t>
      </w:r>
      <w:r>
        <w:rPr>
          <w:sz w:val="24"/>
        </w:rPr>
        <w:t xml:space="preserve">. This plan applies to </w:t>
      </w:r>
      <w:r>
        <w:rPr>
          <w:b/>
          <w:sz w:val="24"/>
        </w:rPr>
        <w:t xml:space="preserve">[enter the names of all organization and subcomponents this plan applies to here] </w:t>
      </w:r>
      <w:r>
        <w:rPr>
          <w:sz w:val="24"/>
        </w:rPr>
        <w:t xml:space="preserve">and counterparts. </w:t>
      </w:r>
      <w:r>
        <w:rPr>
          <w:b/>
          <w:sz w:val="24"/>
        </w:rPr>
        <w:t xml:space="preserve">[Organization Name] </w:t>
      </w:r>
      <w:r>
        <w:rPr>
          <w:sz w:val="24"/>
        </w:rPr>
        <w:t>staff must be familiar with devolution of operations policies and procedures and their respective devolution of operations roles and responsibilities.</w:t>
      </w:r>
    </w:p>
    <w:p w14:paraId="525C219F" w14:textId="77777777" w:rsidR="001009B9" w:rsidRDefault="001009B9">
      <w:pPr>
        <w:rPr>
          <w:sz w:val="24"/>
        </w:rPr>
        <w:sectPr w:rsidR="001009B9">
          <w:pgSz w:w="12240" w:h="15840"/>
          <w:pgMar w:top="1340" w:right="1300" w:bottom="940" w:left="1300" w:header="1126" w:footer="743" w:gutter="0"/>
          <w:cols w:space="720"/>
        </w:sectPr>
      </w:pPr>
    </w:p>
    <w:p w14:paraId="3382BE62" w14:textId="60BE4D20"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6674987E" wp14:editId="47133F82">
                <wp:extent cx="5989955" cy="9525"/>
                <wp:effectExtent l="5080" t="3810" r="5715" b="5715"/>
                <wp:docPr id="133" name="Group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4" name="Line 80"/>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2D7175" id="Group 79"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CEEWMmLgIAAL4EAAAOAAAAAAAAAAAAAAAAAC4CAABkcnMv&#10;ZTJvRG9jLnhtbFBLAQItABQABgAIAAAAIQBN7e5v2wAAAAMBAAAPAAAAAAAAAAAAAAAAAIgEAABk&#10;cnMvZG93bnJldi54bWxQSwUGAAAAAAQABADzAAAAkAUAAAAA&#10;">
                <v:line id="Line 80"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" strokeweight=".72pt"/>
                <w10:anchorlock/>
              </v:group>
            </w:pict>
          </mc:Fallback>
        </mc:AlternateContent>
      </w:r>
    </w:p>
    <w:p w14:paraId="39CE857A" w14:textId="77777777" w:rsidR="001009B9" w:rsidRDefault="001009B9">
      <w:pPr>
        <w:pStyle w:val="BodyText"/>
        <w:spacing w:before="2"/>
        <w:rPr>
          <w:sz w:val="19"/>
        </w:rPr>
      </w:pPr>
    </w:p>
    <w:p w14:paraId="42E364EC" w14:textId="77777777" w:rsidR="001009B9" w:rsidRDefault="005A316F">
      <w:pPr>
        <w:pStyle w:val="ListParagraph"/>
        <w:numPr>
          <w:ilvl w:val="1"/>
          <w:numId w:val="23"/>
        </w:numPr>
        <w:tabs>
          <w:tab w:val="left" w:pos="715"/>
          <w:tab w:val="left" w:pos="716"/>
        </w:tabs>
        <w:spacing w:before="90" w:line="274" w:lineRule="exact"/>
        <w:rPr>
          <w:b/>
          <w:sz w:val="19"/>
        </w:rPr>
      </w:pPr>
      <w:bookmarkStart w:id="8" w:name="1.5_Assumptions"/>
      <w:bookmarkEnd w:id="8"/>
      <w:r>
        <w:rPr>
          <w:b/>
          <w:color w:val="003366"/>
          <w:sz w:val="24"/>
        </w:rPr>
        <w:t>A</w:t>
      </w:r>
      <w:r>
        <w:rPr>
          <w:b/>
          <w:color w:val="003366"/>
          <w:sz w:val="19"/>
        </w:rPr>
        <w:t>SSUMPTIONS</w:t>
      </w:r>
    </w:p>
    <w:p w14:paraId="28A39624" w14:textId="77777777" w:rsidR="001009B9" w:rsidRDefault="005A316F">
      <w:pPr>
        <w:ind w:left="140" w:right="1140"/>
        <w:rPr>
          <w:i/>
          <w:sz w:val="24"/>
        </w:rPr>
      </w:pPr>
      <w:r>
        <w:rPr>
          <w:i/>
          <w:color w:val="003366"/>
          <w:sz w:val="24"/>
        </w:rPr>
        <w:t>The assumptions section should briefly orient readers to the layout of the devolution of operations plan for the organization.  Sample text for this section includes:</w:t>
      </w:r>
    </w:p>
    <w:p w14:paraId="26C3A5D7" w14:textId="77777777" w:rsidR="001009B9" w:rsidRDefault="001009B9">
      <w:pPr>
        <w:pStyle w:val="BodyText"/>
        <w:spacing w:before="2"/>
        <w:rPr>
          <w:i/>
        </w:rPr>
      </w:pPr>
    </w:p>
    <w:p w14:paraId="3ABDFCE0" w14:textId="77777777" w:rsidR="001009B9" w:rsidRDefault="005A316F">
      <w:pPr>
        <w:pStyle w:val="BodyText"/>
        <w:ind w:left="140"/>
      </w:pPr>
      <w:r>
        <w:t>This Devolution of Operations Plan is based on the following assumptions:</w:t>
      </w:r>
    </w:p>
    <w:p w14:paraId="259AFA10" w14:textId="77777777" w:rsidR="001009B9" w:rsidRDefault="005A316F">
      <w:pPr>
        <w:pStyle w:val="ListParagraph"/>
        <w:numPr>
          <w:ilvl w:val="2"/>
          <w:numId w:val="23"/>
        </w:numPr>
        <w:tabs>
          <w:tab w:val="left" w:pos="860"/>
        </w:tabs>
        <w:spacing w:before="119"/>
        <w:ind w:right="232"/>
        <w:rPr>
          <w:sz w:val="24"/>
        </w:rPr>
      </w:pPr>
      <w:r>
        <w:rPr>
          <w:sz w:val="24"/>
        </w:rPr>
        <w:t xml:space="preserve">A without warning catastrophic event or condition requires the relocation of </w:t>
      </w:r>
      <w:r>
        <w:rPr>
          <w:b/>
          <w:sz w:val="24"/>
        </w:rPr>
        <w:t xml:space="preserve">[Organization Name] </w:t>
      </w:r>
      <w:r>
        <w:rPr>
          <w:sz w:val="24"/>
        </w:rPr>
        <w:t xml:space="preserve">management responsibilities and essential functions to organizations located </w:t>
      </w:r>
      <w:r>
        <w:rPr>
          <w:b/>
          <w:sz w:val="24"/>
        </w:rPr>
        <w:t>[enter location here, e.g. outside of the National Capital Region (NCR)]</w:t>
      </w:r>
      <w:r>
        <w:rPr>
          <w:sz w:val="24"/>
        </w:rPr>
        <w:t>.</w:t>
      </w:r>
    </w:p>
    <w:p w14:paraId="457805BD" w14:textId="77777777" w:rsidR="001009B9" w:rsidRDefault="005A316F">
      <w:pPr>
        <w:pStyle w:val="ListParagraph"/>
        <w:numPr>
          <w:ilvl w:val="2"/>
          <w:numId w:val="23"/>
        </w:numPr>
        <w:tabs>
          <w:tab w:val="left" w:pos="860"/>
        </w:tabs>
        <w:spacing w:before="119"/>
        <w:ind w:right="569"/>
        <w:rPr>
          <w:sz w:val="24"/>
        </w:rPr>
      </w:pPr>
      <w:r>
        <w:rPr>
          <w:b/>
          <w:sz w:val="24"/>
        </w:rPr>
        <w:t xml:space="preserve">[Organization Name] </w:t>
      </w:r>
      <w:r>
        <w:rPr>
          <w:sz w:val="24"/>
        </w:rPr>
        <w:t>management responsibilities and essential functions cannot</w:t>
      </w:r>
      <w:r>
        <w:rPr>
          <w:spacing w:val="-21"/>
          <w:sz w:val="24"/>
        </w:rPr>
        <w:t xml:space="preserve"> </w:t>
      </w:r>
      <w:r>
        <w:rPr>
          <w:sz w:val="24"/>
        </w:rPr>
        <w:t>be conducted from the primary operating facility or the continuity</w:t>
      </w:r>
      <w:r>
        <w:rPr>
          <w:spacing w:val="-17"/>
          <w:sz w:val="24"/>
        </w:rPr>
        <w:t xml:space="preserve"> </w:t>
      </w:r>
      <w:r>
        <w:rPr>
          <w:sz w:val="24"/>
        </w:rPr>
        <w:t>facilities.</w:t>
      </w:r>
    </w:p>
    <w:p w14:paraId="2880F9E8" w14:textId="77777777" w:rsidR="001009B9" w:rsidRDefault="005A316F">
      <w:pPr>
        <w:pStyle w:val="ListParagraph"/>
        <w:numPr>
          <w:ilvl w:val="2"/>
          <w:numId w:val="23"/>
        </w:numPr>
        <w:tabs>
          <w:tab w:val="left" w:pos="860"/>
        </w:tabs>
        <w:spacing w:before="119"/>
        <w:rPr>
          <w:sz w:val="24"/>
        </w:rPr>
      </w:pPr>
      <w:r>
        <w:rPr>
          <w:b/>
          <w:sz w:val="24"/>
        </w:rPr>
        <w:t xml:space="preserve">[Organization Name] </w:t>
      </w:r>
      <w:r>
        <w:rPr>
          <w:sz w:val="24"/>
        </w:rPr>
        <w:t>personnel are unavailable or incapable of</w:t>
      </w:r>
      <w:r>
        <w:rPr>
          <w:spacing w:val="-16"/>
          <w:sz w:val="24"/>
        </w:rPr>
        <w:t xml:space="preserve"> </w:t>
      </w:r>
      <w:r>
        <w:rPr>
          <w:sz w:val="24"/>
        </w:rPr>
        <w:t>relocation.</w:t>
      </w:r>
    </w:p>
    <w:p w14:paraId="76FFEF60" w14:textId="77777777" w:rsidR="001009B9" w:rsidRDefault="005A316F">
      <w:pPr>
        <w:pStyle w:val="ListParagraph"/>
        <w:numPr>
          <w:ilvl w:val="2"/>
          <w:numId w:val="23"/>
        </w:numPr>
        <w:tabs>
          <w:tab w:val="left" w:pos="860"/>
        </w:tabs>
        <w:spacing w:before="119"/>
        <w:ind w:right="463"/>
        <w:rPr>
          <w:sz w:val="24"/>
        </w:rPr>
      </w:pPr>
      <w:r>
        <w:rPr>
          <w:sz w:val="24"/>
        </w:rPr>
        <w:t xml:space="preserve">The Deputy Director, </w:t>
      </w:r>
      <w:r>
        <w:rPr>
          <w:b/>
          <w:sz w:val="24"/>
        </w:rPr>
        <w:t>[Organization Name]</w:t>
      </w:r>
      <w:r>
        <w:rPr>
          <w:sz w:val="24"/>
        </w:rPr>
        <w:t xml:space="preserve">, or </w:t>
      </w:r>
      <w:r>
        <w:rPr>
          <w:b/>
          <w:sz w:val="24"/>
        </w:rPr>
        <w:t>[enter other successor]</w:t>
      </w:r>
      <w:r>
        <w:rPr>
          <w:sz w:val="24"/>
        </w:rPr>
        <w:t>, will serve</w:t>
      </w:r>
      <w:r>
        <w:rPr>
          <w:spacing w:val="-23"/>
          <w:sz w:val="24"/>
        </w:rPr>
        <w:t xml:space="preserve"> </w:t>
      </w:r>
      <w:r>
        <w:rPr>
          <w:sz w:val="24"/>
        </w:rPr>
        <w:t>as the Director, Devolution Emergency Response</w:t>
      </w:r>
      <w:r>
        <w:rPr>
          <w:spacing w:val="-14"/>
          <w:sz w:val="24"/>
        </w:rPr>
        <w:t xml:space="preserve"> </w:t>
      </w:r>
      <w:r>
        <w:rPr>
          <w:sz w:val="24"/>
        </w:rPr>
        <w:t>Group.</w:t>
      </w:r>
    </w:p>
    <w:p w14:paraId="538F3B9F" w14:textId="77777777" w:rsidR="001009B9" w:rsidRDefault="005A316F">
      <w:pPr>
        <w:pStyle w:val="ListParagraph"/>
        <w:numPr>
          <w:ilvl w:val="2"/>
          <w:numId w:val="23"/>
        </w:numPr>
        <w:tabs>
          <w:tab w:val="left" w:pos="860"/>
        </w:tabs>
        <w:spacing w:before="119"/>
        <w:ind w:right="179"/>
        <w:rPr>
          <w:sz w:val="24"/>
        </w:rPr>
      </w:pPr>
      <w:r>
        <w:rPr>
          <w:sz w:val="24"/>
        </w:rPr>
        <w:t>The facilities in the devolution of operations sites are unaffected and have been</w:t>
      </w:r>
      <w:r>
        <w:rPr>
          <w:spacing w:val="-21"/>
          <w:sz w:val="24"/>
        </w:rPr>
        <w:t xml:space="preserve"> </w:t>
      </w:r>
      <w:r>
        <w:rPr>
          <w:sz w:val="24"/>
        </w:rPr>
        <w:t xml:space="preserve">resourced to incrementally assume the essential functions of </w:t>
      </w:r>
      <w:r>
        <w:rPr>
          <w:b/>
          <w:sz w:val="24"/>
        </w:rPr>
        <w:t xml:space="preserve">[Organization Name] </w:t>
      </w:r>
      <w:r>
        <w:rPr>
          <w:sz w:val="24"/>
        </w:rPr>
        <w:t xml:space="preserve">until a reconstituted </w:t>
      </w:r>
      <w:r>
        <w:rPr>
          <w:b/>
          <w:sz w:val="24"/>
        </w:rPr>
        <w:t xml:space="preserve">[Organization Name] </w:t>
      </w:r>
      <w:r>
        <w:rPr>
          <w:sz w:val="24"/>
        </w:rPr>
        <w:t>can assume such</w:t>
      </w:r>
      <w:r>
        <w:rPr>
          <w:spacing w:val="-16"/>
          <w:sz w:val="24"/>
        </w:rPr>
        <w:t xml:space="preserve"> </w:t>
      </w:r>
      <w:r>
        <w:rPr>
          <w:sz w:val="24"/>
        </w:rPr>
        <w:t>responsibilities.</w:t>
      </w:r>
    </w:p>
    <w:p w14:paraId="38EF2571" w14:textId="77777777" w:rsidR="001009B9" w:rsidRDefault="005A316F">
      <w:pPr>
        <w:pStyle w:val="ListParagraph"/>
        <w:numPr>
          <w:ilvl w:val="2"/>
          <w:numId w:val="23"/>
        </w:numPr>
        <w:tabs>
          <w:tab w:val="left" w:pos="860"/>
        </w:tabs>
        <w:spacing w:before="119"/>
        <w:ind w:right="705"/>
        <w:jc w:val="both"/>
        <w:rPr>
          <w:sz w:val="24"/>
        </w:rPr>
      </w:pPr>
      <w:r>
        <w:rPr>
          <w:sz w:val="24"/>
        </w:rPr>
        <w:t xml:space="preserve">Essential functions at the devolution of operations sites will temporarily transfer, as required, to a supporting </w:t>
      </w:r>
      <w:r>
        <w:rPr>
          <w:b/>
          <w:sz w:val="24"/>
        </w:rPr>
        <w:t xml:space="preserve">[Organization Name Office/Region] </w:t>
      </w:r>
      <w:r>
        <w:rPr>
          <w:sz w:val="24"/>
        </w:rPr>
        <w:t xml:space="preserve">until </w:t>
      </w:r>
      <w:r>
        <w:rPr>
          <w:b/>
          <w:sz w:val="24"/>
        </w:rPr>
        <w:t xml:space="preserve">[Organization Name] </w:t>
      </w:r>
      <w:r>
        <w:rPr>
          <w:sz w:val="24"/>
        </w:rPr>
        <w:t>can</w:t>
      </w:r>
      <w:r>
        <w:rPr>
          <w:spacing w:val="-9"/>
          <w:sz w:val="24"/>
        </w:rPr>
        <w:t xml:space="preserve"> </w:t>
      </w:r>
      <w:r>
        <w:rPr>
          <w:sz w:val="24"/>
        </w:rPr>
        <w:t>reconstitute.</w:t>
      </w:r>
    </w:p>
    <w:p w14:paraId="497C425B" w14:textId="77777777" w:rsidR="001009B9" w:rsidRDefault="005A316F">
      <w:pPr>
        <w:pStyle w:val="ListParagraph"/>
        <w:numPr>
          <w:ilvl w:val="2"/>
          <w:numId w:val="23"/>
        </w:numPr>
        <w:tabs>
          <w:tab w:val="left" w:pos="860"/>
        </w:tabs>
        <w:spacing w:before="119"/>
        <w:ind w:right="175"/>
        <w:rPr>
          <w:sz w:val="24"/>
        </w:rPr>
      </w:pPr>
      <w:r>
        <w:rPr>
          <w:sz w:val="24"/>
        </w:rPr>
        <w:t>Appropriate delegation provisions are in place to ensure the rapid and efficient transfer</w:t>
      </w:r>
      <w:r>
        <w:rPr>
          <w:spacing w:val="-19"/>
          <w:sz w:val="24"/>
        </w:rPr>
        <w:t xml:space="preserve"> </w:t>
      </w:r>
      <w:r>
        <w:rPr>
          <w:sz w:val="24"/>
        </w:rPr>
        <w:t>of legal and fiscal</w:t>
      </w:r>
      <w:r>
        <w:rPr>
          <w:spacing w:val="-10"/>
          <w:sz w:val="24"/>
        </w:rPr>
        <w:t xml:space="preserve"> </w:t>
      </w:r>
      <w:r>
        <w:rPr>
          <w:sz w:val="24"/>
        </w:rPr>
        <w:t>authority.</w:t>
      </w:r>
    </w:p>
    <w:p w14:paraId="3F0A82E3" w14:textId="77777777" w:rsidR="001009B9" w:rsidRDefault="005A316F">
      <w:pPr>
        <w:pStyle w:val="ListParagraph"/>
        <w:numPr>
          <w:ilvl w:val="2"/>
          <w:numId w:val="23"/>
        </w:numPr>
        <w:tabs>
          <w:tab w:val="left" w:pos="860"/>
        </w:tabs>
        <w:spacing w:before="119"/>
        <w:ind w:right="217"/>
        <w:rPr>
          <w:sz w:val="24"/>
        </w:rPr>
      </w:pPr>
      <w:r>
        <w:rPr>
          <w:sz w:val="24"/>
        </w:rPr>
        <w:t xml:space="preserve">Significant changes to </w:t>
      </w:r>
      <w:r>
        <w:rPr>
          <w:b/>
          <w:sz w:val="24"/>
        </w:rPr>
        <w:t>[Organization Name]</w:t>
      </w:r>
      <w:r>
        <w:rPr>
          <w:sz w:val="24"/>
        </w:rPr>
        <w:t>’s statutory authority and/or responsibilities will necessitate a revision of this</w:t>
      </w:r>
      <w:r>
        <w:rPr>
          <w:spacing w:val="-10"/>
          <w:sz w:val="24"/>
        </w:rPr>
        <w:t xml:space="preserve"> </w:t>
      </w:r>
      <w:r>
        <w:rPr>
          <w:sz w:val="24"/>
        </w:rPr>
        <w:t>plan.</w:t>
      </w:r>
    </w:p>
    <w:p w14:paraId="114C128A" w14:textId="77777777" w:rsidR="001009B9" w:rsidRDefault="001009B9">
      <w:pPr>
        <w:pStyle w:val="BodyText"/>
        <w:spacing w:before="2"/>
        <w:rPr>
          <w:sz w:val="21"/>
        </w:rPr>
      </w:pPr>
    </w:p>
    <w:p w14:paraId="2E6FE3F8" w14:textId="77777777" w:rsidR="001009B9" w:rsidRDefault="005A316F">
      <w:pPr>
        <w:pStyle w:val="ListParagraph"/>
        <w:numPr>
          <w:ilvl w:val="1"/>
          <w:numId w:val="23"/>
        </w:numPr>
        <w:tabs>
          <w:tab w:val="left" w:pos="715"/>
          <w:tab w:val="left" w:pos="716"/>
        </w:tabs>
        <w:spacing w:before="1" w:line="274" w:lineRule="exact"/>
        <w:rPr>
          <w:b/>
          <w:sz w:val="19"/>
        </w:rPr>
      </w:pPr>
      <w:bookmarkStart w:id="9" w:name="1.6_Authorities"/>
      <w:bookmarkEnd w:id="9"/>
      <w:r>
        <w:rPr>
          <w:b/>
          <w:color w:val="003366"/>
          <w:sz w:val="24"/>
        </w:rPr>
        <w:t>A</w:t>
      </w:r>
      <w:r>
        <w:rPr>
          <w:b/>
          <w:color w:val="003366"/>
          <w:sz w:val="19"/>
        </w:rPr>
        <w:t>UTHORITIES</w:t>
      </w:r>
    </w:p>
    <w:p w14:paraId="15895E8A" w14:textId="77777777" w:rsidR="001009B9" w:rsidRDefault="005A316F">
      <w:pPr>
        <w:ind w:left="140" w:right="180"/>
        <w:rPr>
          <w:i/>
          <w:sz w:val="24"/>
        </w:rPr>
      </w:pPr>
      <w:r>
        <w:rPr>
          <w:i/>
          <w:color w:val="003366"/>
          <w:sz w:val="24"/>
        </w:rPr>
        <w:t xml:space="preserve">The </w:t>
      </w:r>
      <w:proofErr w:type="gramStart"/>
      <w:r>
        <w:rPr>
          <w:i/>
          <w:color w:val="003366"/>
          <w:sz w:val="24"/>
        </w:rPr>
        <w:t>authorities</w:t>
      </w:r>
      <w:proofErr w:type="gramEnd"/>
      <w:r>
        <w:rPr>
          <w:i/>
          <w:color w:val="003366"/>
          <w:sz w:val="24"/>
        </w:rPr>
        <w:t xml:space="preserve"> section should include the various documents that apply to your organization’s mission, continuity of operations, and devolution of operations. Include any documents that formally establish the key programs for your organization.  Sample text for this section includes:</w:t>
      </w:r>
    </w:p>
    <w:p w14:paraId="51FC8583" w14:textId="77777777" w:rsidR="001009B9" w:rsidRDefault="001009B9">
      <w:pPr>
        <w:pStyle w:val="BodyText"/>
        <w:spacing w:before="5"/>
        <w:rPr>
          <w:i/>
          <w:sz w:val="31"/>
        </w:rPr>
      </w:pPr>
    </w:p>
    <w:p w14:paraId="5F9AC0F7" w14:textId="77777777" w:rsidR="001009B9" w:rsidRDefault="005A316F">
      <w:pPr>
        <w:pStyle w:val="ListParagraph"/>
        <w:numPr>
          <w:ilvl w:val="0"/>
          <w:numId w:val="22"/>
        </w:numPr>
        <w:tabs>
          <w:tab w:val="left" w:pos="889"/>
        </w:tabs>
        <w:spacing w:before="1" w:line="274" w:lineRule="exact"/>
        <w:ind w:right="664"/>
        <w:rPr>
          <w:sz w:val="24"/>
        </w:rPr>
      </w:pPr>
      <w:r>
        <w:rPr>
          <w:sz w:val="24"/>
        </w:rPr>
        <w:t xml:space="preserve">National Security Presidential Directive (NSPD) 51/Homeland Security Presidential Directive (HSPD) 20, </w:t>
      </w:r>
      <w:r>
        <w:rPr>
          <w:i/>
          <w:sz w:val="24"/>
        </w:rPr>
        <w:t>National Continuity Policy</w:t>
      </w:r>
      <w:r>
        <w:rPr>
          <w:sz w:val="24"/>
        </w:rPr>
        <w:t>, May</w:t>
      </w:r>
      <w:r>
        <w:rPr>
          <w:spacing w:val="-19"/>
          <w:sz w:val="24"/>
        </w:rPr>
        <w:t xml:space="preserve"> </w:t>
      </w:r>
      <w:r>
        <w:rPr>
          <w:sz w:val="24"/>
        </w:rPr>
        <w:t>2007.</w:t>
      </w:r>
    </w:p>
    <w:p w14:paraId="4EE99D6B" w14:textId="77777777" w:rsidR="001009B9" w:rsidRDefault="005A316F">
      <w:pPr>
        <w:pStyle w:val="ListParagraph"/>
        <w:numPr>
          <w:ilvl w:val="0"/>
          <w:numId w:val="22"/>
        </w:numPr>
        <w:tabs>
          <w:tab w:val="left" w:pos="889"/>
        </w:tabs>
        <w:spacing w:before="59"/>
        <w:rPr>
          <w:sz w:val="24"/>
        </w:rPr>
      </w:pPr>
      <w:r>
        <w:rPr>
          <w:sz w:val="24"/>
        </w:rPr>
        <w:t>National Continuity Policy Implementation Plan, August</w:t>
      </w:r>
      <w:r>
        <w:rPr>
          <w:spacing w:val="-21"/>
          <w:sz w:val="24"/>
        </w:rPr>
        <w:t xml:space="preserve"> </w:t>
      </w:r>
      <w:r>
        <w:rPr>
          <w:sz w:val="24"/>
        </w:rPr>
        <w:t>2007.</w:t>
      </w:r>
    </w:p>
    <w:p w14:paraId="7348FBF7" w14:textId="77777777" w:rsidR="001009B9" w:rsidRDefault="005A316F">
      <w:pPr>
        <w:pStyle w:val="ListParagraph"/>
        <w:numPr>
          <w:ilvl w:val="0"/>
          <w:numId w:val="22"/>
        </w:numPr>
        <w:tabs>
          <w:tab w:val="left" w:pos="889"/>
        </w:tabs>
        <w:spacing w:before="58"/>
        <w:rPr>
          <w:sz w:val="24"/>
        </w:rPr>
      </w:pPr>
      <w:r>
        <w:rPr>
          <w:i/>
          <w:sz w:val="24"/>
        </w:rPr>
        <w:t>The National Security Act of 1947</w:t>
      </w:r>
      <w:r>
        <w:rPr>
          <w:sz w:val="24"/>
        </w:rPr>
        <w:t>, 50 U.S.C. 401, as</w:t>
      </w:r>
      <w:r>
        <w:rPr>
          <w:spacing w:val="-15"/>
          <w:sz w:val="24"/>
        </w:rPr>
        <w:t xml:space="preserve"> </w:t>
      </w:r>
      <w:r>
        <w:rPr>
          <w:sz w:val="24"/>
        </w:rPr>
        <w:t>amended.</w:t>
      </w:r>
    </w:p>
    <w:p w14:paraId="51F73AB9" w14:textId="77777777" w:rsidR="001009B9" w:rsidRDefault="005A316F">
      <w:pPr>
        <w:pStyle w:val="ListParagraph"/>
        <w:numPr>
          <w:ilvl w:val="0"/>
          <w:numId w:val="22"/>
        </w:numPr>
        <w:tabs>
          <w:tab w:val="left" w:pos="889"/>
        </w:tabs>
        <w:spacing w:before="80" w:line="274" w:lineRule="exact"/>
        <w:ind w:right="262"/>
        <w:rPr>
          <w:i/>
          <w:sz w:val="24"/>
        </w:rPr>
      </w:pPr>
      <w:r>
        <w:rPr>
          <w:i/>
          <w:sz w:val="24"/>
        </w:rPr>
        <w:t>The Homeland Security Act of 2002</w:t>
      </w:r>
      <w:r>
        <w:rPr>
          <w:sz w:val="24"/>
        </w:rPr>
        <w:t>, PL 107-296, enacted November 25, 2002,</w:t>
      </w:r>
      <w:r>
        <w:rPr>
          <w:spacing w:val="-16"/>
          <w:sz w:val="24"/>
        </w:rPr>
        <w:t xml:space="preserve"> </w:t>
      </w:r>
      <w:r>
        <w:rPr>
          <w:sz w:val="24"/>
        </w:rPr>
        <w:t xml:space="preserve">hereafter referred to as </w:t>
      </w:r>
      <w:r>
        <w:rPr>
          <w:i/>
          <w:sz w:val="24"/>
        </w:rPr>
        <w:t>HSA of</w:t>
      </w:r>
      <w:r>
        <w:rPr>
          <w:i/>
          <w:spacing w:val="-5"/>
          <w:sz w:val="24"/>
        </w:rPr>
        <w:t xml:space="preserve"> </w:t>
      </w:r>
      <w:r>
        <w:rPr>
          <w:i/>
          <w:sz w:val="24"/>
        </w:rPr>
        <w:t>2002.</w:t>
      </w:r>
    </w:p>
    <w:p w14:paraId="1494BF20" w14:textId="77777777" w:rsidR="001009B9" w:rsidRDefault="005A316F">
      <w:pPr>
        <w:pStyle w:val="ListParagraph"/>
        <w:numPr>
          <w:ilvl w:val="0"/>
          <w:numId w:val="22"/>
        </w:numPr>
        <w:tabs>
          <w:tab w:val="left" w:pos="889"/>
        </w:tabs>
        <w:spacing w:before="59"/>
        <w:ind w:right="171"/>
        <w:rPr>
          <w:i/>
          <w:sz w:val="24"/>
        </w:rPr>
      </w:pPr>
      <w:r>
        <w:rPr>
          <w:i/>
          <w:sz w:val="24"/>
        </w:rPr>
        <w:t>Robert T. Stafford Disaster Relief and Emergency Assistance Act</w:t>
      </w:r>
      <w:r>
        <w:rPr>
          <w:sz w:val="24"/>
        </w:rPr>
        <w:t xml:space="preserve">, as amended (42 U.S.C. 5121, et seq.), hereafter referred to as </w:t>
      </w:r>
      <w:r>
        <w:rPr>
          <w:i/>
          <w:sz w:val="24"/>
        </w:rPr>
        <w:t>Stafford Act of</w:t>
      </w:r>
      <w:r>
        <w:rPr>
          <w:i/>
          <w:spacing w:val="-11"/>
          <w:sz w:val="24"/>
        </w:rPr>
        <w:t xml:space="preserve"> </w:t>
      </w:r>
      <w:r>
        <w:rPr>
          <w:i/>
          <w:sz w:val="24"/>
        </w:rPr>
        <w:t>2003.</w:t>
      </w:r>
    </w:p>
    <w:p w14:paraId="2974E207" w14:textId="77777777" w:rsidR="001009B9" w:rsidRDefault="005A316F">
      <w:pPr>
        <w:pStyle w:val="ListParagraph"/>
        <w:numPr>
          <w:ilvl w:val="0"/>
          <w:numId w:val="22"/>
        </w:numPr>
        <w:tabs>
          <w:tab w:val="left" w:pos="889"/>
        </w:tabs>
        <w:spacing w:before="84" w:line="274" w:lineRule="exact"/>
        <w:ind w:right="858"/>
        <w:rPr>
          <w:sz w:val="24"/>
        </w:rPr>
      </w:pPr>
      <w:r>
        <w:rPr>
          <w:sz w:val="24"/>
        </w:rPr>
        <w:t xml:space="preserve">Executive Order 12148, </w:t>
      </w:r>
      <w:r>
        <w:rPr>
          <w:i/>
          <w:sz w:val="24"/>
        </w:rPr>
        <w:t>Federal Emergency Management</w:t>
      </w:r>
      <w:r>
        <w:rPr>
          <w:sz w:val="24"/>
        </w:rPr>
        <w:t>, dated July 20, 1979, as amended.</w:t>
      </w:r>
    </w:p>
    <w:p w14:paraId="040FF140" w14:textId="77777777" w:rsidR="001009B9" w:rsidRDefault="001009B9">
      <w:pPr>
        <w:spacing w:line="274" w:lineRule="exact"/>
        <w:rPr>
          <w:sz w:val="24"/>
        </w:rPr>
        <w:sectPr w:rsidR="001009B9">
          <w:pgSz w:w="12240" w:h="15840"/>
          <w:pgMar w:top="1340" w:right="1300" w:bottom="940" w:left="1300" w:header="1126" w:footer="743" w:gutter="0"/>
          <w:cols w:space="720"/>
        </w:sectPr>
      </w:pPr>
    </w:p>
    <w:p w14:paraId="72A6DB65" w14:textId="6DD4A39C"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1ABA6DFE" wp14:editId="48782CFA">
                <wp:extent cx="5989955" cy="9525"/>
                <wp:effectExtent l="5080" t="3810" r="5715" b="5715"/>
                <wp:docPr id="131" name="Group 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32" name="Line 78"/>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5AA7A7" id="Group 77"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BV4y+OLgIAAL4EAAAOAAAAAAAAAAAAAAAAAC4CAABkcnMv&#10;ZTJvRG9jLnhtbFBLAQItABQABgAIAAAAIQBN7e5v2wAAAAMBAAAPAAAAAAAAAAAAAAAAAIgEAABk&#10;cnMvZG93bnJldi54bWxQSwUGAAAAAAQABADzAAAAkAUAAAAA&#10;">
                <v:line id="Line 78"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" strokeweight=".72pt"/>
                <w10:anchorlock/>
              </v:group>
            </w:pict>
          </mc:Fallback>
        </mc:AlternateContent>
      </w:r>
    </w:p>
    <w:p w14:paraId="063BA5E9" w14:textId="77777777" w:rsidR="001009B9" w:rsidRDefault="005A316F">
      <w:pPr>
        <w:pStyle w:val="ListParagraph"/>
        <w:numPr>
          <w:ilvl w:val="0"/>
          <w:numId w:val="21"/>
        </w:numPr>
        <w:tabs>
          <w:tab w:val="left" w:pos="859"/>
          <w:tab w:val="left" w:pos="860"/>
        </w:tabs>
        <w:spacing w:before="67"/>
        <w:rPr>
          <w:sz w:val="24"/>
        </w:rPr>
      </w:pPr>
      <w:r>
        <w:rPr>
          <w:i/>
          <w:sz w:val="24"/>
        </w:rPr>
        <w:t>National Response Framework</w:t>
      </w:r>
      <w:r>
        <w:rPr>
          <w:sz w:val="24"/>
        </w:rPr>
        <w:t>, January</w:t>
      </w:r>
      <w:r>
        <w:rPr>
          <w:spacing w:val="-12"/>
          <w:sz w:val="24"/>
        </w:rPr>
        <w:t xml:space="preserve"> </w:t>
      </w:r>
      <w:r>
        <w:rPr>
          <w:sz w:val="24"/>
        </w:rPr>
        <w:t>2008.</w:t>
      </w:r>
    </w:p>
    <w:p w14:paraId="395884A2" w14:textId="77777777" w:rsidR="001009B9" w:rsidRDefault="005A316F">
      <w:pPr>
        <w:pStyle w:val="ListParagraph"/>
        <w:numPr>
          <w:ilvl w:val="0"/>
          <w:numId w:val="21"/>
        </w:numPr>
        <w:tabs>
          <w:tab w:val="left" w:pos="859"/>
          <w:tab w:val="left" w:pos="860"/>
        </w:tabs>
        <w:spacing w:before="80" w:line="274" w:lineRule="exact"/>
        <w:ind w:right="1098"/>
        <w:rPr>
          <w:sz w:val="24"/>
        </w:rPr>
      </w:pPr>
      <w:r>
        <w:rPr>
          <w:sz w:val="24"/>
        </w:rPr>
        <w:t xml:space="preserve">Department of Homeland Security Management Directive 9300.1, </w:t>
      </w:r>
      <w:r>
        <w:rPr>
          <w:i/>
          <w:sz w:val="24"/>
        </w:rPr>
        <w:t>Continuity of Operations Programs and Continuity of Government</w:t>
      </w:r>
      <w:r>
        <w:rPr>
          <w:i/>
          <w:spacing w:val="-13"/>
          <w:sz w:val="24"/>
        </w:rPr>
        <w:t xml:space="preserve"> </w:t>
      </w:r>
      <w:r>
        <w:rPr>
          <w:i/>
          <w:sz w:val="24"/>
        </w:rPr>
        <w:t>Functions</w:t>
      </w:r>
      <w:r>
        <w:rPr>
          <w:sz w:val="24"/>
        </w:rPr>
        <w:t>.</w:t>
      </w:r>
    </w:p>
    <w:p w14:paraId="13E4FC0B" w14:textId="77777777" w:rsidR="001009B9" w:rsidRDefault="005A316F">
      <w:pPr>
        <w:pStyle w:val="Heading2"/>
        <w:numPr>
          <w:ilvl w:val="0"/>
          <w:numId w:val="21"/>
        </w:numPr>
        <w:tabs>
          <w:tab w:val="left" w:pos="859"/>
          <w:tab w:val="left" w:pos="860"/>
        </w:tabs>
        <w:spacing w:before="59"/>
        <w:rPr>
          <w:b w:val="0"/>
        </w:rPr>
      </w:pPr>
      <w:r>
        <w:t>[Enter additional authorities</w:t>
      </w:r>
      <w:r>
        <w:rPr>
          <w:spacing w:val="-15"/>
        </w:rPr>
        <w:t xml:space="preserve"> </w:t>
      </w:r>
      <w:r>
        <w:t>here]</w:t>
      </w:r>
      <w:r>
        <w:rPr>
          <w:b w:val="0"/>
        </w:rPr>
        <w:t>.</w:t>
      </w:r>
    </w:p>
    <w:p w14:paraId="52A5E685" w14:textId="77777777" w:rsidR="001009B9" w:rsidRDefault="005A316F">
      <w:pPr>
        <w:pStyle w:val="ListParagraph"/>
        <w:numPr>
          <w:ilvl w:val="1"/>
          <w:numId w:val="23"/>
        </w:numPr>
        <w:tabs>
          <w:tab w:val="left" w:pos="715"/>
          <w:tab w:val="left" w:pos="716"/>
        </w:tabs>
        <w:spacing w:before="241" w:line="274" w:lineRule="exact"/>
        <w:rPr>
          <w:b/>
          <w:sz w:val="19"/>
        </w:rPr>
      </w:pPr>
      <w:bookmarkStart w:id="10" w:name="1.7_References"/>
      <w:bookmarkEnd w:id="10"/>
      <w:r>
        <w:rPr>
          <w:b/>
          <w:color w:val="003366"/>
          <w:sz w:val="24"/>
        </w:rPr>
        <w:t>R</w:t>
      </w:r>
      <w:r>
        <w:rPr>
          <w:b/>
          <w:color w:val="003366"/>
          <w:sz w:val="19"/>
        </w:rPr>
        <w:t>EFERENCES</w:t>
      </w:r>
    </w:p>
    <w:p w14:paraId="418962D2" w14:textId="77777777" w:rsidR="001009B9" w:rsidRDefault="005A316F">
      <w:pPr>
        <w:ind w:left="140" w:right="413"/>
        <w:jc w:val="both"/>
        <w:rPr>
          <w:i/>
          <w:sz w:val="24"/>
        </w:rPr>
      </w:pPr>
      <w:r>
        <w:rPr>
          <w:i/>
          <w:color w:val="003366"/>
          <w:sz w:val="24"/>
        </w:rPr>
        <w:t>The references section should include the different regulations that govern the procedures and logistics included in your plan. Having these references will allow readers to cross-reference the guidance documents related to the procedures and logistics included in your plan. Sample text for this section includes:</w:t>
      </w:r>
    </w:p>
    <w:p w14:paraId="4EA0D859" w14:textId="77777777" w:rsidR="001009B9" w:rsidRDefault="001009B9">
      <w:pPr>
        <w:pStyle w:val="BodyText"/>
        <w:spacing w:before="7"/>
        <w:rPr>
          <w:i/>
          <w:sz w:val="29"/>
        </w:rPr>
      </w:pPr>
    </w:p>
    <w:p w14:paraId="0B98A1CE" w14:textId="77777777" w:rsidR="001009B9" w:rsidRDefault="005A316F">
      <w:pPr>
        <w:pStyle w:val="ListParagraph"/>
        <w:numPr>
          <w:ilvl w:val="0"/>
          <w:numId w:val="20"/>
        </w:numPr>
        <w:tabs>
          <w:tab w:val="left" w:pos="859"/>
          <w:tab w:val="left" w:pos="860"/>
        </w:tabs>
        <w:ind w:right="1171"/>
        <w:rPr>
          <w:sz w:val="24"/>
        </w:rPr>
      </w:pPr>
      <w:r>
        <w:rPr>
          <w:sz w:val="24"/>
        </w:rPr>
        <w:t xml:space="preserve">Title 44, Code of Federal Regulations (CFR) Part 2, Subpart A – </w:t>
      </w:r>
      <w:r>
        <w:rPr>
          <w:i/>
          <w:sz w:val="24"/>
        </w:rPr>
        <w:t>Organization, Functions, and Delegations of Authority</w:t>
      </w:r>
      <w:r>
        <w:rPr>
          <w:sz w:val="24"/>
        </w:rPr>
        <w:t>, dated October 1,</w:t>
      </w:r>
      <w:r>
        <w:rPr>
          <w:spacing w:val="-12"/>
          <w:sz w:val="24"/>
        </w:rPr>
        <w:t xml:space="preserve"> </w:t>
      </w:r>
      <w:r>
        <w:rPr>
          <w:sz w:val="24"/>
        </w:rPr>
        <w:t>2005.</w:t>
      </w:r>
    </w:p>
    <w:p w14:paraId="79841CA5" w14:textId="77777777" w:rsidR="001009B9" w:rsidRDefault="005A316F">
      <w:pPr>
        <w:pStyle w:val="ListParagraph"/>
        <w:numPr>
          <w:ilvl w:val="0"/>
          <w:numId w:val="20"/>
        </w:numPr>
        <w:tabs>
          <w:tab w:val="left" w:pos="859"/>
          <w:tab w:val="left" w:pos="860"/>
        </w:tabs>
        <w:spacing w:before="83" w:line="274" w:lineRule="exact"/>
        <w:ind w:right="535"/>
        <w:rPr>
          <w:sz w:val="24"/>
        </w:rPr>
      </w:pPr>
      <w:r>
        <w:rPr>
          <w:sz w:val="24"/>
        </w:rPr>
        <w:t xml:space="preserve">Title 41, CFR 102-74.230 through 74.260, </w:t>
      </w:r>
      <w:r>
        <w:rPr>
          <w:i/>
          <w:sz w:val="24"/>
        </w:rPr>
        <w:t>Occupant Emergency Program</w:t>
      </w:r>
      <w:r>
        <w:rPr>
          <w:sz w:val="24"/>
        </w:rPr>
        <w:t>, revised</w:t>
      </w:r>
      <w:r>
        <w:rPr>
          <w:spacing w:val="-15"/>
          <w:sz w:val="24"/>
        </w:rPr>
        <w:t xml:space="preserve"> </w:t>
      </w:r>
      <w:r>
        <w:rPr>
          <w:sz w:val="24"/>
        </w:rPr>
        <w:t>on July 1,</w:t>
      </w:r>
      <w:r>
        <w:rPr>
          <w:spacing w:val="-5"/>
          <w:sz w:val="24"/>
        </w:rPr>
        <w:t xml:space="preserve"> </w:t>
      </w:r>
      <w:r>
        <w:rPr>
          <w:sz w:val="24"/>
        </w:rPr>
        <w:t>2005.</w:t>
      </w:r>
    </w:p>
    <w:p w14:paraId="5C4BEAB7" w14:textId="77777777" w:rsidR="001009B9" w:rsidRDefault="005A316F">
      <w:pPr>
        <w:pStyle w:val="ListParagraph"/>
        <w:numPr>
          <w:ilvl w:val="0"/>
          <w:numId w:val="20"/>
        </w:numPr>
        <w:tabs>
          <w:tab w:val="left" w:pos="859"/>
          <w:tab w:val="left" w:pos="860"/>
        </w:tabs>
        <w:spacing w:before="58"/>
        <w:rPr>
          <w:sz w:val="24"/>
        </w:rPr>
      </w:pPr>
      <w:r>
        <w:rPr>
          <w:sz w:val="24"/>
        </w:rPr>
        <w:t xml:space="preserve">Title 36, CFR Part 1236, </w:t>
      </w:r>
      <w:r>
        <w:rPr>
          <w:i/>
          <w:sz w:val="24"/>
        </w:rPr>
        <w:t>Management of Vital Records</w:t>
      </w:r>
      <w:r>
        <w:rPr>
          <w:sz w:val="24"/>
        </w:rPr>
        <w:t>, revised on July 1,</w:t>
      </w:r>
      <w:r>
        <w:rPr>
          <w:spacing w:val="-18"/>
          <w:sz w:val="24"/>
        </w:rPr>
        <w:t xml:space="preserve"> </w:t>
      </w:r>
      <w:r>
        <w:rPr>
          <w:sz w:val="24"/>
        </w:rPr>
        <w:t>2005.</w:t>
      </w:r>
    </w:p>
    <w:p w14:paraId="67784339" w14:textId="77777777" w:rsidR="001009B9" w:rsidRDefault="005A316F">
      <w:pPr>
        <w:pStyle w:val="ListParagraph"/>
        <w:numPr>
          <w:ilvl w:val="0"/>
          <w:numId w:val="20"/>
        </w:numPr>
        <w:tabs>
          <w:tab w:val="left" w:pos="919"/>
          <w:tab w:val="left" w:pos="920"/>
        </w:tabs>
        <w:spacing w:before="80" w:line="274" w:lineRule="exact"/>
        <w:ind w:right="510"/>
        <w:rPr>
          <w:sz w:val="24"/>
        </w:rPr>
      </w:pPr>
      <w:r>
        <w:rPr>
          <w:b/>
          <w:sz w:val="24"/>
        </w:rPr>
        <w:t xml:space="preserve">[Organization Name] </w:t>
      </w:r>
      <w:r>
        <w:rPr>
          <w:i/>
          <w:sz w:val="24"/>
        </w:rPr>
        <w:t>Continuity of Operations Plan</w:t>
      </w:r>
      <w:r>
        <w:rPr>
          <w:sz w:val="24"/>
        </w:rPr>
        <w:t xml:space="preserve">, dated </w:t>
      </w:r>
      <w:r>
        <w:rPr>
          <w:b/>
          <w:sz w:val="24"/>
        </w:rPr>
        <w:t>[enter date of approval here]</w:t>
      </w:r>
      <w:r>
        <w:rPr>
          <w:sz w:val="24"/>
        </w:rPr>
        <w:t>.</w:t>
      </w:r>
    </w:p>
    <w:p w14:paraId="0BB7CC42" w14:textId="77777777" w:rsidR="001009B9" w:rsidRDefault="005A316F">
      <w:pPr>
        <w:pStyle w:val="ListParagraph"/>
        <w:numPr>
          <w:ilvl w:val="0"/>
          <w:numId w:val="20"/>
        </w:numPr>
        <w:tabs>
          <w:tab w:val="left" w:pos="859"/>
          <w:tab w:val="left" w:pos="860"/>
        </w:tabs>
        <w:spacing w:before="61" w:line="237" w:lineRule="auto"/>
        <w:ind w:right="330"/>
        <w:rPr>
          <w:sz w:val="24"/>
        </w:rPr>
      </w:pPr>
      <w:r>
        <w:rPr>
          <w:b/>
          <w:sz w:val="24"/>
        </w:rPr>
        <w:t xml:space="preserve">[Enter continuity facility name here] </w:t>
      </w:r>
      <w:r>
        <w:rPr>
          <w:i/>
          <w:sz w:val="24"/>
        </w:rPr>
        <w:t>Site Support Procedures</w:t>
      </w:r>
      <w:r>
        <w:rPr>
          <w:sz w:val="24"/>
        </w:rPr>
        <w:t xml:space="preserve">, </w:t>
      </w:r>
      <w:r>
        <w:rPr>
          <w:b/>
          <w:sz w:val="24"/>
        </w:rPr>
        <w:t>[Organization</w:t>
      </w:r>
      <w:r>
        <w:rPr>
          <w:b/>
          <w:spacing w:val="-27"/>
          <w:sz w:val="24"/>
        </w:rPr>
        <w:t xml:space="preserve"> </w:t>
      </w:r>
      <w:r>
        <w:rPr>
          <w:b/>
          <w:sz w:val="24"/>
        </w:rPr>
        <w:t xml:space="preserve">Name] </w:t>
      </w:r>
      <w:r>
        <w:rPr>
          <w:sz w:val="24"/>
        </w:rPr>
        <w:t xml:space="preserve">Continuity of Operations, dated </w:t>
      </w:r>
      <w:r>
        <w:rPr>
          <w:b/>
          <w:sz w:val="24"/>
        </w:rPr>
        <w:t>[enter the procedures or manual date of approval here]</w:t>
      </w:r>
      <w:r>
        <w:rPr>
          <w:sz w:val="24"/>
        </w:rPr>
        <w:t>.</w:t>
      </w:r>
    </w:p>
    <w:p w14:paraId="2523BEB2" w14:textId="77777777" w:rsidR="001009B9" w:rsidRDefault="005A316F">
      <w:pPr>
        <w:pStyle w:val="Heading2"/>
        <w:numPr>
          <w:ilvl w:val="0"/>
          <w:numId w:val="20"/>
        </w:numPr>
        <w:tabs>
          <w:tab w:val="left" w:pos="859"/>
          <w:tab w:val="left" w:pos="860"/>
        </w:tabs>
        <w:spacing w:before="62"/>
        <w:rPr>
          <w:b w:val="0"/>
        </w:rPr>
      </w:pPr>
      <w:r>
        <w:t>[Enter additional references</w:t>
      </w:r>
      <w:r>
        <w:rPr>
          <w:spacing w:val="-15"/>
        </w:rPr>
        <w:t xml:space="preserve"> </w:t>
      </w:r>
      <w:r>
        <w:t>here]</w:t>
      </w:r>
      <w:r>
        <w:rPr>
          <w:b w:val="0"/>
        </w:rPr>
        <w:t>.</w:t>
      </w:r>
    </w:p>
    <w:p w14:paraId="67576769" w14:textId="77777777" w:rsidR="001009B9" w:rsidRDefault="005A316F">
      <w:pPr>
        <w:pStyle w:val="ListParagraph"/>
        <w:numPr>
          <w:ilvl w:val="1"/>
          <w:numId w:val="23"/>
        </w:numPr>
        <w:tabs>
          <w:tab w:val="left" w:pos="715"/>
          <w:tab w:val="left" w:pos="716"/>
        </w:tabs>
        <w:spacing w:before="241" w:line="274" w:lineRule="exact"/>
        <w:rPr>
          <w:b/>
          <w:sz w:val="19"/>
        </w:rPr>
      </w:pPr>
      <w:bookmarkStart w:id="11" w:name="1.8_Responsibilities"/>
      <w:bookmarkEnd w:id="11"/>
      <w:r>
        <w:rPr>
          <w:b/>
          <w:color w:val="003366"/>
          <w:sz w:val="24"/>
        </w:rPr>
        <w:t>R</w:t>
      </w:r>
      <w:r>
        <w:rPr>
          <w:b/>
          <w:color w:val="003366"/>
          <w:sz w:val="19"/>
        </w:rPr>
        <w:t>ESPONSIBILITIES</w:t>
      </w:r>
    </w:p>
    <w:p w14:paraId="1F27228E" w14:textId="77777777" w:rsidR="001009B9" w:rsidRDefault="005A316F">
      <w:pPr>
        <w:ind w:left="140" w:right="320"/>
        <w:rPr>
          <w:i/>
          <w:sz w:val="24"/>
        </w:rPr>
      </w:pPr>
      <w:r>
        <w:rPr>
          <w:i/>
          <w:color w:val="003366"/>
          <w:sz w:val="24"/>
        </w:rPr>
        <w:t>Your organization’s devolution of operations plan needs to specify some key responsibilities up front regarding planning, plan completion, and plan maintenance. The responsibilities section should identify the parties who will play a part in one or more of these areas. Sample text for this section includes:</w:t>
      </w:r>
    </w:p>
    <w:p w14:paraId="3B655B48" w14:textId="77777777" w:rsidR="001009B9" w:rsidRDefault="001009B9">
      <w:pPr>
        <w:pStyle w:val="BodyText"/>
        <w:spacing w:before="4"/>
        <w:rPr>
          <w:i/>
        </w:rPr>
      </w:pPr>
    </w:p>
    <w:p w14:paraId="3A6BADC0" w14:textId="77777777" w:rsidR="001009B9" w:rsidRDefault="005A316F">
      <w:pPr>
        <w:pStyle w:val="ListParagraph"/>
        <w:numPr>
          <w:ilvl w:val="0"/>
          <w:numId w:val="19"/>
        </w:numPr>
        <w:tabs>
          <w:tab w:val="left" w:pos="859"/>
          <w:tab w:val="left" w:pos="860"/>
        </w:tabs>
        <w:spacing w:before="1"/>
        <w:ind w:right="227"/>
        <w:rPr>
          <w:sz w:val="24"/>
        </w:rPr>
      </w:pPr>
      <w:r>
        <w:rPr>
          <w:sz w:val="24"/>
        </w:rPr>
        <w:t xml:space="preserve">The </w:t>
      </w:r>
      <w:r>
        <w:rPr>
          <w:b/>
          <w:sz w:val="24"/>
        </w:rPr>
        <w:t xml:space="preserve">[enter the responsible office/division within your organization] </w:t>
      </w:r>
      <w:r>
        <w:rPr>
          <w:sz w:val="24"/>
        </w:rPr>
        <w:t xml:space="preserve">has the lead in planning for </w:t>
      </w:r>
      <w:r>
        <w:rPr>
          <w:b/>
          <w:sz w:val="24"/>
        </w:rPr>
        <w:t xml:space="preserve">[Organization Name] </w:t>
      </w:r>
      <w:r>
        <w:rPr>
          <w:sz w:val="24"/>
        </w:rPr>
        <w:t>devolution of operations, to include the</w:t>
      </w:r>
      <w:r>
        <w:rPr>
          <w:spacing w:val="-17"/>
          <w:sz w:val="24"/>
        </w:rPr>
        <w:t xml:space="preserve"> </w:t>
      </w:r>
      <w:r>
        <w:rPr>
          <w:sz w:val="24"/>
        </w:rPr>
        <w:t xml:space="preserve">development of the plan and procedures that enable the devolution of operations counterpart organizations to assume the mission and essential functions of </w:t>
      </w:r>
      <w:r>
        <w:rPr>
          <w:b/>
          <w:sz w:val="24"/>
        </w:rPr>
        <w:t>[Organization</w:t>
      </w:r>
      <w:r>
        <w:rPr>
          <w:b/>
          <w:spacing w:val="-19"/>
          <w:sz w:val="24"/>
        </w:rPr>
        <w:t xml:space="preserve"> </w:t>
      </w:r>
      <w:r>
        <w:rPr>
          <w:b/>
          <w:sz w:val="24"/>
        </w:rPr>
        <w:t>Name]</w:t>
      </w:r>
      <w:r>
        <w:rPr>
          <w:sz w:val="24"/>
        </w:rPr>
        <w:t>;</w:t>
      </w:r>
    </w:p>
    <w:p w14:paraId="4FF57B5C" w14:textId="77777777" w:rsidR="001009B9" w:rsidRDefault="005A316F">
      <w:pPr>
        <w:pStyle w:val="ListParagraph"/>
        <w:numPr>
          <w:ilvl w:val="0"/>
          <w:numId w:val="19"/>
        </w:numPr>
        <w:tabs>
          <w:tab w:val="left" w:pos="859"/>
          <w:tab w:val="left" w:pos="860"/>
        </w:tabs>
        <w:spacing w:before="122"/>
        <w:ind w:right="159"/>
        <w:rPr>
          <w:sz w:val="24"/>
        </w:rPr>
      </w:pPr>
      <w:r>
        <w:rPr>
          <w:sz w:val="24"/>
        </w:rPr>
        <w:t xml:space="preserve">The </w:t>
      </w:r>
      <w:r>
        <w:rPr>
          <w:b/>
          <w:sz w:val="24"/>
        </w:rPr>
        <w:t xml:space="preserve">[Organization Name] </w:t>
      </w:r>
      <w:r>
        <w:rPr>
          <w:sz w:val="24"/>
        </w:rPr>
        <w:t xml:space="preserve">offices and divisions are responsible for ensuring their devolution counterparts are trained, equipped, and have access to all vital records, databases, and supporting materials to facilitate the immediate transition of essential functions and sensitive responsibilities from the </w:t>
      </w:r>
      <w:r>
        <w:rPr>
          <w:b/>
          <w:sz w:val="24"/>
        </w:rPr>
        <w:t xml:space="preserve">[Organization Name] </w:t>
      </w:r>
      <w:r>
        <w:rPr>
          <w:sz w:val="24"/>
        </w:rPr>
        <w:t>primary operating facility to the new devolution</w:t>
      </w:r>
      <w:r>
        <w:rPr>
          <w:spacing w:val="-11"/>
          <w:sz w:val="24"/>
        </w:rPr>
        <w:t xml:space="preserve"> </w:t>
      </w:r>
      <w:r>
        <w:rPr>
          <w:sz w:val="24"/>
        </w:rPr>
        <w:t>facility;</w:t>
      </w:r>
    </w:p>
    <w:p w14:paraId="178A65BF" w14:textId="77777777" w:rsidR="001009B9" w:rsidRDefault="001009B9">
      <w:pPr>
        <w:rPr>
          <w:sz w:val="24"/>
        </w:rPr>
        <w:sectPr w:rsidR="001009B9">
          <w:pgSz w:w="12240" w:h="15840"/>
          <w:pgMar w:top="1340" w:right="1300" w:bottom="940" w:left="1300" w:header="1126" w:footer="743" w:gutter="0"/>
          <w:cols w:space="720"/>
        </w:sectPr>
      </w:pPr>
    </w:p>
    <w:p w14:paraId="336E0463" w14:textId="77777777" w:rsidR="001009B9" w:rsidRDefault="005A316F">
      <w:pPr>
        <w:pStyle w:val="ListParagraph"/>
        <w:numPr>
          <w:ilvl w:val="0"/>
          <w:numId w:val="19"/>
        </w:numPr>
        <w:tabs>
          <w:tab w:val="left" w:pos="860"/>
        </w:tabs>
        <w:spacing w:before="174"/>
        <w:ind w:right="359"/>
        <w:jc w:val="both"/>
        <w:rPr>
          <w:sz w:val="24"/>
        </w:rPr>
      </w:pPr>
      <w:r>
        <w:rPr>
          <w:b/>
          <w:sz w:val="24"/>
        </w:rPr>
        <w:lastRenderedPageBreak/>
        <w:t xml:space="preserve">[Enter appropriate regional/office designation here] </w:t>
      </w:r>
      <w:r>
        <w:rPr>
          <w:sz w:val="24"/>
        </w:rPr>
        <w:t xml:space="preserve">holds primary responsibility for identifying, coordinating, and training personnel required to perform devolved essential functions. The other </w:t>
      </w:r>
      <w:r>
        <w:rPr>
          <w:b/>
          <w:sz w:val="24"/>
        </w:rPr>
        <w:t xml:space="preserve">[enter appropriate regional/office designation] </w:t>
      </w:r>
      <w:r>
        <w:rPr>
          <w:sz w:val="24"/>
        </w:rPr>
        <w:t>will support this plan, as appropriate;</w:t>
      </w:r>
      <w:r>
        <w:rPr>
          <w:spacing w:val="-6"/>
          <w:sz w:val="24"/>
        </w:rPr>
        <w:t xml:space="preserve"> </w:t>
      </w:r>
      <w:r>
        <w:rPr>
          <w:sz w:val="24"/>
        </w:rPr>
        <w:t>and</w:t>
      </w:r>
    </w:p>
    <w:p w14:paraId="1EAB260E" w14:textId="77777777" w:rsidR="001009B9" w:rsidRDefault="005A316F">
      <w:pPr>
        <w:pStyle w:val="ListParagraph"/>
        <w:numPr>
          <w:ilvl w:val="0"/>
          <w:numId w:val="19"/>
        </w:numPr>
        <w:tabs>
          <w:tab w:val="left" w:pos="859"/>
          <w:tab w:val="left" w:pos="860"/>
        </w:tabs>
        <w:spacing w:before="144" w:line="274" w:lineRule="exact"/>
        <w:ind w:right="588"/>
        <w:rPr>
          <w:sz w:val="24"/>
        </w:rPr>
      </w:pPr>
      <w:r>
        <w:rPr>
          <w:b/>
          <w:sz w:val="24"/>
        </w:rPr>
        <w:t xml:space="preserve">[Enter appropriate office/division within your organization] </w:t>
      </w:r>
      <w:r>
        <w:rPr>
          <w:sz w:val="24"/>
        </w:rPr>
        <w:t>is responsible for</w:t>
      </w:r>
      <w:r>
        <w:rPr>
          <w:spacing w:val="-26"/>
          <w:sz w:val="24"/>
        </w:rPr>
        <w:t xml:space="preserve"> </w:t>
      </w:r>
      <w:r>
        <w:rPr>
          <w:sz w:val="24"/>
        </w:rPr>
        <w:t>the annual review and update of this</w:t>
      </w:r>
      <w:r>
        <w:rPr>
          <w:spacing w:val="-8"/>
          <w:sz w:val="24"/>
        </w:rPr>
        <w:t xml:space="preserve"> </w:t>
      </w:r>
      <w:r>
        <w:rPr>
          <w:sz w:val="24"/>
        </w:rPr>
        <w:t>plan.</w:t>
      </w:r>
    </w:p>
    <w:p w14:paraId="26DFA3A1" w14:textId="77777777" w:rsidR="001009B9" w:rsidRDefault="001009B9">
      <w:pPr>
        <w:pStyle w:val="BodyText"/>
        <w:rPr>
          <w:sz w:val="21"/>
        </w:rPr>
      </w:pPr>
    </w:p>
    <w:p w14:paraId="6C952855" w14:textId="77777777" w:rsidR="001009B9" w:rsidRDefault="005A316F">
      <w:pPr>
        <w:pStyle w:val="ListParagraph"/>
        <w:numPr>
          <w:ilvl w:val="1"/>
          <w:numId w:val="23"/>
        </w:numPr>
        <w:tabs>
          <w:tab w:val="left" w:pos="715"/>
          <w:tab w:val="left" w:pos="716"/>
        </w:tabs>
        <w:spacing w:line="274" w:lineRule="exact"/>
        <w:rPr>
          <w:b/>
          <w:sz w:val="19"/>
        </w:rPr>
      </w:pPr>
      <w:bookmarkStart w:id="12" w:name="1.9_Definitions"/>
      <w:bookmarkEnd w:id="12"/>
      <w:r>
        <w:rPr>
          <w:b/>
          <w:color w:val="003366"/>
          <w:sz w:val="24"/>
        </w:rPr>
        <w:t>D</w:t>
      </w:r>
      <w:r>
        <w:rPr>
          <w:b/>
          <w:color w:val="003366"/>
          <w:sz w:val="19"/>
        </w:rPr>
        <w:t>EFINITIONS</w:t>
      </w:r>
    </w:p>
    <w:p w14:paraId="313944B5" w14:textId="77777777" w:rsidR="001009B9" w:rsidRDefault="005A316F">
      <w:pPr>
        <w:ind w:left="140" w:right="513"/>
        <w:rPr>
          <w:i/>
          <w:sz w:val="24"/>
        </w:rPr>
      </w:pPr>
      <w:r>
        <w:rPr>
          <w:i/>
          <w:color w:val="003366"/>
          <w:sz w:val="24"/>
        </w:rPr>
        <w:t>This section should contain a list of key words and phrases used throughout the devolution of operations plan. Each key word and phrase should be clearly defined. Sample text for this section includes:</w:t>
      </w:r>
    </w:p>
    <w:p w14:paraId="7D0DA918" w14:textId="77777777" w:rsidR="001009B9" w:rsidRDefault="001009B9">
      <w:pPr>
        <w:pStyle w:val="BodyText"/>
        <w:spacing w:before="2"/>
        <w:rPr>
          <w:i/>
        </w:rPr>
      </w:pPr>
    </w:p>
    <w:p w14:paraId="101CF9A7" w14:textId="77777777" w:rsidR="001009B9" w:rsidRDefault="005A316F">
      <w:pPr>
        <w:ind w:left="140"/>
        <w:rPr>
          <w:sz w:val="24"/>
        </w:rPr>
      </w:pPr>
      <w:r>
        <w:rPr>
          <w:sz w:val="24"/>
        </w:rPr>
        <w:t xml:space="preserve">Terms that are unique to this plan and/or the broad understanding of </w:t>
      </w:r>
      <w:r>
        <w:rPr>
          <w:i/>
          <w:sz w:val="24"/>
        </w:rPr>
        <w:t xml:space="preserve">continuity of operations </w:t>
      </w:r>
      <w:r>
        <w:rPr>
          <w:sz w:val="24"/>
        </w:rPr>
        <w:t>and</w:t>
      </w:r>
    </w:p>
    <w:p w14:paraId="42A23FEE" w14:textId="77777777" w:rsidR="001009B9" w:rsidRDefault="005A316F">
      <w:pPr>
        <w:ind w:left="140"/>
        <w:rPr>
          <w:sz w:val="24"/>
        </w:rPr>
      </w:pPr>
      <w:r>
        <w:rPr>
          <w:i/>
          <w:sz w:val="24"/>
        </w:rPr>
        <w:t xml:space="preserve">devolution of operations </w:t>
      </w:r>
      <w:proofErr w:type="gramStart"/>
      <w:r>
        <w:rPr>
          <w:sz w:val="24"/>
        </w:rPr>
        <w:t>are</w:t>
      </w:r>
      <w:proofErr w:type="gramEnd"/>
      <w:r>
        <w:rPr>
          <w:sz w:val="24"/>
        </w:rPr>
        <w:t xml:space="preserve"> defined below:</w:t>
      </w:r>
    </w:p>
    <w:p w14:paraId="657B5324" w14:textId="77777777" w:rsidR="001009B9" w:rsidRDefault="005A316F">
      <w:pPr>
        <w:pStyle w:val="ListParagraph"/>
        <w:numPr>
          <w:ilvl w:val="0"/>
          <w:numId w:val="18"/>
        </w:numPr>
        <w:tabs>
          <w:tab w:val="left" w:pos="859"/>
          <w:tab w:val="left" w:pos="860"/>
        </w:tabs>
        <w:spacing w:before="122"/>
        <w:ind w:right="416"/>
        <w:rPr>
          <w:sz w:val="24"/>
        </w:rPr>
      </w:pPr>
      <w:r>
        <w:rPr>
          <w:b/>
          <w:sz w:val="24"/>
        </w:rPr>
        <w:t xml:space="preserve">Continuity of Government (COG): </w:t>
      </w:r>
      <w:r>
        <w:rPr>
          <w:sz w:val="24"/>
        </w:rPr>
        <w:t>A coordinated effort within each branch of government (e.g., the Federal Government’s executive branch) to ensure that National Essential Functions (NEFs) continue to be performed during a catastrophic</w:t>
      </w:r>
      <w:r>
        <w:rPr>
          <w:spacing w:val="-20"/>
          <w:sz w:val="24"/>
        </w:rPr>
        <w:t xml:space="preserve"> </w:t>
      </w:r>
      <w:r>
        <w:rPr>
          <w:sz w:val="24"/>
        </w:rPr>
        <w:t>emergency. Note, this term may also be applied to non-Federal</w:t>
      </w:r>
      <w:r>
        <w:rPr>
          <w:spacing w:val="-16"/>
          <w:sz w:val="24"/>
        </w:rPr>
        <w:t xml:space="preserve"> </w:t>
      </w:r>
      <w:r>
        <w:rPr>
          <w:sz w:val="24"/>
        </w:rPr>
        <w:t>governments.</w:t>
      </w:r>
    </w:p>
    <w:p w14:paraId="4731896F" w14:textId="77777777" w:rsidR="001009B9" w:rsidRDefault="005A316F">
      <w:pPr>
        <w:pStyle w:val="ListParagraph"/>
        <w:numPr>
          <w:ilvl w:val="0"/>
          <w:numId w:val="18"/>
        </w:numPr>
        <w:tabs>
          <w:tab w:val="left" w:pos="859"/>
          <w:tab w:val="left" w:pos="860"/>
        </w:tabs>
        <w:spacing w:before="121"/>
        <w:ind w:right="262"/>
        <w:rPr>
          <w:sz w:val="24"/>
        </w:rPr>
      </w:pPr>
      <w:r>
        <w:rPr>
          <w:b/>
          <w:sz w:val="24"/>
        </w:rPr>
        <w:t xml:space="preserve">Continuity of Operations (COOP): </w:t>
      </w:r>
      <w:r>
        <w:rPr>
          <w:sz w:val="24"/>
        </w:rPr>
        <w:t>An effort within individual agencies to ensure they can continue to perform their Mission Essential Functions (MEFs) and Primary Mission Essential Functions (PMEFs) during a wide range of emergencies, including localized acts of nature, accidents, and technological or attack-related</w:t>
      </w:r>
      <w:r>
        <w:rPr>
          <w:spacing w:val="-17"/>
          <w:sz w:val="24"/>
        </w:rPr>
        <w:t xml:space="preserve"> </w:t>
      </w:r>
      <w:r>
        <w:rPr>
          <w:sz w:val="24"/>
        </w:rPr>
        <w:t>emergencies.</w:t>
      </w:r>
    </w:p>
    <w:p w14:paraId="52723CBE" w14:textId="77777777" w:rsidR="001009B9" w:rsidRDefault="005A316F">
      <w:pPr>
        <w:pStyle w:val="ListParagraph"/>
        <w:numPr>
          <w:ilvl w:val="0"/>
          <w:numId w:val="18"/>
        </w:numPr>
        <w:tabs>
          <w:tab w:val="left" w:pos="859"/>
          <w:tab w:val="left" w:pos="860"/>
        </w:tabs>
        <w:spacing w:before="121"/>
        <w:ind w:right="291"/>
        <w:rPr>
          <w:sz w:val="24"/>
        </w:rPr>
      </w:pPr>
      <w:r>
        <w:rPr>
          <w:b/>
          <w:sz w:val="24"/>
        </w:rPr>
        <w:t xml:space="preserve">Devolution Emergency Response Group (DERG): </w:t>
      </w:r>
      <w:r>
        <w:rPr>
          <w:sz w:val="24"/>
        </w:rPr>
        <w:t xml:space="preserve">Regional, subcomponent, and available </w:t>
      </w:r>
      <w:r>
        <w:rPr>
          <w:b/>
          <w:sz w:val="24"/>
          <w:u w:val="thick"/>
        </w:rPr>
        <w:t xml:space="preserve">[Organization Name] </w:t>
      </w:r>
      <w:r>
        <w:rPr>
          <w:sz w:val="24"/>
        </w:rPr>
        <w:t xml:space="preserve">staff that assume the responsibility and execution of </w:t>
      </w:r>
      <w:r>
        <w:rPr>
          <w:b/>
          <w:sz w:val="24"/>
          <w:u w:val="thick"/>
        </w:rPr>
        <w:t xml:space="preserve">[Organization Name] </w:t>
      </w:r>
      <w:r>
        <w:rPr>
          <w:sz w:val="24"/>
        </w:rPr>
        <w:t>primary operating facility essential functions during a devolution of operations</w:t>
      </w:r>
      <w:r>
        <w:rPr>
          <w:spacing w:val="-5"/>
          <w:sz w:val="24"/>
        </w:rPr>
        <w:t xml:space="preserve"> </w:t>
      </w:r>
      <w:r>
        <w:rPr>
          <w:sz w:val="24"/>
        </w:rPr>
        <w:t>activation.</w:t>
      </w:r>
    </w:p>
    <w:p w14:paraId="03912190" w14:textId="77777777" w:rsidR="001009B9" w:rsidRDefault="005A316F">
      <w:pPr>
        <w:pStyle w:val="ListParagraph"/>
        <w:numPr>
          <w:ilvl w:val="0"/>
          <w:numId w:val="18"/>
        </w:numPr>
        <w:tabs>
          <w:tab w:val="left" w:pos="859"/>
          <w:tab w:val="left" w:pos="860"/>
        </w:tabs>
        <w:spacing w:before="121"/>
        <w:ind w:right="283"/>
        <w:rPr>
          <w:sz w:val="24"/>
        </w:rPr>
      </w:pPr>
      <w:r>
        <w:rPr>
          <w:b/>
          <w:sz w:val="24"/>
        </w:rPr>
        <w:t xml:space="preserve">Devolution Director: </w:t>
      </w:r>
      <w:r>
        <w:rPr>
          <w:sz w:val="24"/>
        </w:rPr>
        <w:t xml:space="preserve">The successor who succeeds the Director, </w:t>
      </w:r>
      <w:r>
        <w:rPr>
          <w:b/>
          <w:sz w:val="24"/>
          <w:u w:val="thick"/>
        </w:rPr>
        <w:t>[Organization</w:t>
      </w:r>
      <w:r>
        <w:rPr>
          <w:b/>
          <w:spacing w:val="-21"/>
          <w:sz w:val="24"/>
          <w:u w:val="thick"/>
        </w:rPr>
        <w:t xml:space="preserve"> </w:t>
      </w:r>
      <w:r>
        <w:rPr>
          <w:b/>
          <w:sz w:val="24"/>
          <w:u w:val="thick"/>
        </w:rPr>
        <w:t>Name]</w:t>
      </w:r>
      <w:r>
        <w:rPr>
          <w:sz w:val="24"/>
        </w:rPr>
        <w:t xml:space="preserve">, and serves as the Devolution Emergency Response Group Director. According to the delegation of authority for the Director, </w:t>
      </w:r>
      <w:r>
        <w:rPr>
          <w:b/>
          <w:sz w:val="24"/>
          <w:u w:val="thick"/>
        </w:rPr>
        <w:t>[Organization Name]</w:t>
      </w:r>
      <w:r>
        <w:rPr>
          <w:sz w:val="24"/>
        </w:rPr>
        <w:t>, the successor must be confirmed and not</w:t>
      </w:r>
      <w:r>
        <w:rPr>
          <w:spacing w:val="-3"/>
          <w:sz w:val="24"/>
        </w:rPr>
        <w:t xml:space="preserve"> </w:t>
      </w:r>
      <w:r>
        <w:rPr>
          <w:sz w:val="24"/>
        </w:rPr>
        <w:t>acting.</w:t>
      </w:r>
    </w:p>
    <w:p w14:paraId="71C1514C" w14:textId="77777777" w:rsidR="001009B9" w:rsidRDefault="005A316F">
      <w:pPr>
        <w:pStyle w:val="ListParagraph"/>
        <w:numPr>
          <w:ilvl w:val="0"/>
          <w:numId w:val="18"/>
        </w:numPr>
        <w:tabs>
          <w:tab w:val="left" w:pos="859"/>
          <w:tab w:val="left" w:pos="860"/>
        </w:tabs>
        <w:spacing w:before="121"/>
        <w:ind w:right="889"/>
        <w:rPr>
          <w:sz w:val="24"/>
        </w:rPr>
      </w:pPr>
      <w:r>
        <w:rPr>
          <w:b/>
          <w:sz w:val="24"/>
        </w:rPr>
        <w:t xml:space="preserve">Devolution of Operations: </w:t>
      </w:r>
      <w:r>
        <w:rPr>
          <w:sz w:val="24"/>
        </w:rPr>
        <w:t>The capability to transfer statutory authority and responsibility for essential functions from an agency’s primary operating staff</w:t>
      </w:r>
      <w:r>
        <w:rPr>
          <w:spacing w:val="-22"/>
          <w:sz w:val="24"/>
        </w:rPr>
        <w:t xml:space="preserve"> </w:t>
      </w:r>
      <w:r>
        <w:rPr>
          <w:sz w:val="24"/>
        </w:rPr>
        <w:t>and facilities to other agency employees and facilities, and to sustain that operational capability for an extended</w:t>
      </w:r>
      <w:r>
        <w:rPr>
          <w:spacing w:val="-8"/>
          <w:sz w:val="24"/>
        </w:rPr>
        <w:t xml:space="preserve"> </w:t>
      </w:r>
      <w:r>
        <w:rPr>
          <w:sz w:val="24"/>
        </w:rPr>
        <w:t>period.</w:t>
      </w:r>
    </w:p>
    <w:p w14:paraId="2058D576" w14:textId="77777777" w:rsidR="001009B9" w:rsidRDefault="005A316F">
      <w:pPr>
        <w:pStyle w:val="ListParagraph"/>
        <w:numPr>
          <w:ilvl w:val="0"/>
          <w:numId w:val="18"/>
        </w:numPr>
        <w:tabs>
          <w:tab w:val="left" w:pos="859"/>
          <w:tab w:val="left" w:pos="860"/>
        </w:tabs>
        <w:spacing w:before="121"/>
        <w:ind w:right="185"/>
        <w:rPr>
          <w:sz w:val="24"/>
        </w:rPr>
      </w:pPr>
      <w:r>
        <w:rPr>
          <w:b/>
          <w:sz w:val="24"/>
        </w:rPr>
        <w:t xml:space="preserve">Devolution of Operations Phases: </w:t>
      </w:r>
      <w:r>
        <w:rPr>
          <w:sz w:val="24"/>
        </w:rPr>
        <w:t>The four levels of operations implemented in response to a crisis, attack, or catastrophe that render primary operating facility</w:t>
      </w:r>
      <w:r>
        <w:rPr>
          <w:spacing w:val="-24"/>
          <w:sz w:val="24"/>
        </w:rPr>
        <w:t xml:space="preserve"> </w:t>
      </w:r>
      <w:r>
        <w:rPr>
          <w:sz w:val="24"/>
        </w:rPr>
        <w:t>personnel unavailable to, or incapable of, maintaining essential functions at the primary or alternate locations. The phases are implemented sequentially and include: Readiness and Preparedness, Activation and Relocation, Devolution Operations, and</w:t>
      </w:r>
      <w:r>
        <w:rPr>
          <w:spacing w:val="-15"/>
          <w:sz w:val="24"/>
        </w:rPr>
        <w:t xml:space="preserve"> </w:t>
      </w:r>
      <w:r>
        <w:rPr>
          <w:sz w:val="24"/>
        </w:rPr>
        <w:t>Reconstitution.</w:t>
      </w:r>
    </w:p>
    <w:p w14:paraId="0B01C54B" w14:textId="77777777" w:rsidR="001009B9" w:rsidRDefault="001009B9">
      <w:pPr>
        <w:rPr>
          <w:sz w:val="24"/>
        </w:rPr>
        <w:sectPr w:rsidR="001009B9">
          <w:headerReference w:type="default" r:id="rId20"/>
          <w:pgSz w:w="12240" w:h="15840"/>
          <w:pgMar w:top="1380" w:right="1300" w:bottom="940" w:left="1300" w:header="1126" w:footer="743" w:gutter="0"/>
          <w:cols w:space="720"/>
        </w:sectPr>
      </w:pPr>
    </w:p>
    <w:p w14:paraId="5DFA9547" w14:textId="77777777" w:rsidR="001009B9" w:rsidRDefault="005A316F">
      <w:pPr>
        <w:pStyle w:val="ListParagraph"/>
        <w:numPr>
          <w:ilvl w:val="0"/>
          <w:numId w:val="18"/>
        </w:numPr>
        <w:tabs>
          <w:tab w:val="left" w:pos="859"/>
          <w:tab w:val="left" w:pos="860"/>
        </w:tabs>
        <w:spacing w:before="174"/>
        <w:ind w:right="467"/>
        <w:rPr>
          <w:sz w:val="24"/>
        </w:rPr>
      </w:pPr>
      <w:r>
        <w:rPr>
          <w:b/>
          <w:sz w:val="24"/>
        </w:rPr>
        <w:lastRenderedPageBreak/>
        <w:t xml:space="preserve">Devolution of Operations Point-of-Contact (POC): </w:t>
      </w:r>
      <w:r>
        <w:rPr>
          <w:sz w:val="24"/>
        </w:rPr>
        <w:t xml:space="preserve">The designated individual from each </w:t>
      </w:r>
      <w:r>
        <w:rPr>
          <w:b/>
          <w:sz w:val="24"/>
          <w:u w:val="thick"/>
        </w:rPr>
        <w:t xml:space="preserve">[Organization Name] </w:t>
      </w:r>
      <w:r>
        <w:rPr>
          <w:sz w:val="24"/>
        </w:rPr>
        <w:t xml:space="preserve">office and division and their corresponding counterparts whose duties involve coordination and implementation of the </w:t>
      </w:r>
      <w:r>
        <w:rPr>
          <w:b/>
          <w:sz w:val="24"/>
          <w:u w:val="thick"/>
        </w:rPr>
        <w:t xml:space="preserve">[Organization Name] </w:t>
      </w:r>
      <w:r>
        <w:rPr>
          <w:sz w:val="24"/>
        </w:rPr>
        <w:t>Devolution of Operations Plan for his/her respective</w:t>
      </w:r>
      <w:r>
        <w:rPr>
          <w:spacing w:val="-15"/>
          <w:sz w:val="24"/>
        </w:rPr>
        <w:t xml:space="preserve"> </w:t>
      </w:r>
      <w:r>
        <w:rPr>
          <w:sz w:val="24"/>
        </w:rPr>
        <w:t>organization.</w:t>
      </w:r>
    </w:p>
    <w:p w14:paraId="713DA61F" w14:textId="77777777" w:rsidR="001009B9" w:rsidRDefault="005A316F">
      <w:pPr>
        <w:pStyle w:val="ListParagraph"/>
        <w:numPr>
          <w:ilvl w:val="0"/>
          <w:numId w:val="18"/>
        </w:numPr>
        <w:tabs>
          <w:tab w:val="left" w:pos="859"/>
          <w:tab w:val="left" w:pos="860"/>
        </w:tabs>
        <w:spacing w:before="124" w:line="237" w:lineRule="auto"/>
        <w:ind w:right="754"/>
        <w:rPr>
          <w:sz w:val="24"/>
        </w:rPr>
      </w:pPr>
      <w:r>
        <w:rPr>
          <w:b/>
          <w:sz w:val="24"/>
        </w:rPr>
        <w:t xml:space="preserve">Devolution of Operations Sites: </w:t>
      </w:r>
      <w:r>
        <w:rPr>
          <w:sz w:val="24"/>
        </w:rPr>
        <w:t xml:space="preserve">The facilities where the Devolution Emergency Response Group conducts the essential functions of </w:t>
      </w:r>
      <w:r>
        <w:rPr>
          <w:b/>
          <w:sz w:val="24"/>
          <w:u w:val="thick"/>
        </w:rPr>
        <w:t xml:space="preserve">[Organization Name] </w:t>
      </w:r>
      <w:r>
        <w:rPr>
          <w:sz w:val="24"/>
        </w:rPr>
        <w:t>primary operating</w:t>
      </w:r>
      <w:r>
        <w:rPr>
          <w:spacing w:val="-7"/>
          <w:sz w:val="24"/>
        </w:rPr>
        <w:t xml:space="preserve"> </w:t>
      </w:r>
      <w:r>
        <w:rPr>
          <w:sz w:val="24"/>
        </w:rPr>
        <w:t>facility.</w:t>
      </w:r>
    </w:p>
    <w:p w14:paraId="651AF197" w14:textId="77777777" w:rsidR="001009B9" w:rsidRDefault="005A316F">
      <w:pPr>
        <w:pStyle w:val="ListParagraph"/>
        <w:numPr>
          <w:ilvl w:val="0"/>
          <w:numId w:val="18"/>
        </w:numPr>
        <w:tabs>
          <w:tab w:val="left" w:pos="860"/>
        </w:tabs>
        <w:spacing w:before="124" w:line="237" w:lineRule="auto"/>
        <w:ind w:right="446"/>
        <w:jc w:val="both"/>
        <w:rPr>
          <w:sz w:val="24"/>
        </w:rPr>
      </w:pPr>
      <w:r>
        <w:rPr>
          <w:b/>
          <w:sz w:val="24"/>
        </w:rPr>
        <w:t xml:space="preserve">Emergency Relocation Group (ERG): </w:t>
      </w:r>
      <w:r>
        <w:rPr>
          <w:sz w:val="24"/>
        </w:rPr>
        <w:t xml:space="preserve">Pre-designated staff who move to an alternate facility to continue essential functions </w:t>
      </w:r>
      <w:proofErr w:type="gramStart"/>
      <w:r>
        <w:rPr>
          <w:sz w:val="24"/>
        </w:rPr>
        <w:t>in the event that</w:t>
      </w:r>
      <w:proofErr w:type="gramEnd"/>
      <w:r>
        <w:rPr>
          <w:sz w:val="24"/>
        </w:rPr>
        <w:t xml:space="preserve"> their normal work locations are threatened or have been incapacitated by an</w:t>
      </w:r>
      <w:r>
        <w:rPr>
          <w:spacing w:val="-10"/>
          <w:sz w:val="24"/>
        </w:rPr>
        <w:t xml:space="preserve"> </w:t>
      </w:r>
      <w:r>
        <w:rPr>
          <w:sz w:val="24"/>
        </w:rPr>
        <w:t>incident.</w:t>
      </w:r>
    </w:p>
    <w:p w14:paraId="55B31149" w14:textId="77777777" w:rsidR="001009B9" w:rsidRDefault="005A316F">
      <w:pPr>
        <w:pStyle w:val="ListParagraph"/>
        <w:numPr>
          <w:ilvl w:val="0"/>
          <w:numId w:val="18"/>
        </w:numPr>
        <w:tabs>
          <w:tab w:val="left" w:pos="859"/>
          <w:tab w:val="left" w:pos="860"/>
        </w:tabs>
        <w:spacing w:before="122"/>
        <w:ind w:right="163"/>
        <w:rPr>
          <w:sz w:val="24"/>
        </w:rPr>
      </w:pPr>
      <w:r>
        <w:rPr>
          <w:b/>
          <w:sz w:val="24"/>
        </w:rPr>
        <w:t xml:space="preserve">Essential Functions: </w:t>
      </w:r>
      <w:r>
        <w:rPr>
          <w:sz w:val="24"/>
        </w:rPr>
        <w:t>The critical activities performed by organizations, especially after</w:t>
      </w:r>
      <w:r>
        <w:rPr>
          <w:spacing w:val="-28"/>
          <w:sz w:val="24"/>
        </w:rPr>
        <w:t xml:space="preserve"> </w:t>
      </w:r>
      <w:r>
        <w:rPr>
          <w:sz w:val="24"/>
        </w:rPr>
        <w:t>a disruption of normal activities. There are three categories of essential functions: NEFs, PMEFs, and</w:t>
      </w:r>
      <w:r>
        <w:rPr>
          <w:spacing w:val="-8"/>
          <w:sz w:val="24"/>
        </w:rPr>
        <w:t xml:space="preserve"> </w:t>
      </w:r>
      <w:r>
        <w:rPr>
          <w:sz w:val="24"/>
        </w:rPr>
        <w:t>MEFs.</w:t>
      </w:r>
    </w:p>
    <w:p w14:paraId="51AAF8C8" w14:textId="77777777" w:rsidR="001009B9" w:rsidRDefault="005A316F">
      <w:pPr>
        <w:pStyle w:val="ListParagraph"/>
        <w:numPr>
          <w:ilvl w:val="0"/>
          <w:numId w:val="18"/>
        </w:numPr>
        <w:tabs>
          <w:tab w:val="left" w:pos="860"/>
        </w:tabs>
        <w:spacing w:before="124" w:line="237" w:lineRule="auto"/>
        <w:ind w:right="578"/>
        <w:jc w:val="both"/>
        <w:rPr>
          <w:sz w:val="24"/>
        </w:rPr>
      </w:pPr>
      <w:r>
        <w:rPr>
          <w:b/>
          <w:sz w:val="24"/>
        </w:rPr>
        <w:t xml:space="preserve">Mission Essential Functions (MEFs) </w:t>
      </w:r>
      <w:r>
        <w:rPr>
          <w:sz w:val="24"/>
        </w:rPr>
        <w:t>– The limited set of agency-level Government functions that must be continued throughout, or resumed rapidly after, a disruption of normal</w:t>
      </w:r>
      <w:r>
        <w:rPr>
          <w:spacing w:val="-6"/>
          <w:sz w:val="24"/>
        </w:rPr>
        <w:t xml:space="preserve"> </w:t>
      </w:r>
      <w:r>
        <w:rPr>
          <w:sz w:val="24"/>
        </w:rPr>
        <w:t>activities.</w:t>
      </w:r>
    </w:p>
    <w:p w14:paraId="2716F3A3" w14:textId="77777777" w:rsidR="001009B9" w:rsidRDefault="005A316F">
      <w:pPr>
        <w:pStyle w:val="ListParagraph"/>
        <w:numPr>
          <w:ilvl w:val="0"/>
          <w:numId w:val="18"/>
        </w:numPr>
        <w:tabs>
          <w:tab w:val="left" w:pos="859"/>
          <w:tab w:val="left" w:pos="860"/>
        </w:tabs>
        <w:spacing w:before="124" w:line="237" w:lineRule="auto"/>
        <w:ind w:right="614"/>
        <w:rPr>
          <w:sz w:val="24"/>
        </w:rPr>
      </w:pPr>
      <w:r>
        <w:rPr>
          <w:b/>
          <w:sz w:val="24"/>
        </w:rPr>
        <w:t xml:space="preserve">National Essential Functions (NEFs) </w:t>
      </w:r>
      <w:r>
        <w:rPr>
          <w:sz w:val="24"/>
        </w:rPr>
        <w:t>– The eight functions the President and the Nation’s leadership will focus on to lead and sustain the Nation during a</w:t>
      </w:r>
      <w:r>
        <w:rPr>
          <w:spacing w:val="-17"/>
          <w:sz w:val="24"/>
        </w:rPr>
        <w:t xml:space="preserve"> </w:t>
      </w:r>
      <w:r>
        <w:rPr>
          <w:sz w:val="24"/>
        </w:rPr>
        <w:t>catastrophic emergency; NEFs, therefore, must be supported by COOP and COG</w:t>
      </w:r>
      <w:r>
        <w:rPr>
          <w:spacing w:val="-22"/>
          <w:sz w:val="24"/>
        </w:rPr>
        <w:t xml:space="preserve"> </w:t>
      </w:r>
      <w:r>
        <w:rPr>
          <w:sz w:val="24"/>
        </w:rPr>
        <w:t>capabilities.</w:t>
      </w:r>
    </w:p>
    <w:p w14:paraId="368D8C08" w14:textId="77777777" w:rsidR="001009B9" w:rsidRDefault="005A316F">
      <w:pPr>
        <w:pStyle w:val="ListParagraph"/>
        <w:numPr>
          <w:ilvl w:val="0"/>
          <w:numId w:val="18"/>
        </w:numPr>
        <w:tabs>
          <w:tab w:val="left" w:pos="859"/>
          <w:tab w:val="left" w:pos="860"/>
        </w:tabs>
        <w:spacing w:before="124" w:line="237" w:lineRule="auto"/>
        <w:ind w:right="162"/>
        <w:rPr>
          <w:sz w:val="24"/>
        </w:rPr>
      </w:pPr>
      <w:r>
        <w:rPr>
          <w:b/>
          <w:sz w:val="24"/>
        </w:rPr>
        <w:t xml:space="preserve">National Terrorism Advisory System (NTAS) </w:t>
      </w:r>
      <w:r>
        <w:rPr>
          <w:sz w:val="24"/>
        </w:rPr>
        <w:t>–NTAS communicates information about terrorist threats by providing timely, detailed information to the public,</w:t>
      </w:r>
      <w:r>
        <w:rPr>
          <w:spacing w:val="-23"/>
          <w:sz w:val="24"/>
        </w:rPr>
        <w:t xml:space="preserve"> </w:t>
      </w:r>
      <w:r>
        <w:rPr>
          <w:sz w:val="24"/>
        </w:rPr>
        <w:t>government agencies, first responders, airports and other transportation hubs, and the private</w:t>
      </w:r>
      <w:r>
        <w:rPr>
          <w:spacing w:val="-17"/>
          <w:sz w:val="24"/>
        </w:rPr>
        <w:t xml:space="preserve"> </w:t>
      </w:r>
      <w:r>
        <w:rPr>
          <w:sz w:val="24"/>
        </w:rPr>
        <w:t>sector.</w:t>
      </w:r>
    </w:p>
    <w:p w14:paraId="6F41E43F" w14:textId="77777777" w:rsidR="001009B9" w:rsidRDefault="005A316F">
      <w:pPr>
        <w:pStyle w:val="ListParagraph"/>
        <w:numPr>
          <w:ilvl w:val="0"/>
          <w:numId w:val="18"/>
        </w:numPr>
        <w:tabs>
          <w:tab w:val="left" w:pos="859"/>
          <w:tab w:val="left" w:pos="860"/>
        </w:tabs>
        <w:spacing w:before="122"/>
        <w:ind w:right="226"/>
        <w:rPr>
          <w:sz w:val="24"/>
        </w:rPr>
      </w:pPr>
      <w:r>
        <w:rPr>
          <w:b/>
          <w:sz w:val="24"/>
        </w:rPr>
        <w:t xml:space="preserve">Primary Mission Essential Functions (PMEFs) </w:t>
      </w:r>
      <w:r>
        <w:rPr>
          <w:sz w:val="24"/>
        </w:rPr>
        <w:t>– Those department and agency Mission Essential Functions, validated by the NCC, which must be performed in order</w:t>
      </w:r>
      <w:r>
        <w:rPr>
          <w:spacing w:val="-19"/>
          <w:sz w:val="24"/>
        </w:rPr>
        <w:t xml:space="preserve"> </w:t>
      </w:r>
      <w:r>
        <w:rPr>
          <w:sz w:val="24"/>
        </w:rPr>
        <w:t>to support the performance of NEFs before, during, and in the aftermath of an emergency. PMEFs need to be continuous or resumed within 12 hours after an event and maintained for up to 30 days or until normal operations can be</w:t>
      </w:r>
      <w:r>
        <w:rPr>
          <w:spacing w:val="-13"/>
          <w:sz w:val="24"/>
        </w:rPr>
        <w:t xml:space="preserve"> </w:t>
      </w:r>
      <w:r>
        <w:rPr>
          <w:sz w:val="24"/>
        </w:rPr>
        <w:t>resumed.</w:t>
      </w:r>
    </w:p>
    <w:p w14:paraId="4DDE40D1" w14:textId="77777777" w:rsidR="001009B9" w:rsidRDefault="005A316F">
      <w:pPr>
        <w:pStyle w:val="ListParagraph"/>
        <w:numPr>
          <w:ilvl w:val="0"/>
          <w:numId w:val="18"/>
        </w:numPr>
        <w:tabs>
          <w:tab w:val="left" w:pos="859"/>
          <w:tab w:val="left" w:pos="860"/>
        </w:tabs>
        <w:spacing w:before="122"/>
        <w:ind w:right="187"/>
        <w:rPr>
          <w:sz w:val="24"/>
        </w:rPr>
      </w:pPr>
      <w:r>
        <w:rPr>
          <w:b/>
          <w:sz w:val="24"/>
        </w:rPr>
        <w:t xml:space="preserve">Weapons of Mass Destruction (WMD): </w:t>
      </w:r>
      <w:r>
        <w:rPr>
          <w:sz w:val="24"/>
        </w:rPr>
        <w:t>Weapons that are capable of killing a lot of people and/or causing a high-order magnitude of destruction, or weapons that are capable of being used in such a way as to cause mass casualties or create large-scale destruction. WMDs are generally considered to be nuclear, biological, chemical, and radiological devices, but WMDs can also be high-explosive</w:t>
      </w:r>
      <w:r>
        <w:rPr>
          <w:spacing w:val="-11"/>
          <w:sz w:val="24"/>
        </w:rPr>
        <w:t xml:space="preserve"> </w:t>
      </w:r>
      <w:r>
        <w:rPr>
          <w:sz w:val="24"/>
        </w:rPr>
        <w:t>devices.</w:t>
      </w:r>
    </w:p>
    <w:p w14:paraId="62697C8C" w14:textId="77777777" w:rsidR="001009B9" w:rsidRDefault="001009B9">
      <w:pPr>
        <w:rPr>
          <w:sz w:val="24"/>
        </w:rPr>
        <w:sectPr w:rsidR="001009B9">
          <w:pgSz w:w="12240" w:h="15840"/>
          <w:pgMar w:top="1380" w:right="1300" w:bottom="940" w:left="1300" w:header="1126" w:footer="743" w:gutter="0"/>
          <w:cols w:space="720"/>
        </w:sectPr>
      </w:pPr>
    </w:p>
    <w:p w14:paraId="03DBF2E9" w14:textId="77777777" w:rsidR="001009B9" w:rsidRDefault="001009B9">
      <w:pPr>
        <w:pStyle w:val="BodyText"/>
        <w:spacing w:before="2"/>
        <w:rPr>
          <w:sz w:val="18"/>
        </w:rPr>
      </w:pPr>
    </w:p>
    <w:p w14:paraId="28028546" w14:textId="77777777" w:rsidR="001009B9" w:rsidRDefault="005A316F">
      <w:pPr>
        <w:pStyle w:val="Heading1"/>
        <w:tabs>
          <w:tab w:val="left" w:pos="4042"/>
        </w:tabs>
        <w:ind w:left="1882"/>
      </w:pPr>
      <w:bookmarkStart w:id="13" w:name="_TOC_250003"/>
      <w:r>
        <w:t>CHAPTER</w:t>
      </w:r>
      <w:r>
        <w:rPr>
          <w:spacing w:val="-3"/>
        </w:rPr>
        <w:t xml:space="preserve"> </w:t>
      </w:r>
      <w:r>
        <w:t>2:</w:t>
      </w:r>
      <w:r>
        <w:tab/>
      </w:r>
      <w:bookmarkStart w:id="14" w:name="CHAPTER_2:_CONCEPT_OF_OPERATIONS"/>
      <w:bookmarkEnd w:id="14"/>
      <w:r>
        <w:t>CONCEPT OF</w:t>
      </w:r>
      <w:r>
        <w:rPr>
          <w:spacing w:val="-14"/>
        </w:rPr>
        <w:t xml:space="preserve"> </w:t>
      </w:r>
      <w:bookmarkEnd w:id="13"/>
      <w:r>
        <w:rPr>
          <w:spacing w:val="-3"/>
        </w:rPr>
        <w:t>OPERATIONS</w:t>
      </w:r>
    </w:p>
    <w:p w14:paraId="03BFA3DA" w14:textId="77777777" w:rsidR="001009B9" w:rsidRDefault="005A316F">
      <w:pPr>
        <w:pStyle w:val="ListParagraph"/>
        <w:numPr>
          <w:ilvl w:val="1"/>
          <w:numId w:val="17"/>
        </w:numPr>
        <w:tabs>
          <w:tab w:val="left" w:pos="715"/>
          <w:tab w:val="left" w:pos="716"/>
        </w:tabs>
        <w:spacing w:before="238" w:line="274" w:lineRule="exact"/>
        <w:ind w:hanging="100"/>
        <w:jc w:val="left"/>
        <w:rPr>
          <w:b/>
          <w:sz w:val="19"/>
        </w:rPr>
      </w:pPr>
      <w:bookmarkStart w:id="15" w:name="2.1_Disruption_of_Operations"/>
      <w:bookmarkEnd w:id="15"/>
      <w:r>
        <w:rPr>
          <w:b/>
          <w:color w:val="003366"/>
          <w:sz w:val="24"/>
        </w:rPr>
        <w:t>D</w:t>
      </w:r>
      <w:r>
        <w:rPr>
          <w:b/>
          <w:color w:val="003366"/>
          <w:sz w:val="19"/>
        </w:rPr>
        <w:t>ISRUPTION OF</w:t>
      </w:r>
      <w:r>
        <w:rPr>
          <w:b/>
          <w:color w:val="003366"/>
          <w:spacing w:val="-25"/>
          <w:sz w:val="19"/>
        </w:rPr>
        <w:t xml:space="preserve"> </w:t>
      </w:r>
      <w:r>
        <w:rPr>
          <w:b/>
          <w:color w:val="003366"/>
          <w:sz w:val="24"/>
        </w:rPr>
        <w:t>O</w:t>
      </w:r>
      <w:r>
        <w:rPr>
          <w:b/>
          <w:color w:val="003366"/>
          <w:sz w:val="19"/>
        </w:rPr>
        <w:t>PERATIONS</w:t>
      </w:r>
    </w:p>
    <w:p w14:paraId="69FD985E" w14:textId="77777777" w:rsidR="001009B9" w:rsidRDefault="005A316F">
      <w:pPr>
        <w:ind w:left="139"/>
        <w:rPr>
          <w:i/>
          <w:sz w:val="24"/>
        </w:rPr>
      </w:pPr>
      <w:r>
        <w:rPr>
          <w:i/>
          <w:color w:val="003366"/>
          <w:sz w:val="24"/>
        </w:rPr>
        <w:t>This section sets the tone for the chapter and introduces the notion that the devolution of operations plan will provide coverage for your organization beyond the coverage your organization’s Continuity of Operations Plan provides.  Sample text for this section includes:</w:t>
      </w:r>
    </w:p>
    <w:p w14:paraId="40CB3480" w14:textId="77777777" w:rsidR="001009B9" w:rsidRDefault="001009B9">
      <w:pPr>
        <w:pStyle w:val="BodyText"/>
        <w:spacing w:before="3"/>
        <w:rPr>
          <w:i/>
        </w:rPr>
      </w:pPr>
    </w:p>
    <w:p w14:paraId="4EA9F0FC" w14:textId="77777777" w:rsidR="001009B9" w:rsidRDefault="005A316F">
      <w:pPr>
        <w:pStyle w:val="BodyText"/>
        <w:ind w:left="139" w:right="303"/>
      </w:pPr>
      <w:r>
        <w:t xml:space="preserve">A flexible and scalable response is required to address the spectrum of events that could disrupt operations at the </w:t>
      </w:r>
      <w:r>
        <w:rPr>
          <w:b/>
        </w:rPr>
        <w:t xml:space="preserve">[Organization Name] </w:t>
      </w:r>
      <w:r>
        <w:t xml:space="preserve">primary operating facility. The </w:t>
      </w:r>
      <w:r>
        <w:rPr>
          <w:b/>
        </w:rPr>
        <w:t xml:space="preserve">[Organization Name] </w:t>
      </w:r>
      <w:r>
        <w:t xml:space="preserve">Devolution of Operations Plan, in conjunction with the </w:t>
      </w:r>
      <w:r>
        <w:rPr>
          <w:b/>
        </w:rPr>
        <w:t xml:space="preserve">[Organization Name] </w:t>
      </w:r>
      <w:r>
        <w:t xml:space="preserve">Continuity of Operations Plan, ensures such a response capability. While the Continuity of Operations Plan addresses a wide variety of potentially disruptive scenarios, the Devolution of Operations Plan focuses on catastrophic and/or widespread incidents and events that may occur with or without warning and render our facilities and personnel incapable of or unavailable to perform our essential functions (See Appendix A for all </w:t>
      </w:r>
      <w:r>
        <w:rPr>
          <w:b/>
        </w:rPr>
        <w:t xml:space="preserve">[Organization Name] </w:t>
      </w:r>
      <w:r>
        <w:t>essential functions).</w:t>
      </w:r>
    </w:p>
    <w:p w14:paraId="688ECF42" w14:textId="77777777" w:rsidR="001009B9" w:rsidRDefault="001009B9">
      <w:pPr>
        <w:pStyle w:val="BodyText"/>
        <w:spacing w:before="3"/>
        <w:rPr>
          <w:sz w:val="21"/>
        </w:rPr>
      </w:pPr>
    </w:p>
    <w:p w14:paraId="49B1FD67"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16" w:name="2.2_Devolution_of_Operations_Sites"/>
      <w:bookmarkEnd w:id="16"/>
      <w:r>
        <w:rPr>
          <w:b/>
          <w:color w:val="003366"/>
          <w:sz w:val="24"/>
        </w:rPr>
        <w:t>D</w:t>
      </w:r>
      <w:r>
        <w:rPr>
          <w:b/>
          <w:color w:val="003366"/>
          <w:sz w:val="19"/>
        </w:rPr>
        <w:t xml:space="preserve">EVOLUTION OF </w:t>
      </w:r>
      <w:r>
        <w:rPr>
          <w:b/>
          <w:color w:val="003366"/>
          <w:sz w:val="24"/>
        </w:rPr>
        <w:t>O</w:t>
      </w:r>
      <w:r>
        <w:rPr>
          <w:b/>
          <w:color w:val="003366"/>
          <w:sz w:val="19"/>
        </w:rPr>
        <w:t>PERATIONS</w:t>
      </w:r>
      <w:r>
        <w:rPr>
          <w:b/>
          <w:color w:val="003366"/>
          <w:spacing w:val="-36"/>
          <w:sz w:val="19"/>
        </w:rPr>
        <w:t xml:space="preserve"> </w:t>
      </w:r>
      <w:r>
        <w:rPr>
          <w:b/>
          <w:color w:val="003366"/>
          <w:sz w:val="24"/>
        </w:rPr>
        <w:t>S</w:t>
      </w:r>
      <w:r>
        <w:rPr>
          <w:b/>
          <w:color w:val="003366"/>
          <w:sz w:val="19"/>
        </w:rPr>
        <w:t>ITES</w:t>
      </w:r>
    </w:p>
    <w:p w14:paraId="4C533DDF" w14:textId="77777777" w:rsidR="001009B9" w:rsidRDefault="005A316F">
      <w:pPr>
        <w:ind w:left="140" w:right="127"/>
        <w:rPr>
          <w:i/>
          <w:sz w:val="24"/>
        </w:rPr>
      </w:pPr>
      <w:r>
        <w:rPr>
          <w:i/>
          <w:color w:val="003366"/>
          <w:sz w:val="24"/>
        </w:rPr>
        <w:t>This section identifies the primary facility or facilities to which your organization will devolve operations during a devolution of operations and sets the requirement for regularly revisiting the personnel, equipment, and resources available at each facility to ensure adequacy. The location information should include city and State or territory only. Appendix C will include full location information for your organization.  Sample text for this section includes:</w:t>
      </w:r>
    </w:p>
    <w:p w14:paraId="30796B9B" w14:textId="77777777" w:rsidR="001009B9" w:rsidRDefault="001009B9">
      <w:pPr>
        <w:pStyle w:val="BodyText"/>
        <w:spacing w:before="2"/>
        <w:rPr>
          <w:i/>
        </w:rPr>
      </w:pPr>
    </w:p>
    <w:p w14:paraId="3D21D9BF" w14:textId="77777777" w:rsidR="001009B9" w:rsidRDefault="005A316F">
      <w:pPr>
        <w:pStyle w:val="BodyText"/>
        <w:ind w:left="140" w:right="136"/>
      </w:pPr>
      <w:r>
        <w:t xml:space="preserve">The primary </w:t>
      </w:r>
      <w:r>
        <w:rPr>
          <w:b/>
        </w:rPr>
        <w:t xml:space="preserve">[Organization Name] </w:t>
      </w:r>
      <w:r>
        <w:t xml:space="preserve">devolution of operations sites </w:t>
      </w:r>
      <w:proofErr w:type="gramStart"/>
      <w:r>
        <w:t>are</w:t>
      </w:r>
      <w:proofErr w:type="gramEnd"/>
      <w:r>
        <w:t xml:space="preserve"> located in </w:t>
      </w:r>
      <w:r>
        <w:rPr>
          <w:b/>
        </w:rPr>
        <w:t>[enter location or locations of your devolution sites here]</w:t>
      </w:r>
      <w:r>
        <w:t xml:space="preserve">. </w:t>
      </w:r>
      <w:r>
        <w:rPr>
          <w:b/>
        </w:rPr>
        <w:t xml:space="preserve">[Organization Name] </w:t>
      </w:r>
      <w:r>
        <w:t>offices and divisions and Devolution of Operations POCs shall annually, and after an actual event or a Test, Training and Exercise (TT&amp;E) event, review the devolution of operations personnel, equipment, and resources at each facility to ensure adequacy. See Appendix B for additional information on devolution resource requirements and Appendix C for additional information on the devolution sites.</w:t>
      </w:r>
    </w:p>
    <w:p w14:paraId="56AB5651" w14:textId="77777777" w:rsidR="001009B9" w:rsidRDefault="001009B9">
      <w:pPr>
        <w:pStyle w:val="BodyText"/>
        <w:spacing w:before="2"/>
        <w:rPr>
          <w:sz w:val="21"/>
        </w:rPr>
      </w:pPr>
    </w:p>
    <w:p w14:paraId="061B4AC7"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17" w:name="2.3_Devolution_of_Operations_Activation_"/>
      <w:bookmarkEnd w:id="17"/>
      <w:r>
        <w:rPr>
          <w:b/>
          <w:color w:val="003366"/>
          <w:sz w:val="24"/>
        </w:rPr>
        <w:t>D</w:t>
      </w:r>
      <w:r>
        <w:rPr>
          <w:b/>
          <w:color w:val="003366"/>
          <w:sz w:val="19"/>
        </w:rPr>
        <w:t>EVOLUTION</w:t>
      </w:r>
      <w:r>
        <w:rPr>
          <w:b/>
          <w:color w:val="003366"/>
          <w:spacing w:val="-8"/>
          <w:sz w:val="19"/>
        </w:rPr>
        <w:t xml:space="preserve"> </w:t>
      </w:r>
      <w:r>
        <w:rPr>
          <w:b/>
          <w:color w:val="003366"/>
          <w:sz w:val="19"/>
        </w:rPr>
        <w:t>OF</w:t>
      </w:r>
      <w:r>
        <w:rPr>
          <w:b/>
          <w:color w:val="003366"/>
          <w:spacing w:val="-17"/>
          <w:sz w:val="19"/>
        </w:rPr>
        <w:t xml:space="preserve"> </w:t>
      </w:r>
      <w:r>
        <w:rPr>
          <w:b/>
          <w:color w:val="003366"/>
          <w:sz w:val="24"/>
        </w:rPr>
        <w:t>O</w:t>
      </w:r>
      <w:r>
        <w:rPr>
          <w:b/>
          <w:color w:val="003366"/>
          <w:sz w:val="19"/>
        </w:rPr>
        <w:t>PERATIONS</w:t>
      </w:r>
      <w:r>
        <w:rPr>
          <w:b/>
          <w:color w:val="003366"/>
          <w:spacing w:val="-17"/>
          <w:sz w:val="19"/>
        </w:rPr>
        <w:t xml:space="preserve"> </w:t>
      </w:r>
      <w:r>
        <w:rPr>
          <w:b/>
          <w:color w:val="003366"/>
          <w:sz w:val="24"/>
        </w:rPr>
        <w:t>A</w:t>
      </w:r>
      <w:r>
        <w:rPr>
          <w:b/>
          <w:color w:val="003366"/>
          <w:sz w:val="19"/>
        </w:rPr>
        <w:t>CTIVATION</w:t>
      </w:r>
      <w:r>
        <w:rPr>
          <w:b/>
          <w:color w:val="003366"/>
          <w:spacing w:val="-17"/>
          <w:sz w:val="19"/>
        </w:rPr>
        <w:t xml:space="preserve"> </w:t>
      </w:r>
      <w:r>
        <w:rPr>
          <w:b/>
          <w:color w:val="003366"/>
          <w:sz w:val="24"/>
        </w:rPr>
        <w:t>C</w:t>
      </w:r>
      <w:r>
        <w:rPr>
          <w:b/>
          <w:color w:val="003366"/>
          <w:sz w:val="19"/>
        </w:rPr>
        <w:t>ONDITIONS</w:t>
      </w:r>
    </w:p>
    <w:p w14:paraId="6010769A" w14:textId="77777777" w:rsidR="001009B9" w:rsidRDefault="005A316F">
      <w:pPr>
        <w:ind w:left="140" w:right="367"/>
        <w:rPr>
          <w:i/>
          <w:sz w:val="24"/>
        </w:rPr>
      </w:pPr>
      <w:r>
        <w:rPr>
          <w:i/>
          <w:color w:val="003366"/>
          <w:sz w:val="24"/>
        </w:rPr>
        <w:t>The decision to devolve operations stems from an incident or potential incident that involves your organization’s primary operating facility and prevents your employees from relocating to an alternate operating facility to perform the essential functions of your organization. This section identifies the active and passive measures or triggers likely to cause a devolution of operations.  Sample text for this section includes:</w:t>
      </w:r>
    </w:p>
    <w:p w14:paraId="72A2E8A1" w14:textId="77777777" w:rsidR="001009B9" w:rsidRDefault="001009B9">
      <w:pPr>
        <w:pStyle w:val="BodyText"/>
        <w:spacing w:before="3"/>
        <w:rPr>
          <w:i/>
        </w:rPr>
      </w:pPr>
    </w:p>
    <w:p w14:paraId="6EC35DE6" w14:textId="77777777" w:rsidR="001009B9" w:rsidRDefault="005A316F">
      <w:pPr>
        <w:pStyle w:val="BodyText"/>
        <w:ind w:left="140" w:right="149"/>
      </w:pPr>
      <w:r>
        <w:t xml:space="preserve">The </w:t>
      </w:r>
      <w:r>
        <w:rPr>
          <w:b/>
        </w:rPr>
        <w:t xml:space="preserve">[Organization Name] </w:t>
      </w:r>
      <w:r>
        <w:t>Devolution of Operations Plan may activate due to either an active or a passive measure or trigger, depending on the catastrophe.</w:t>
      </w:r>
    </w:p>
    <w:p w14:paraId="57F632AB" w14:textId="77777777" w:rsidR="001009B9" w:rsidRDefault="005A316F">
      <w:pPr>
        <w:pStyle w:val="ListParagraph"/>
        <w:numPr>
          <w:ilvl w:val="2"/>
          <w:numId w:val="17"/>
        </w:numPr>
        <w:tabs>
          <w:tab w:val="left" w:pos="859"/>
          <w:tab w:val="left" w:pos="860"/>
        </w:tabs>
        <w:spacing w:before="124"/>
        <w:rPr>
          <w:sz w:val="19"/>
        </w:rPr>
      </w:pPr>
      <w:bookmarkStart w:id="18" w:name="2.3.1_Active_Measures"/>
      <w:bookmarkEnd w:id="18"/>
      <w:r>
        <w:rPr>
          <w:color w:val="003366"/>
          <w:spacing w:val="5"/>
          <w:sz w:val="24"/>
        </w:rPr>
        <w:t>A</w:t>
      </w:r>
      <w:r>
        <w:rPr>
          <w:color w:val="003366"/>
          <w:spacing w:val="5"/>
          <w:sz w:val="19"/>
        </w:rPr>
        <w:t>CTIVE</w:t>
      </w:r>
      <w:r>
        <w:rPr>
          <w:color w:val="003366"/>
          <w:sz w:val="19"/>
        </w:rPr>
        <w:t xml:space="preserve"> </w:t>
      </w:r>
      <w:r>
        <w:rPr>
          <w:color w:val="003366"/>
          <w:spacing w:val="5"/>
          <w:sz w:val="24"/>
        </w:rPr>
        <w:t>M</w:t>
      </w:r>
      <w:r>
        <w:rPr>
          <w:color w:val="003366"/>
          <w:spacing w:val="5"/>
          <w:sz w:val="19"/>
        </w:rPr>
        <w:t>EASURES</w:t>
      </w:r>
    </w:p>
    <w:p w14:paraId="1B02BC8A" w14:textId="48F29376" w:rsidR="001009B9" w:rsidRDefault="00C9280E">
      <w:pPr>
        <w:spacing w:before="54"/>
        <w:ind w:left="140" w:right="287"/>
        <w:rPr>
          <w:b/>
          <w:sz w:val="24"/>
        </w:rPr>
      </w:pPr>
      <w:r>
        <w:rPr>
          <w:noProof/>
        </w:rPr>
        <mc:AlternateContent>
          <mc:Choice Requires="wps">
            <w:drawing>
              <wp:anchor distT="0" distB="0" distL="114300" distR="114300" simplePos="0" relativeHeight="503265584" behindDoc="1" locked="0" layoutInCell="1" allowOverlap="1" wp14:anchorId="7D1A6729" wp14:editId="6696E767">
                <wp:simplePos x="0" y="0"/>
                <wp:positionH relativeFrom="page">
                  <wp:posOffset>3055620</wp:posOffset>
                </wp:positionH>
                <wp:positionV relativeFrom="paragraph">
                  <wp:posOffset>551180</wp:posOffset>
                </wp:positionV>
                <wp:extent cx="50165" cy="0"/>
                <wp:effectExtent l="7620" t="12700" r="8890" b="15875"/>
                <wp:wrapNone/>
                <wp:docPr id="130" name="Line 7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E74EF" id="Line 76" o:spid="_x0000_s1026" style="position:absolute;z-index:-5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0.6pt,43.4pt" to="244.5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" strokeweight="1.2pt">
                <w10:wrap anchorx="page"/>
              </v:line>
            </w:pict>
          </mc:Fallback>
        </mc:AlternateContent>
      </w:r>
      <w:r w:rsidR="005A316F">
        <w:rPr>
          <w:sz w:val="24"/>
        </w:rPr>
        <w:t xml:space="preserve">Active measures or “triggers” are those that initiate Devolution of Operations Plan activation because of a deliberate decision by senior </w:t>
      </w:r>
      <w:r w:rsidR="005A316F">
        <w:rPr>
          <w:b/>
          <w:sz w:val="24"/>
        </w:rPr>
        <w:t xml:space="preserve">[Organization Name] </w:t>
      </w:r>
      <w:r w:rsidR="005A316F">
        <w:rPr>
          <w:sz w:val="24"/>
        </w:rPr>
        <w:t xml:space="preserve">authorities. In this situation, the Director, </w:t>
      </w:r>
      <w:r w:rsidR="005A316F">
        <w:rPr>
          <w:b/>
          <w:sz w:val="24"/>
        </w:rPr>
        <w:t>[Organization Name]</w:t>
      </w:r>
      <w:r w:rsidR="005A316F">
        <w:rPr>
          <w:sz w:val="24"/>
        </w:rPr>
        <w:t xml:space="preserve">, or designated successor activates the Devolution of Operations Plan based on an identified threat to </w:t>
      </w:r>
      <w:r w:rsidR="005A316F">
        <w:rPr>
          <w:b/>
          <w:sz w:val="24"/>
        </w:rPr>
        <w:t>[enter location here]</w:t>
      </w:r>
      <w:r w:rsidR="005A316F">
        <w:rPr>
          <w:sz w:val="24"/>
        </w:rPr>
        <w:t xml:space="preserve">. The </w:t>
      </w:r>
      <w:r w:rsidR="005A316F">
        <w:rPr>
          <w:b/>
          <w:sz w:val="24"/>
        </w:rPr>
        <w:t xml:space="preserve">[enter primary alerting group name here (usually a pre-established operations center)] </w:t>
      </w:r>
      <w:r w:rsidR="005A316F">
        <w:rPr>
          <w:sz w:val="24"/>
        </w:rPr>
        <w:t xml:space="preserve">at the </w:t>
      </w:r>
      <w:r w:rsidR="005A316F">
        <w:rPr>
          <w:b/>
          <w:sz w:val="24"/>
        </w:rPr>
        <w:t>[enter</w:t>
      </w:r>
    </w:p>
    <w:p w14:paraId="5307BB9F" w14:textId="77777777" w:rsidR="001009B9" w:rsidRDefault="001009B9">
      <w:pPr>
        <w:rPr>
          <w:sz w:val="24"/>
        </w:rPr>
        <w:sectPr w:rsidR="001009B9">
          <w:footerReference w:type="default" r:id="rId21"/>
          <w:pgSz w:w="12240" w:h="15840"/>
          <w:pgMar w:top="1380" w:right="1300" w:bottom="940" w:left="1300" w:header="1126" w:footer="743" w:gutter="0"/>
          <w:cols w:space="720"/>
        </w:sectPr>
      </w:pPr>
    </w:p>
    <w:p w14:paraId="6AB59328" w14:textId="0C92DEB7"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597C9E80" wp14:editId="46383DEC">
                <wp:extent cx="5989955" cy="9525"/>
                <wp:effectExtent l="5080" t="3810" r="5715" b="5715"/>
                <wp:docPr id="128" name="Group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9" name="Line 7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A39176" id="Group 7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AsGROFLgIAAL4EAAAOAAAAAAAAAAAAAAAAAC4CAABkcnMv&#10;ZTJvRG9jLnhtbFBLAQItABQABgAIAAAAIQBN7e5v2wAAAAMBAAAPAAAAAAAAAAAAAAAAAIgEAABk&#10;cnMvZG93bnJldi54bWxQSwUGAAAAAAQABADzAAAAkAUAAAAA&#10;">
                <v:line id="Line 7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" strokeweight=".72pt"/>
                <w10:anchorlock/>
              </v:group>
            </w:pict>
          </mc:Fallback>
        </mc:AlternateContent>
      </w:r>
    </w:p>
    <w:p w14:paraId="52DB61E9" w14:textId="49577CA7" w:rsidR="001009B9" w:rsidRDefault="00C9280E">
      <w:pPr>
        <w:spacing w:before="65"/>
        <w:ind w:left="139"/>
        <w:rPr>
          <w:sz w:val="24"/>
        </w:rPr>
      </w:pPr>
      <w:r>
        <w:rPr>
          <w:noProof/>
        </w:rPr>
        <mc:AlternateContent>
          <mc:Choice Requires="wps">
            <w:drawing>
              <wp:anchor distT="0" distB="0" distL="114300" distR="114300" simplePos="0" relativeHeight="503265632" behindDoc="1" locked="0" layoutInCell="1" allowOverlap="1" wp14:anchorId="1CD9777C" wp14:editId="76AC68F6">
                <wp:simplePos x="0" y="0"/>
                <wp:positionH relativeFrom="page">
                  <wp:posOffset>4742815</wp:posOffset>
                </wp:positionH>
                <wp:positionV relativeFrom="paragraph">
                  <wp:posOffset>558165</wp:posOffset>
                </wp:positionV>
                <wp:extent cx="50165" cy="0"/>
                <wp:effectExtent l="8890" t="12065" r="7620" b="16510"/>
                <wp:wrapNone/>
                <wp:docPr id="127" name="Line 7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53FDC" id="Line 73" o:spid="_x0000_s1026" style="position:absolute;z-index:-50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3.45pt,43.95pt" to="377.4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d0wQEAAGsDAAAOAAAAZHJzL2Uyb0RvYy54bWysU02P2yAQvVfqf0DcGztps1tZ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" strokeweight="1.2pt">
                <w10:wrap anchorx="page"/>
              </v:line>
            </w:pict>
          </mc:Fallback>
        </mc:AlternateContent>
      </w:r>
      <w:r w:rsidR="005A316F">
        <w:rPr>
          <w:b/>
          <w:sz w:val="24"/>
        </w:rPr>
        <w:t xml:space="preserve">location here] </w:t>
      </w:r>
      <w:r w:rsidR="005A316F">
        <w:rPr>
          <w:sz w:val="24"/>
        </w:rPr>
        <w:t xml:space="preserve">or the </w:t>
      </w:r>
      <w:r w:rsidR="005A316F">
        <w:rPr>
          <w:b/>
          <w:sz w:val="24"/>
        </w:rPr>
        <w:t xml:space="preserve">[enter alternate alerting group name here] </w:t>
      </w:r>
      <w:r w:rsidR="005A316F">
        <w:rPr>
          <w:sz w:val="24"/>
        </w:rPr>
        <w:t xml:space="preserve">in </w:t>
      </w:r>
      <w:r w:rsidR="005A316F">
        <w:rPr>
          <w:b/>
          <w:sz w:val="24"/>
        </w:rPr>
        <w:t xml:space="preserve">[enter location here] </w:t>
      </w:r>
      <w:r w:rsidR="005A316F">
        <w:rPr>
          <w:sz w:val="24"/>
        </w:rPr>
        <w:t xml:space="preserve">activates the DERG to assume the </w:t>
      </w:r>
      <w:r w:rsidR="005A316F">
        <w:rPr>
          <w:b/>
          <w:sz w:val="24"/>
        </w:rPr>
        <w:t xml:space="preserve">[Organization Name] </w:t>
      </w:r>
      <w:r w:rsidR="005A316F">
        <w:rPr>
          <w:sz w:val="24"/>
        </w:rPr>
        <w:t xml:space="preserve">mission and essential functions after receiving instructions from the Director, </w:t>
      </w:r>
      <w:r w:rsidR="005A316F">
        <w:rPr>
          <w:b/>
          <w:sz w:val="24"/>
        </w:rPr>
        <w:t>[Organization Name]</w:t>
      </w:r>
      <w:r w:rsidR="005A316F">
        <w:rPr>
          <w:sz w:val="24"/>
        </w:rPr>
        <w:t>, or a designated successor.</w:t>
      </w:r>
    </w:p>
    <w:p w14:paraId="45481590" w14:textId="77777777" w:rsidR="001009B9" w:rsidRDefault="005A316F">
      <w:pPr>
        <w:pStyle w:val="ListParagraph"/>
        <w:numPr>
          <w:ilvl w:val="2"/>
          <w:numId w:val="17"/>
        </w:numPr>
        <w:tabs>
          <w:tab w:val="left" w:pos="859"/>
          <w:tab w:val="left" w:pos="860"/>
        </w:tabs>
        <w:spacing w:before="124"/>
        <w:rPr>
          <w:sz w:val="19"/>
        </w:rPr>
      </w:pPr>
      <w:bookmarkStart w:id="19" w:name="2.3.2_Passive_Measures"/>
      <w:bookmarkEnd w:id="19"/>
      <w:r>
        <w:rPr>
          <w:color w:val="003366"/>
          <w:spacing w:val="3"/>
          <w:sz w:val="24"/>
        </w:rPr>
        <w:t>P</w:t>
      </w:r>
      <w:r>
        <w:rPr>
          <w:color w:val="003366"/>
          <w:spacing w:val="3"/>
          <w:sz w:val="19"/>
        </w:rPr>
        <w:t>ASSIVE</w:t>
      </w:r>
      <w:r>
        <w:rPr>
          <w:color w:val="003366"/>
          <w:spacing w:val="-2"/>
          <w:sz w:val="19"/>
        </w:rPr>
        <w:t xml:space="preserve"> </w:t>
      </w:r>
      <w:r>
        <w:rPr>
          <w:color w:val="003366"/>
          <w:spacing w:val="5"/>
          <w:sz w:val="24"/>
        </w:rPr>
        <w:t>M</w:t>
      </w:r>
      <w:r>
        <w:rPr>
          <w:color w:val="003366"/>
          <w:spacing w:val="5"/>
          <w:sz w:val="19"/>
        </w:rPr>
        <w:t>EASURES</w:t>
      </w:r>
    </w:p>
    <w:p w14:paraId="7970210E" w14:textId="77777777" w:rsidR="001009B9" w:rsidRDefault="005A316F">
      <w:pPr>
        <w:spacing w:before="55"/>
        <w:ind w:left="139" w:right="256"/>
        <w:rPr>
          <w:sz w:val="24"/>
        </w:rPr>
      </w:pPr>
      <w:r>
        <w:rPr>
          <w:sz w:val="24"/>
        </w:rPr>
        <w:t xml:space="preserve">Passive measures or “triggers” for activating the Devolution of Operations Plan occur when </w:t>
      </w:r>
      <w:r>
        <w:rPr>
          <w:b/>
          <w:sz w:val="24"/>
        </w:rPr>
        <w:t xml:space="preserve">[Organization Name] </w:t>
      </w:r>
      <w:r>
        <w:rPr>
          <w:sz w:val="24"/>
        </w:rPr>
        <w:t xml:space="preserve">leadership is not available to initiate activation. For example, when the DERG Director cannot establish contact with the </w:t>
      </w:r>
      <w:r>
        <w:rPr>
          <w:b/>
          <w:sz w:val="24"/>
        </w:rPr>
        <w:t xml:space="preserve">[Organization Name] </w:t>
      </w:r>
      <w:r>
        <w:rPr>
          <w:sz w:val="24"/>
        </w:rPr>
        <w:t xml:space="preserve">senior leaders or the </w:t>
      </w:r>
      <w:r>
        <w:rPr>
          <w:b/>
          <w:sz w:val="24"/>
        </w:rPr>
        <w:t>[enter primary alerting group name here]</w:t>
      </w:r>
      <w:r>
        <w:rPr>
          <w:sz w:val="24"/>
        </w:rPr>
        <w:t xml:space="preserve">, using all possible communications devices, or media coverage portrays catastrophic events in and around the </w:t>
      </w:r>
      <w:r>
        <w:rPr>
          <w:b/>
          <w:sz w:val="24"/>
        </w:rPr>
        <w:t>[enter location of primary operating facility here]</w:t>
      </w:r>
      <w:r>
        <w:rPr>
          <w:sz w:val="24"/>
        </w:rPr>
        <w:t xml:space="preserve">, the DERG Director activates the </w:t>
      </w:r>
      <w:r>
        <w:rPr>
          <w:b/>
          <w:sz w:val="24"/>
        </w:rPr>
        <w:t xml:space="preserve">[Organization Name] </w:t>
      </w:r>
      <w:r>
        <w:rPr>
          <w:sz w:val="24"/>
        </w:rPr>
        <w:t xml:space="preserve">Devolution of Operations Plan and assumes the </w:t>
      </w:r>
      <w:r>
        <w:rPr>
          <w:b/>
          <w:sz w:val="24"/>
        </w:rPr>
        <w:t xml:space="preserve">[Organization Name] </w:t>
      </w:r>
      <w:r>
        <w:rPr>
          <w:sz w:val="24"/>
        </w:rPr>
        <w:t>essential functions.</w:t>
      </w:r>
    </w:p>
    <w:p w14:paraId="5DB11DEE" w14:textId="77777777" w:rsidR="001009B9" w:rsidRDefault="001009B9">
      <w:pPr>
        <w:pStyle w:val="BodyText"/>
        <w:spacing w:before="3"/>
        <w:rPr>
          <w:sz w:val="21"/>
        </w:rPr>
      </w:pPr>
    </w:p>
    <w:p w14:paraId="6ED61970"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20" w:name="2.4_Devolution_Scenarios"/>
      <w:bookmarkEnd w:id="20"/>
      <w:r>
        <w:rPr>
          <w:b/>
          <w:color w:val="003366"/>
          <w:sz w:val="24"/>
        </w:rPr>
        <w:t>D</w:t>
      </w:r>
      <w:r>
        <w:rPr>
          <w:b/>
          <w:color w:val="003366"/>
          <w:sz w:val="19"/>
        </w:rPr>
        <w:t>EVOLUTION</w:t>
      </w:r>
      <w:r>
        <w:rPr>
          <w:b/>
          <w:color w:val="003366"/>
          <w:spacing w:val="-24"/>
          <w:sz w:val="19"/>
        </w:rPr>
        <w:t xml:space="preserve"> </w:t>
      </w:r>
      <w:r>
        <w:rPr>
          <w:b/>
          <w:color w:val="003366"/>
          <w:sz w:val="24"/>
        </w:rPr>
        <w:t>S</w:t>
      </w:r>
      <w:r>
        <w:rPr>
          <w:b/>
          <w:color w:val="003366"/>
          <w:sz w:val="19"/>
        </w:rPr>
        <w:t>CENARIOS</w:t>
      </w:r>
    </w:p>
    <w:p w14:paraId="269ABFB2" w14:textId="77777777" w:rsidR="001009B9" w:rsidRDefault="005A316F">
      <w:pPr>
        <w:ind w:left="140" w:right="300"/>
        <w:rPr>
          <w:i/>
          <w:sz w:val="24"/>
        </w:rPr>
      </w:pPr>
      <w:r>
        <w:rPr>
          <w:i/>
          <w:color w:val="003366"/>
          <w:sz w:val="24"/>
        </w:rPr>
        <w:t>This section should include sample scenarios that would cause your organization to devolve operations. The sample scenarios should mention catastrophic events, widespread natural events, and any other events that may cause disruptions to normal operations and prevent organization staff from relocating to an alternate facility.  Sample text for this section includes:</w:t>
      </w:r>
    </w:p>
    <w:p w14:paraId="19B8D99F" w14:textId="77777777" w:rsidR="001009B9" w:rsidRDefault="001009B9">
      <w:pPr>
        <w:pStyle w:val="BodyText"/>
        <w:spacing w:before="2"/>
        <w:rPr>
          <w:i/>
        </w:rPr>
      </w:pPr>
    </w:p>
    <w:p w14:paraId="638166F3" w14:textId="77777777" w:rsidR="001009B9" w:rsidRDefault="005A316F">
      <w:pPr>
        <w:pStyle w:val="BodyText"/>
        <w:ind w:left="140"/>
      </w:pPr>
      <w:r>
        <w:t>The following examples illustrate possible scenarios that could mandate the devolution of the</w:t>
      </w:r>
    </w:p>
    <w:p w14:paraId="76576F56" w14:textId="77777777" w:rsidR="001009B9" w:rsidRDefault="005A316F">
      <w:pPr>
        <w:ind w:left="140"/>
        <w:rPr>
          <w:sz w:val="24"/>
        </w:rPr>
      </w:pPr>
      <w:r>
        <w:rPr>
          <w:b/>
          <w:sz w:val="24"/>
        </w:rPr>
        <w:t xml:space="preserve">[Organization Name] </w:t>
      </w:r>
      <w:r>
        <w:rPr>
          <w:sz w:val="24"/>
        </w:rPr>
        <w:t>essential functions:</w:t>
      </w:r>
    </w:p>
    <w:p w14:paraId="13572823" w14:textId="77777777" w:rsidR="001009B9" w:rsidRDefault="005A316F">
      <w:pPr>
        <w:pStyle w:val="ListParagraph"/>
        <w:numPr>
          <w:ilvl w:val="0"/>
          <w:numId w:val="16"/>
        </w:numPr>
        <w:tabs>
          <w:tab w:val="left" w:pos="859"/>
          <w:tab w:val="left" w:pos="860"/>
        </w:tabs>
        <w:spacing w:before="122"/>
        <w:ind w:right="214"/>
        <w:rPr>
          <w:sz w:val="24"/>
        </w:rPr>
      </w:pPr>
      <w:r>
        <w:rPr>
          <w:sz w:val="24"/>
        </w:rPr>
        <w:t xml:space="preserve">The </w:t>
      </w:r>
      <w:r>
        <w:rPr>
          <w:b/>
          <w:sz w:val="24"/>
        </w:rPr>
        <w:t xml:space="preserve">[Organization Name] </w:t>
      </w:r>
      <w:r>
        <w:rPr>
          <w:sz w:val="24"/>
        </w:rPr>
        <w:t xml:space="preserve">primary operating facility and staff is unavailable or incapable of executing the </w:t>
      </w:r>
      <w:r>
        <w:rPr>
          <w:b/>
          <w:sz w:val="24"/>
        </w:rPr>
        <w:t xml:space="preserve">[Organization Name] </w:t>
      </w:r>
      <w:r>
        <w:rPr>
          <w:sz w:val="24"/>
        </w:rPr>
        <w:t>mission as a result of a disaster,</w:t>
      </w:r>
      <w:r>
        <w:rPr>
          <w:spacing w:val="-21"/>
          <w:sz w:val="24"/>
        </w:rPr>
        <w:t xml:space="preserve"> </w:t>
      </w:r>
      <w:r>
        <w:rPr>
          <w:sz w:val="24"/>
        </w:rPr>
        <w:t xml:space="preserve">attack, or catastrophe (whether or not originating in the </w:t>
      </w:r>
      <w:r>
        <w:rPr>
          <w:b/>
          <w:sz w:val="24"/>
        </w:rPr>
        <w:t xml:space="preserve">[Organization Name] </w:t>
      </w:r>
      <w:r>
        <w:rPr>
          <w:sz w:val="24"/>
        </w:rPr>
        <w:t>building) (e.g. severe snow and ice storm, pandemic influenza, widespread power outages,</w:t>
      </w:r>
      <w:r>
        <w:rPr>
          <w:spacing w:val="-15"/>
          <w:sz w:val="24"/>
        </w:rPr>
        <w:t xml:space="preserve"> </w:t>
      </w:r>
      <w:r>
        <w:rPr>
          <w:sz w:val="24"/>
        </w:rPr>
        <w:t>etc.).</w:t>
      </w:r>
    </w:p>
    <w:p w14:paraId="11AB7DCA" w14:textId="77777777" w:rsidR="001009B9" w:rsidRDefault="005A316F">
      <w:pPr>
        <w:pStyle w:val="ListParagraph"/>
        <w:numPr>
          <w:ilvl w:val="0"/>
          <w:numId w:val="16"/>
        </w:numPr>
        <w:tabs>
          <w:tab w:val="left" w:pos="859"/>
          <w:tab w:val="left" w:pos="860"/>
        </w:tabs>
        <w:spacing w:before="121"/>
        <w:ind w:right="271"/>
        <w:rPr>
          <w:sz w:val="24"/>
        </w:rPr>
      </w:pPr>
      <w:r>
        <w:rPr>
          <w:b/>
          <w:sz w:val="24"/>
        </w:rPr>
        <w:t xml:space="preserve">[Enter primary operating facility metropolitan region here] </w:t>
      </w:r>
      <w:r>
        <w:rPr>
          <w:sz w:val="24"/>
        </w:rPr>
        <w:t>is incapable of conducting normal business activities as a result of an incapacitation of critical information and communications systems, extreme natural disaster, Weapons of Mass Destruction (WMD) event, hazardous material incident or biological event rendering the all alternate operating facilities unavailable. Under this scenario, there could be uncertainty regarding whether additional events such as secondary explosions, aftershocks, or cascading information systems failures could occur, and many – if not</w:t>
      </w:r>
      <w:r>
        <w:rPr>
          <w:spacing w:val="-21"/>
          <w:sz w:val="24"/>
        </w:rPr>
        <w:t xml:space="preserve"> </w:t>
      </w:r>
      <w:r>
        <w:rPr>
          <w:sz w:val="24"/>
        </w:rPr>
        <w:t>all</w:t>
      </w:r>
    </w:p>
    <w:p w14:paraId="7B057543" w14:textId="77777777" w:rsidR="001009B9" w:rsidRDefault="005A316F">
      <w:pPr>
        <w:pStyle w:val="BodyText"/>
        <w:ind w:left="860"/>
      </w:pPr>
      <w:r>
        <w:t>– organizations would have to activate their Devolution of Operations programs.</w:t>
      </w:r>
    </w:p>
    <w:p w14:paraId="1B70851A" w14:textId="77777777" w:rsidR="001009B9" w:rsidRDefault="001009B9">
      <w:pPr>
        <w:pStyle w:val="BodyText"/>
        <w:spacing w:before="3"/>
        <w:rPr>
          <w:sz w:val="21"/>
        </w:rPr>
      </w:pPr>
    </w:p>
    <w:p w14:paraId="46AEF05D" w14:textId="77777777" w:rsidR="001009B9" w:rsidRDefault="005A316F">
      <w:pPr>
        <w:pStyle w:val="ListParagraph"/>
        <w:numPr>
          <w:ilvl w:val="1"/>
          <w:numId w:val="17"/>
        </w:numPr>
        <w:tabs>
          <w:tab w:val="left" w:pos="715"/>
          <w:tab w:val="left" w:pos="716"/>
        </w:tabs>
        <w:spacing w:line="274" w:lineRule="exact"/>
        <w:ind w:left="716"/>
        <w:jc w:val="left"/>
        <w:rPr>
          <w:b/>
          <w:sz w:val="19"/>
        </w:rPr>
      </w:pPr>
      <w:bookmarkStart w:id="21" w:name="2.5_Relationship_Between_Continuity_and_"/>
      <w:bookmarkEnd w:id="21"/>
      <w:r>
        <w:rPr>
          <w:b/>
          <w:color w:val="003366"/>
          <w:sz w:val="24"/>
        </w:rPr>
        <w:t>R</w:t>
      </w:r>
      <w:r>
        <w:rPr>
          <w:b/>
          <w:color w:val="003366"/>
          <w:sz w:val="19"/>
        </w:rPr>
        <w:t>ELATIONSHIP</w:t>
      </w:r>
      <w:r>
        <w:rPr>
          <w:b/>
          <w:color w:val="003366"/>
          <w:spacing w:val="-16"/>
          <w:sz w:val="19"/>
        </w:rPr>
        <w:t xml:space="preserve"> </w:t>
      </w:r>
      <w:r>
        <w:rPr>
          <w:b/>
          <w:color w:val="003366"/>
          <w:sz w:val="24"/>
        </w:rPr>
        <w:t>B</w:t>
      </w:r>
      <w:r>
        <w:rPr>
          <w:b/>
          <w:color w:val="003366"/>
          <w:sz w:val="19"/>
        </w:rPr>
        <w:t>ETWEEN</w:t>
      </w:r>
      <w:r>
        <w:rPr>
          <w:b/>
          <w:color w:val="003366"/>
          <w:spacing w:val="-16"/>
          <w:sz w:val="19"/>
        </w:rPr>
        <w:t xml:space="preserve"> </w:t>
      </w:r>
      <w:r>
        <w:rPr>
          <w:b/>
          <w:color w:val="003366"/>
          <w:sz w:val="24"/>
        </w:rPr>
        <w:t>C</w:t>
      </w:r>
      <w:r>
        <w:rPr>
          <w:b/>
          <w:color w:val="003366"/>
          <w:sz w:val="19"/>
        </w:rPr>
        <w:t>ONTINUITY</w:t>
      </w:r>
      <w:r>
        <w:rPr>
          <w:b/>
          <w:color w:val="003366"/>
          <w:spacing w:val="-7"/>
          <w:sz w:val="19"/>
        </w:rPr>
        <w:t xml:space="preserve"> </w:t>
      </w:r>
      <w:r>
        <w:rPr>
          <w:b/>
          <w:color w:val="003366"/>
          <w:sz w:val="19"/>
        </w:rPr>
        <w:t>AND</w:t>
      </w:r>
      <w:r>
        <w:rPr>
          <w:b/>
          <w:color w:val="003366"/>
          <w:spacing w:val="-16"/>
          <w:sz w:val="19"/>
        </w:rPr>
        <w:t xml:space="preserve"> </w:t>
      </w:r>
      <w:r>
        <w:rPr>
          <w:b/>
          <w:color w:val="003366"/>
          <w:sz w:val="24"/>
        </w:rPr>
        <w:t>D</w:t>
      </w:r>
      <w:r>
        <w:rPr>
          <w:b/>
          <w:color w:val="003366"/>
          <w:sz w:val="19"/>
        </w:rPr>
        <w:t>EVOLUTION</w:t>
      </w:r>
      <w:r>
        <w:rPr>
          <w:b/>
          <w:color w:val="003366"/>
          <w:spacing w:val="-7"/>
          <w:sz w:val="19"/>
        </w:rPr>
        <w:t xml:space="preserve"> </w:t>
      </w:r>
      <w:r>
        <w:rPr>
          <w:b/>
          <w:color w:val="003366"/>
          <w:sz w:val="19"/>
        </w:rPr>
        <w:t>OF</w:t>
      </w:r>
      <w:r>
        <w:rPr>
          <w:b/>
          <w:color w:val="003366"/>
          <w:spacing w:val="-16"/>
          <w:sz w:val="19"/>
        </w:rPr>
        <w:t xml:space="preserve"> </w:t>
      </w:r>
      <w:r>
        <w:rPr>
          <w:b/>
          <w:color w:val="003366"/>
          <w:sz w:val="24"/>
        </w:rPr>
        <w:t>O</w:t>
      </w:r>
      <w:r>
        <w:rPr>
          <w:b/>
          <w:color w:val="003366"/>
          <w:sz w:val="19"/>
        </w:rPr>
        <w:t>PERATIONS</w:t>
      </w:r>
    </w:p>
    <w:p w14:paraId="40480949" w14:textId="77777777" w:rsidR="001009B9" w:rsidRDefault="005A316F">
      <w:pPr>
        <w:ind w:left="140" w:right="167"/>
        <w:rPr>
          <w:i/>
          <w:sz w:val="24"/>
        </w:rPr>
      </w:pPr>
      <w:r>
        <w:rPr>
          <w:i/>
          <w:color w:val="003366"/>
          <w:sz w:val="24"/>
        </w:rPr>
        <w:t>This section differentiates between normal continuity of operations activations and activities and a devolution of operations. It includes wording to explain the concept, planning, and implementation for continuity of operations and a devolution of operations. Sample text for this section includes:</w:t>
      </w:r>
    </w:p>
    <w:p w14:paraId="269905C5" w14:textId="77777777" w:rsidR="001009B9" w:rsidRDefault="001009B9">
      <w:pPr>
        <w:pStyle w:val="BodyText"/>
        <w:spacing w:before="3"/>
        <w:rPr>
          <w:i/>
        </w:rPr>
      </w:pPr>
    </w:p>
    <w:p w14:paraId="577F1EA5" w14:textId="04CDEB3A" w:rsidR="001009B9" w:rsidRDefault="00C9280E">
      <w:pPr>
        <w:ind w:left="140" w:right="143"/>
        <w:rPr>
          <w:sz w:val="24"/>
        </w:rPr>
      </w:pPr>
      <w:r>
        <w:rPr>
          <w:noProof/>
        </w:rPr>
        <mc:AlternateContent>
          <mc:Choice Requires="wps">
            <w:drawing>
              <wp:anchor distT="0" distB="0" distL="114300" distR="114300" simplePos="0" relativeHeight="503265656" behindDoc="1" locked="0" layoutInCell="1" allowOverlap="1" wp14:anchorId="5DC98180" wp14:editId="4F43AA97">
                <wp:simplePos x="0" y="0"/>
                <wp:positionH relativeFrom="page">
                  <wp:posOffset>1294130</wp:posOffset>
                </wp:positionH>
                <wp:positionV relativeFrom="paragraph">
                  <wp:posOffset>516890</wp:posOffset>
                </wp:positionV>
                <wp:extent cx="50165" cy="0"/>
                <wp:effectExtent l="8255" t="10795" r="8255" b="8255"/>
                <wp:wrapNone/>
                <wp:docPr id="126" name="Lin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3378" id="Line 72" o:spid="_x0000_s1026" style="position:absolute;z-index:-50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1.9pt,40.7pt" to="105.8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" strokeweight="1.2pt">
                <w10:wrap anchorx="page"/>
              </v:line>
            </w:pict>
          </mc:Fallback>
        </mc:AlternateContent>
      </w:r>
      <w:r w:rsidR="005A316F">
        <w:rPr>
          <w:sz w:val="24"/>
        </w:rPr>
        <w:t xml:space="preserve">The </w:t>
      </w:r>
      <w:r w:rsidR="005A316F">
        <w:rPr>
          <w:b/>
          <w:sz w:val="24"/>
        </w:rPr>
        <w:t xml:space="preserve">[Organization Name] </w:t>
      </w:r>
      <w:r w:rsidR="005A316F">
        <w:rPr>
          <w:sz w:val="24"/>
        </w:rPr>
        <w:t xml:space="preserve">Continuity Plan and Program and the </w:t>
      </w:r>
      <w:r w:rsidR="005A316F">
        <w:rPr>
          <w:b/>
          <w:sz w:val="24"/>
        </w:rPr>
        <w:t xml:space="preserve">[Organization Name] </w:t>
      </w:r>
      <w:r w:rsidR="005A316F">
        <w:rPr>
          <w:sz w:val="24"/>
        </w:rPr>
        <w:t xml:space="preserve">Devolution of Operations Plan and Program provide mechanisms to ensure that </w:t>
      </w:r>
      <w:r w:rsidR="005A316F">
        <w:rPr>
          <w:b/>
          <w:sz w:val="24"/>
        </w:rPr>
        <w:t xml:space="preserve">[Organization Name] </w:t>
      </w:r>
      <w:r w:rsidR="005A316F">
        <w:rPr>
          <w:sz w:val="24"/>
        </w:rPr>
        <w:t xml:space="preserve">can sustain operational capability across a broad spectrum of emergencies. The Continuity of Operations Plan supports this goal by relocating a portion of the </w:t>
      </w:r>
      <w:r w:rsidR="005A316F">
        <w:rPr>
          <w:b/>
          <w:sz w:val="24"/>
        </w:rPr>
        <w:t xml:space="preserve">[Organization Name] </w:t>
      </w:r>
      <w:r w:rsidR="005A316F">
        <w:rPr>
          <w:sz w:val="24"/>
        </w:rPr>
        <w:t xml:space="preserve">staff to </w:t>
      </w:r>
      <w:r w:rsidR="005A316F">
        <w:rPr>
          <w:b/>
          <w:sz w:val="24"/>
        </w:rPr>
        <w:t>[enter location here]</w:t>
      </w:r>
      <w:r w:rsidR="005A316F">
        <w:rPr>
          <w:sz w:val="24"/>
        </w:rPr>
        <w:t xml:space="preserve">. The Devolution of Operations Plan provides for </w:t>
      </w:r>
      <w:r w:rsidR="005A316F">
        <w:rPr>
          <w:b/>
          <w:sz w:val="24"/>
        </w:rPr>
        <w:t>[Organization Name</w:t>
      </w:r>
      <w:r w:rsidR="005A316F">
        <w:rPr>
          <w:b/>
          <w:sz w:val="24"/>
          <w:u w:val="thick"/>
        </w:rPr>
        <w:t>]</w:t>
      </w:r>
      <w:r w:rsidR="005A316F">
        <w:rPr>
          <w:sz w:val="24"/>
        </w:rPr>
        <w:t>’s ability to sustain operational capability despite the loss or incapacitation</w:t>
      </w:r>
    </w:p>
    <w:p w14:paraId="42C7961A" w14:textId="77777777" w:rsidR="001009B9" w:rsidRDefault="001009B9">
      <w:pPr>
        <w:rPr>
          <w:sz w:val="24"/>
        </w:rPr>
        <w:sectPr w:rsidR="001009B9">
          <w:headerReference w:type="default" r:id="rId22"/>
          <w:footerReference w:type="default" r:id="rId23"/>
          <w:pgSz w:w="12240" w:h="15840"/>
          <w:pgMar w:top="1340" w:right="1300" w:bottom="940" w:left="1300" w:header="1126" w:footer="743" w:gutter="0"/>
          <w:pgNumType w:start="2"/>
          <w:cols w:space="720"/>
        </w:sectPr>
      </w:pPr>
    </w:p>
    <w:p w14:paraId="7DD64E71" w14:textId="58B3C692" w:rsidR="001009B9" w:rsidRDefault="00C9280E">
      <w:pPr>
        <w:pStyle w:val="BodyText"/>
        <w:spacing w:line="20" w:lineRule="exact"/>
        <w:ind w:left="203"/>
        <w:rPr>
          <w:sz w:val="2"/>
        </w:rPr>
      </w:pPr>
      <w:r>
        <w:rPr>
          <w:noProof/>
          <w:sz w:val="2"/>
        </w:rPr>
        <w:lastRenderedPageBreak/>
        <mc:AlternateContent>
          <mc:Choice Requires="wpg">
            <w:drawing>
              <wp:inline distT="0" distB="0" distL="0" distR="0" wp14:anchorId="5CB39409" wp14:editId="71F43B31">
                <wp:extent cx="5989955" cy="9525"/>
                <wp:effectExtent l="5080" t="3810" r="5715" b="5715"/>
                <wp:docPr id="124" name="Group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5" name="Line 7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CF58CF" id="Group 70"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HvevdUtAgAAvgQAAA4AAAAAAAAAAAAAAAAALgIAAGRycy9l&#10;Mm9Eb2MueG1sUEsBAi0AFAAGAAgAAAAhAE3t7m/bAAAAAwEAAA8AAAAAAAAAAAAAAAAAhwQAAGRy&#10;cy9kb3ducmV2LnhtbFBLBQYAAAAABAAEAPMAAACPBQAAAAA=&#10;">
                <v:line id="Line 71"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" strokeweight=".72pt"/>
                <w10:anchorlock/>
              </v:group>
            </w:pict>
          </mc:Fallback>
        </mc:AlternateContent>
      </w:r>
    </w:p>
    <w:p w14:paraId="218C2D94" w14:textId="77777777" w:rsidR="001009B9" w:rsidRDefault="005A316F">
      <w:pPr>
        <w:pStyle w:val="BodyText"/>
        <w:spacing w:before="65"/>
        <w:ind w:left="240" w:right="522"/>
      </w:pPr>
      <w:r>
        <w:t xml:space="preserve">of our primary operating staff and facilities. Both plans ensure that </w:t>
      </w:r>
      <w:r>
        <w:rPr>
          <w:b/>
        </w:rPr>
        <w:t xml:space="preserve">[Organization Name] </w:t>
      </w:r>
      <w:r>
        <w:t>can continue to operate following either an expected or an unexpected disruption, during duty and non-duty hours.</w:t>
      </w:r>
    </w:p>
    <w:p w14:paraId="19BD493B" w14:textId="77777777" w:rsidR="001009B9" w:rsidRDefault="005A316F">
      <w:pPr>
        <w:pStyle w:val="BodyText"/>
        <w:spacing w:before="119"/>
        <w:ind w:left="240"/>
      </w:pPr>
      <w:r>
        <w:t>Figure 2-1 illustrates the relationship between these two related, but distinct concepts.</w:t>
      </w:r>
    </w:p>
    <w:p w14:paraId="0DAF1455" w14:textId="77777777" w:rsidR="001009B9" w:rsidRDefault="005A316F">
      <w:pPr>
        <w:pStyle w:val="Heading2"/>
        <w:spacing w:before="124"/>
        <w:ind w:left="1079"/>
      </w:pPr>
      <w:r>
        <w:t>Figure 2-1: Relationship Between Continuity and Devolution of Operations</w:t>
      </w:r>
    </w:p>
    <w:p w14:paraId="10ABC7B0" w14:textId="77777777" w:rsidR="001009B9" w:rsidRDefault="001009B9">
      <w:pPr>
        <w:pStyle w:val="BodyText"/>
        <w:spacing w:before="2" w:after="1"/>
        <w:rPr>
          <w:b/>
        </w:rPr>
      </w:pPr>
    </w:p>
    <w:tbl>
      <w:tblPr>
        <w:tblStyle w:val="TableGrid"/>
        <w:tblW w:w="0" w:type="auto"/>
        <w:tblLayout w:type="fixed"/>
        <w:tblLook w:val="01E0" w:firstRow="1" w:lastRow="1" w:firstColumn="1" w:lastColumn="1" w:noHBand="0" w:noVBand="0"/>
      </w:tblPr>
      <w:tblGrid>
        <w:gridCol w:w="1908"/>
        <w:gridCol w:w="3420"/>
        <w:gridCol w:w="4248"/>
      </w:tblGrid>
      <w:tr w:rsidR="001009B9" w14:paraId="410C3731" w14:textId="77777777" w:rsidTr="00A81B34">
        <w:trPr>
          <w:trHeight w:hRule="exact" w:val="602"/>
        </w:trPr>
        <w:tc>
          <w:tcPr>
            <w:tcW w:w="1908" w:type="dxa"/>
            <w:shd w:val="clear" w:color="auto" w:fill="1F497D" w:themeFill="text2"/>
          </w:tcPr>
          <w:p w14:paraId="2918775E" w14:textId="77777777" w:rsidR="001009B9" w:rsidRDefault="005A316F">
            <w:pPr>
              <w:pStyle w:val="TableParagraph"/>
              <w:spacing w:before="181"/>
              <w:ind w:left="633" w:right="634"/>
              <w:jc w:val="center"/>
              <w:rPr>
                <w:b/>
                <w:sz w:val="24"/>
              </w:rPr>
            </w:pPr>
            <w:r>
              <w:rPr>
                <w:b/>
                <w:color w:val="FFFFFF"/>
                <w:sz w:val="24"/>
              </w:rPr>
              <w:t>Phase</w:t>
            </w:r>
          </w:p>
        </w:tc>
        <w:tc>
          <w:tcPr>
            <w:tcW w:w="3420" w:type="dxa"/>
            <w:shd w:val="clear" w:color="auto" w:fill="1F497D" w:themeFill="text2"/>
          </w:tcPr>
          <w:p w14:paraId="2AA80F1E" w14:textId="77777777" w:rsidR="001009B9" w:rsidRDefault="005A316F">
            <w:pPr>
              <w:pStyle w:val="TableParagraph"/>
              <w:spacing w:before="181"/>
              <w:ind w:left="422"/>
              <w:rPr>
                <w:b/>
                <w:sz w:val="24"/>
              </w:rPr>
            </w:pPr>
            <w:r>
              <w:rPr>
                <w:b/>
                <w:color w:val="FFFFFF"/>
                <w:sz w:val="24"/>
              </w:rPr>
              <w:t>Continuity of Operations</w:t>
            </w:r>
          </w:p>
        </w:tc>
        <w:tc>
          <w:tcPr>
            <w:tcW w:w="4248" w:type="dxa"/>
            <w:shd w:val="clear" w:color="auto" w:fill="1F497D" w:themeFill="text2"/>
          </w:tcPr>
          <w:p w14:paraId="0C58ADB2" w14:textId="77777777" w:rsidR="001009B9" w:rsidRDefault="005A316F">
            <w:pPr>
              <w:pStyle w:val="TableParagraph"/>
              <w:spacing w:before="181"/>
              <w:ind w:left="830"/>
              <w:rPr>
                <w:b/>
                <w:sz w:val="24"/>
              </w:rPr>
            </w:pPr>
            <w:r>
              <w:rPr>
                <w:b/>
                <w:color w:val="FFFFFF"/>
                <w:sz w:val="24"/>
              </w:rPr>
              <w:t>Devolution of Operations</w:t>
            </w:r>
          </w:p>
        </w:tc>
      </w:tr>
      <w:tr w:rsidR="001009B9" w14:paraId="1076917F" w14:textId="77777777" w:rsidTr="00A81B34">
        <w:trPr>
          <w:trHeight w:hRule="exact" w:val="574"/>
        </w:trPr>
        <w:tc>
          <w:tcPr>
            <w:tcW w:w="1908" w:type="dxa"/>
          </w:tcPr>
          <w:p w14:paraId="0CAE2F1E" w14:textId="77777777" w:rsidR="001009B9" w:rsidRDefault="005A316F">
            <w:pPr>
              <w:pStyle w:val="TableParagraph"/>
              <w:spacing w:before="150"/>
              <w:ind w:left="90" w:right="106"/>
              <w:jc w:val="center"/>
              <w:rPr>
                <w:b/>
                <w:sz w:val="24"/>
              </w:rPr>
            </w:pPr>
            <w:r>
              <w:rPr>
                <w:b/>
                <w:sz w:val="24"/>
              </w:rPr>
              <w:t>Concept</w:t>
            </w:r>
          </w:p>
        </w:tc>
        <w:tc>
          <w:tcPr>
            <w:tcW w:w="3420" w:type="dxa"/>
          </w:tcPr>
          <w:p w14:paraId="11523CFC" w14:textId="77777777" w:rsidR="001009B9" w:rsidRDefault="005A316F">
            <w:pPr>
              <w:pStyle w:val="TableParagraph"/>
              <w:spacing w:before="6"/>
              <w:ind w:left="100" w:right="812"/>
              <w:rPr>
                <w:sz w:val="24"/>
              </w:rPr>
            </w:pPr>
            <w:r>
              <w:rPr>
                <w:sz w:val="24"/>
              </w:rPr>
              <w:t>Relocate to the continuity facility</w:t>
            </w:r>
          </w:p>
        </w:tc>
        <w:tc>
          <w:tcPr>
            <w:tcW w:w="4248" w:type="dxa"/>
          </w:tcPr>
          <w:p w14:paraId="1AFA5409" w14:textId="77777777" w:rsidR="001009B9" w:rsidRDefault="005A316F">
            <w:pPr>
              <w:pStyle w:val="TableParagraph"/>
              <w:spacing w:before="6"/>
              <w:ind w:left="100" w:right="406"/>
              <w:rPr>
                <w:sz w:val="24"/>
              </w:rPr>
            </w:pPr>
            <w:r>
              <w:rPr>
                <w:sz w:val="24"/>
              </w:rPr>
              <w:t>Devolve mission to a regional or other office</w:t>
            </w:r>
          </w:p>
        </w:tc>
      </w:tr>
      <w:tr w:rsidR="001009B9" w14:paraId="623CD6E4" w14:textId="77777777" w:rsidTr="00A81B34">
        <w:trPr>
          <w:trHeight w:hRule="exact" w:val="1118"/>
        </w:trPr>
        <w:tc>
          <w:tcPr>
            <w:tcW w:w="1908" w:type="dxa"/>
          </w:tcPr>
          <w:p w14:paraId="2FB87FC4" w14:textId="77777777" w:rsidR="001009B9" w:rsidRDefault="001009B9">
            <w:pPr>
              <w:pStyle w:val="TableParagraph"/>
              <w:spacing w:before="9"/>
              <w:rPr>
                <w:b/>
                <w:sz w:val="35"/>
              </w:rPr>
            </w:pPr>
          </w:p>
          <w:p w14:paraId="540A58BF" w14:textId="77777777" w:rsidR="001009B9" w:rsidRDefault="005A316F">
            <w:pPr>
              <w:pStyle w:val="TableParagraph"/>
              <w:ind w:left="93" w:right="106"/>
              <w:jc w:val="center"/>
              <w:rPr>
                <w:b/>
                <w:sz w:val="24"/>
              </w:rPr>
            </w:pPr>
            <w:r>
              <w:rPr>
                <w:b/>
                <w:sz w:val="24"/>
              </w:rPr>
              <w:t>Planning</w:t>
            </w:r>
          </w:p>
        </w:tc>
        <w:tc>
          <w:tcPr>
            <w:tcW w:w="3420" w:type="dxa"/>
          </w:tcPr>
          <w:p w14:paraId="2BFB695C" w14:textId="77777777" w:rsidR="001009B9" w:rsidRDefault="005A316F">
            <w:pPr>
              <w:pStyle w:val="TableParagraph"/>
              <w:ind w:left="100" w:right="313"/>
              <w:rPr>
                <w:sz w:val="24"/>
              </w:rPr>
            </w:pPr>
            <w:r>
              <w:rPr>
                <w:sz w:val="24"/>
              </w:rPr>
              <w:t>The Emergency Relocation Group (ERG) assumes the essential functions from one or more continuity facilities</w:t>
            </w:r>
          </w:p>
        </w:tc>
        <w:tc>
          <w:tcPr>
            <w:tcW w:w="4248" w:type="dxa"/>
          </w:tcPr>
          <w:p w14:paraId="6705BD52" w14:textId="77777777" w:rsidR="001009B9" w:rsidRDefault="005A316F">
            <w:pPr>
              <w:pStyle w:val="TableParagraph"/>
              <w:ind w:left="100" w:right="133"/>
              <w:rPr>
                <w:sz w:val="24"/>
              </w:rPr>
            </w:pPr>
            <w:r>
              <w:rPr>
                <w:sz w:val="24"/>
              </w:rPr>
              <w:t>The Devolution Emergency Response Group (DERG) assumes the essential functions because of the unavailability of the ERG members</w:t>
            </w:r>
          </w:p>
        </w:tc>
      </w:tr>
      <w:tr w:rsidR="001009B9" w14:paraId="2B13703D" w14:textId="77777777" w:rsidTr="00A81B34">
        <w:trPr>
          <w:trHeight w:hRule="exact" w:val="859"/>
        </w:trPr>
        <w:tc>
          <w:tcPr>
            <w:tcW w:w="1908" w:type="dxa"/>
          </w:tcPr>
          <w:p w14:paraId="530CDC71" w14:textId="77777777" w:rsidR="001009B9" w:rsidRDefault="001009B9">
            <w:pPr>
              <w:pStyle w:val="TableParagraph"/>
              <w:spacing w:before="8"/>
              <w:rPr>
                <w:b/>
                <w:sz w:val="23"/>
              </w:rPr>
            </w:pPr>
          </w:p>
          <w:p w14:paraId="2F71BF4E" w14:textId="77777777" w:rsidR="001009B9" w:rsidRDefault="005A316F">
            <w:pPr>
              <w:pStyle w:val="TableParagraph"/>
              <w:ind w:left="93" w:right="106"/>
              <w:jc w:val="center"/>
              <w:rPr>
                <w:b/>
                <w:sz w:val="24"/>
              </w:rPr>
            </w:pPr>
            <w:r>
              <w:rPr>
                <w:b/>
                <w:sz w:val="24"/>
              </w:rPr>
              <w:t>Implementation</w:t>
            </w:r>
          </w:p>
        </w:tc>
        <w:tc>
          <w:tcPr>
            <w:tcW w:w="3420" w:type="dxa"/>
          </w:tcPr>
          <w:p w14:paraId="39C4EE86" w14:textId="77777777" w:rsidR="001009B9" w:rsidRDefault="005A316F">
            <w:pPr>
              <w:pStyle w:val="TableParagraph"/>
              <w:ind w:left="100"/>
              <w:rPr>
                <w:sz w:val="24"/>
              </w:rPr>
            </w:pPr>
            <w:r>
              <w:rPr>
                <w:sz w:val="24"/>
              </w:rPr>
              <w:t>Personnel move to one or more continuity facilities and perform essential functions</w:t>
            </w:r>
          </w:p>
        </w:tc>
        <w:tc>
          <w:tcPr>
            <w:tcW w:w="4248" w:type="dxa"/>
          </w:tcPr>
          <w:p w14:paraId="52FF66B1" w14:textId="77777777" w:rsidR="001009B9" w:rsidRDefault="005A316F">
            <w:pPr>
              <w:pStyle w:val="TableParagraph"/>
              <w:ind w:left="100" w:right="733"/>
              <w:rPr>
                <w:sz w:val="24"/>
              </w:rPr>
            </w:pPr>
            <w:r>
              <w:rPr>
                <w:sz w:val="24"/>
              </w:rPr>
              <w:t>DERG personnel perform essential functions from the Devolution of Operations facilities</w:t>
            </w:r>
          </w:p>
        </w:tc>
      </w:tr>
    </w:tbl>
    <w:p w14:paraId="23C5A922" w14:textId="77777777" w:rsidR="001009B9" w:rsidRDefault="001009B9">
      <w:pPr>
        <w:pStyle w:val="BodyText"/>
        <w:spacing w:before="9"/>
        <w:rPr>
          <w:b/>
          <w:sz w:val="20"/>
        </w:rPr>
      </w:pPr>
    </w:p>
    <w:p w14:paraId="70F63013" w14:textId="77777777" w:rsidR="001009B9" w:rsidRDefault="005A316F">
      <w:pPr>
        <w:pStyle w:val="ListParagraph"/>
        <w:numPr>
          <w:ilvl w:val="1"/>
          <w:numId w:val="17"/>
        </w:numPr>
        <w:tabs>
          <w:tab w:val="left" w:pos="815"/>
          <w:tab w:val="left" w:pos="816"/>
        </w:tabs>
        <w:spacing w:line="237" w:lineRule="auto"/>
        <w:ind w:right="656" w:firstLine="0"/>
        <w:jc w:val="left"/>
        <w:rPr>
          <w:i/>
          <w:sz w:val="24"/>
        </w:rPr>
      </w:pPr>
      <w:bookmarkStart w:id="22" w:name="2.6_Devolution_of_Operations_Threat_Cond"/>
      <w:bookmarkEnd w:id="22"/>
      <w:r>
        <w:rPr>
          <w:b/>
          <w:color w:val="003366"/>
          <w:sz w:val="24"/>
        </w:rPr>
        <w:t>D</w:t>
      </w:r>
      <w:r>
        <w:rPr>
          <w:b/>
          <w:color w:val="003366"/>
          <w:sz w:val="19"/>
        </w:rPr>
        <w:t xml:space="preserve">EVOLUTION OF </w:t>
      </w:r>
      <w:r>
        <w:rPr>
          <w:b/>
          <w:color w:val="003366"/>
          <w:sz w:val="24"/>
        </w:rPr>
        <w:t>O</w:t>
      </w:r>
      <w:r>
        <w:rPr>
          <w:b/>
          <w:color w:val="003366"/>
          <w:sz w:val="19"/>
        </w:rPr>
        <w:t xml:space="preserve">PERATIONS </w:t>
      </w:r>
      <w:r>
        <w:rPr>
          <w:b/>
          <w:color w:val="003366"/>
          <w:sz w:val="24"/>
        </w:rPr>
        <w:t>T</w:t>
      </w:r>
      <w:r>
        <w:rPr>
          <w:b/>
          <w:color w:val="003366"/>
          <w:sz w:val="19"/>
        </w:rPr>
        <w:t xml:space="preserve">HREAT </w:t>
      </w:r>
      <w:r>
        <w:rPr>
          <w:b/>
          <w:color w:val="003366"/>
          <w:sz w:val="24"/>
        </w:rPr>
        <w:t>C</w:t>
      </w:r>
      <w:r>
        <w:rPr>
          <w:b/>
          <w:color w:val="003366"/>
          <w:sz w:val="19"/>
        </w:rPr>
        <w:t xml:space="preserve">ONDITIONS AND </w:t>
      </w:r>
      <w:r>
        <w:rPr>
          <w:b/>
          <w:color w:val="003366"/>
          <w:sz w:val="24"/>
        </w:rPr>
        <w:t>P</w:t>
      </w:r>
      <w:r>
        <w:rPr>
          <w:b/>
          <w:color w:val="003366"/>
          <w:sz w:val="19"/>
        </w:rPr>
        <w:t xml:space="preserve">OTENTIAL </w:t>
      </w:r>
      <w:r>
        <w:rPr>
          <w:b/>
          <w:color w:val="003366"/>
          <w:sz w:val="24"/>
        </w:rPr>
        <w:t>R</w:t>
      </w:r>
      <w:r>
        <w:rPr>
          <w:b/>
          <w:color w:val="003366"/>
          <w:sz w:val="19"/>
        </w:rPr>
        <w:t xml:space="preserve">ESPONSES </w:t>
      </w:r>
      <w:r>
        <w:rPr>
          <w:i/>
          <w:color w:val="003366"/>
          <w:sz w:val="24"/>
        </w:rPr>
        <w:t>This section associates the Department of Homeland Security National Terrorism Advisory System with operational readiness and possible organization responses. Sample text for this section</w:t>
      </w:r>
      <w:r>
        <w:rPr>
          <w:i/>
          <w:color w:val="003366"/>
          <w:spacing w:val="-5"/>
          <w:sz w:val="24"/>
        </w:rPr>
        <w:t xml:space="preserve"> </w:t>
      </w:r>
      <w:r>
        <w:rPr>
          <w:i/>
          <w:color w:val="003366"/>
          <w:sz w:val="24"/>
        </w:rPr>
        <w:t>includes:</w:t>
      </w:r>
    </w:p>
    <w:p w14:paraId="2F9F47FB" w14:textId="77777777" w:rsidR="001009B9" w:rsidRDefault="001009B9">
      <w:pPr>
        <w:pStyle w:val="BodyText"/>
        <w:rPr>
          <w:i/>
        </w:rPr>
      </w:pPr>
    </w:p>
    <w:p w14:paraId="0C99446C" w14:textId="722C04D4" w:rsidR="001009B9" w:rsidRDefault="00C9280E">
      <w:pPr>
        <w:pStyle w:val="BodyText"/>
        <w:ind w:left="240" w:right="348"/>
      </w:pPr>
      <w:r>
        <w:rPr>
          <w:noProof/>
        </w:rPr>
        <mc:AlternateContent>
          <mc:Choice Requires="wps">
            <w:drawing>
              <wp:anchor distT="0" distB="0" distL="114300" distR="114300" simplePos="0" relativeHeight="503265704" behindDoc="1" locked="0" layoutInCell="1" allowOverlap="1" wp14:anchorId="704307BD" wp14:editId="418FCCEC">
                <wp:simplePos x="0" y="0"/>
                <wp:positionH relativeFrom="page">
                  <wp:posOffset>5018405</wp:posOffset>
                </wp:positionH>
                <wp:positionV relativeFrom="paragraph">
                  <wp:posOffset>692150</wp:posOffset>
                </wp:positionV>
                <wp:extent cx="50165" cy="0"/>
                <wp:effectExtent l="8255" t="13970" r="8255" b="14605"/>
                <wp:wrapNone/>
                <wp:docPr id="123" name="Lin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75BC8" id="Line 69" o:spid="_x0000_s1026" style="position:absolute;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5.15pt,54.5pt" to="399.1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" strokeweight="1.2pt">
                <w10:wrap anchorx="page"/>
              </v:line>
            </w:pict>
          </mc:Fallback>
        </mc:AlternateContent>
      </w:r>
      <w:r w:rsidR="005A316F">
        <w:t xml:space="preserve">Devolution of operations planning provides </w:t>
      </w:r>
      <w:r w:rsidR="005A316F">
        <w:rPr>
          <w:b/>
        </w:rPr>
        <w:t xml:space="preserve">[Organization Name] </w:t>
      </w:r>
      <w:r w:rsidR="005A316F">
        <w:t xml:space="preserve">with a means of ensuring the continuity of essential functions, in the absence of a credible warning and/or the ability to relocate the </w:t>
      </w:r>
      <w:r w:rsidR="005A316F">
        <w:rPr>
          <w:b/>
        </w:rPr>
        <w:t xml:space="preserve">[Organization Name]’s </w:t>
      </w:r>
      <w:r w:rsidR="005A316F">
        <w:t xml:space="preserve">Emergency Relocation Group (ERG) to one or more continuity facilities. The Secretary/Director, </w:t>
      </w:r>
      <w:r w:rsidR="005A316F">
        <w:rPr>
          <w:b/>
        </w:rPr>
        <w:t>[Organization Name]</w:t>
      </w:r>
      <w:r w:rsidR="005A316F">
        <w:t xml:space="preserve">, will normally refer to the threat conditions and potential responses identified in the </w:t>
      </w:r>
      <w:r w:rsidR="005A316F">
        <w:rPr>
          <w:b/>
        </w:rPr>
        <w:t xml:space="preserve">[Organization Name] </w:t>
      </w:r>
      <w:r w:rsidR="005A316F">
        <w:t xml:space="preserve">Continuity of Operations Plan when assessing an emergency or disruptive situation to determine whether continuity activation is required. Similarly, the Devolution Director or Successor could refer to the National Terrorism Advisory System (NTAS) threat alert as a resource when assessing an emergency to determine if the DERG should anticipate an activation of the </w:t>
      </w:r>
      <w:r w:rsidR="005A316F">
        <w:rPr>
          <w:b/>
        </w:rPr>
        <w:t xml:space="preserve">[Organization Name] </w:t>
      </w:r>
      <w:r w:rsidR="005A316F">
        <w:t>Devolution of Operations Plan.</w:t>
      </w:r>
    </w:p>
    <w:p w14:paraId="6EE2ADB6" w14:textId="77777777" w:rsidR="001009B9" w:rsidRDefault="001009B9">
      <w:pPr>
        <w:sectPr w:rsidR="001009B9">
          <w:pgSz w:w="12240" w:h="15840"/>
          <w:pgMar w:top="1340" w:right="1180" w:bottom="940" w:left="1200" w:header="1126" w:footer="743" w:gutter="0"/>
          <w:cols w:space="720"/>
        </w:sectPr>
      </w:pPr>
    </w:p>
    <w:p w14:paraId="092F0E17" w14:textId="1F38B010"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5CC1195" wp14:editId="44B558F8">
                <wp:extent cx="5989955" cy="9525"/>
                <wp:effectExtent l="5080" t="3810" r="5715" b="5715"/>
                <wp:docPr id="121" name="Group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2" name="Line 68"/>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27BE7B" id="Group 67"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T+uC9i8CAAC+BAAADgAAAAAAAAAAAAAAAAAuAgAAZHJz&#10;L2Uyb0RvYy54bWxQSwECLQAUAAYACAAAACEATe3ub9sAAAADAQAADwAAAAAAAAAAAAAAAACJBAAA&#10;ZHJzL2Rvd25yZXYueG1sUEsFBgAAAAAEAAQA8wAAAJEFAAAAAA==&#10;">
                <v:line id="Line 68"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" strokeweight=".72pt"/>
                <w10:anchorlock/>
              </v:group>
            </w:pict>
          </mc:Fallback>
        </mc:AlternateContent>
      </w:r>
    </w:p>
    <w:p w14:paraId="6D3C3C47" w14:textId="77777777" w:rsidR="001009B9" w:rsidRDefault="005A316F">
      <w:pPr>
        <w:pStyle w:val="Heading2"/>
        <w:spacing w:before="70" w:after="4"/>
        <w:ind w:left="2302"/>
      </w:pPr>
      <w:r>
        <w:t>Table 2-1:  NTAS Alerts and Potential Responses</w:t>
      </w:r>
    </w:p>
    <w:tbl>
      <w:tblPr>
        <w:tblStyle w:val="GridTable1Light"/>
        <w:tblW w:w="0" w:type="auto"/>
        <w:tblLayout w:type="fixed"/>
        <w:tblLook w:val="01E0" w:firstRow="1" w:lastRow="1" w:firstColumn="1" w:lastColumn="1" w:noHBand="0" w:noVBand="0"/>
      </w:tblPr>
      <w:tblGrid>
        <w:gridCol w:w="1937"/>
        <w:gridCol w:w="3240"/>
        <w:gridCol w:w="3914"/>
      </w:tblGrid>
      <w:tr w:rsidR="001009B9" w14:paraId="74DD4374" w14:textId="77777777" w:rsidTr="00AD3C81">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9091" w:type="dxa"/>
            <w:gridSpan w:val="3"/>
            <w:shd w:val="clear" w:color="auto" w:fill="1F497D" w:themeFill="text2"/>
          </w:tcPr>
          <w:p w14:paraId="3AE16B47" w14:textId="77777777" w:rsidR="001009B9" w:rsidRPr="00AD3C81" w:rsidRDefault="005A316F" w:rsidP="00AD3C81">
            <w:pPr>
              <w:pStyle w:val="BodyText"/>
              <w:jc w:val="center"/>
              <w:rPr>
                <w:b w:val="0"/>
                <w:color w:val="FFFFFF" w:themeColor="background1"/>
              </w:rPr>
            </w:pPr>
            <w:r w:rsidRPr="00AD3C81">
              <w:rPr>
                <w:color w:val="FFFFFF" w:themeColor="background1"/>
              </w:rPr>
              <w:t>National Terrorist Advisory System Alerts</w:t>
            </w:r>
          </w:p>
        </w:tc>
      </w:tr>
      <w:tr w:rsidR="001009B9" w14:paraId="580444C1" w14:textId="77777777" w:rsidTr="00AD3C81">
        <w:trPr>
          <w:trHeight w:hRule="exact" w:val="431"/>
        </w:trPr>
        <w:tc>
          <w:tcPr>
            <w:cnfStyle w:val="001000000000" w:firstRow="0" w:lastRow="0" w:firstColumn="1" w:lastColumn="0" w:oddVBand="0" w:evenVBand="0" w:oddHBand="0" w:evenHBand="0" w:firstRowFirstColumn="0" w:firstRowLastColumn="0" w:lastRowFirstColumn="0" w:lastRowLastColumn="0"/>
            <w:tcW w:w="1937" w:type="dxa"/>
            <w:shd w:val="clear" w:color="auto" w:fill="1F497D" w:themeFill="text2"/>
          </w:tcPr>
          <w:p w14:paraId="6771AFFA" w14:textId="77777777" w:rsidR="001009B9" w:rsidRPr="00AD3C81" w:rsidRDefault="005A316F" w:rsidP="00AD3C81">
            <w:pPr>
              <w:pStyle w:val="BodyText"/>
              <w:jc w:val="center"/>
              <w:rPr>
                <w:b w:val="0"/>
                <w:color w:val="FFFFFF" w:themeColor="background1"/>
              </w:rPr>
            </w:pPr>
            <w:r w:rsidRPr="00AD3C81">
              <w:rPr>
                <w:color w:val="FFFFFF" w:themeColor="background1"/>
              </w:rPr>
              <w:t>Threat Alert</w:t>
            </w:r>
          </w:p>
        </w:tc>
        <w:tc>
          <w:tcPr>
            <w:tcW w:w="3240" w:type="dxa"/>
            <w:shd w:val="clear" w:color="auto" w:fill="1F497D" w:themeFill="text2"/>
          </w:tcPr>
          <w:p w14:paraId="0F78E6F6" w14:textId="77777777" w:rsidR="001009B9" w:rsidRPr="00AD3C81" w:rsidRDefault="005A316F" w:rsidP="00AD3C81">
            <w:pPr>
              <w:pStyle w:val="BodyText"/>
              <w:jc w:val="center"/>
              <w:cnfStyle w:val="000000000000" w:firstRow="0" w:lastRow="0" w:firstColumn="0" w:lastColumn="0" w:oddVBand="0" w:evenVBand="0" w:oddHBand="0" w:evenHBand="0" w:firstRowFirstColumn="0" w:firstRowLastColumn="0" w:lastRowFirstColumn="0" w:lastRowLastColumn="0"/>
              <w:rPr>
                <w:color w:val="FFFFFF" w:themeColor="background1"/>
              </w:rPr>
            </w:pPr>
            <w:r w:rsidRPr="00AD3C81">
              <w:rPr>
                <w:color w:val="FFFFFF" w:themeColor="background1"/>
              </w:rPr>
              <w:t>Threat Condition Criteria</w:t>
            </w:r>
          </w:p>
        </w:tc>
        <w:tc>
          <w:tcPr>
            <w:cnfStyle w:val="000100000000" w:firstRow="0" w:lastRow="0" w:firstColumn="0" w:lastColumn="1" w:oddVBand="0" w:evenVBand="0" w:oddHBand="0" w:evenHBand="0" w:firstRowFirstColumn="0" w:firstRowLastColumn="0" w:lastRowFirstColumn="0" w:lastRowLastColumn="0"/>
            <w:tcW w:w="3914" w:type="dxa"/>
            <w:shd w:val="clear" w:color="auto" w:fill="1F497D" w:themeFill="text2"/>
          </w:tcPr>
          <w:p w14:paraId="2C411661" w14:textId="77777777" w:rsidR="001009B9" w:rsidRPr="00AD3C81" w:rsidRDefault="005A316F" w:rsidP="00AD3C81">
            <w:pPr>
              <w:pStyle w:val="BodyText"/>
              <w:jc w:val="center"/>
              <w:rPr>
                <w:b w:val="0"/>
                <w:color w:val="FFFFFF" w:themeColor="background1"/>
              </w:rPr>
            </w:pPr>
            <w:r w:rsidRPr="00AD3C81">
              <w:rPr>
                <w:color w:val="FFFFFF" w:themeColor="background1"/>
              </w:rPr>
              <w:t>Organization Potential Response</w:t>
            </w:r>
          </w:p>
        </w:tc>
      </w:tr>
      <w:tr w:rsidR="001009B9" w14:paraId="394DB9E3" w14:textId="77777777" w:rsidTr="00AD3C81">
        <w:trPr>
          <w:trHeight w:hRule="exact" w:val="1462"/>
        </w:trPr>
        <w:tc>
          <w:tcPr>
            <w:cnfStyle w:val="001000000000" w:firstRow="0" w:lastRow="0" w:firstColumn="1" w:lastColumn="0" w:oddVBand="0" w:evenVBand="0" w:oddHBand="0" w:evenHBand="0" w:firstRowFirstColumn="0" w:firstRowLastColumn="0" w:lastRowFirstColumn="0" w:lastRowLastColumn="0"/>
            <w:tcW w:w="1937" w:type="dxa"/>
          </w:tcPr>
          <w:p w14:paraId="36CE7ED3" w14:textId="77777777" w:rsidR="001009B9" w:rsidRDefault="005A316F">
            <w:pPr>
              <w:pStyle w:val="TableParagraph"/>
              <w:spacing w:before="2"/>
              <w:ind w:left="86" w:right="444"/>
              <w:rPr>
                <w:rFonts w:ascii="Cambria"/>
                <w:b w:val="0"/>
                <w:sz w:val="24"/>
              </w:rPr>
            </w:pPr>
            <w:r>
              <w:rPr>
                <w:rFonts w:ascii="Cambria"/>
                <w:sz w:val="24"/>
              </w:rPr>
              <w:t>Imminent Threat Alert</w:t>
            </w:r>
          </w:p>
        </w:tc>
        <w:tc>
          <w:tcPr>
            <w:tcW w:w="3240" w:type="dxa"/>
          </w:tcPr>
          <w:p w14:paraId="2AE42EE8" w14:textId="77777777" w:rsidR="001009B9" w:rsidRDefault="005A316F">
            <w:pPr>
              <w:pStyle w:val="TableParagraph"/>
              <w:spacing w:before="2"/>
              <w:ind w:left="100" w:right="371"/>
              <w:cnfStyle w:val="000000000000" w:firstRow="0" w:lastRow="0" w:firstColumn="0" w:lastColumn="0" w:oddVBand="0" w:evenVBand="0" w:oddHBand="0" w:evenHBand="0" w:firstRowFirstColumn="0" w:firstRowLastColumn="0" w:lastRowFirstColumn="0" w:lastRowLastColumn="0"/>
              <w:rPr>
                <w:rFonts w:ascii="Cambria"/>
                <w:sz w:val="24"/>
              </w:rPr>
            </w:pPr>
            <w:r>
              <w:rPr>
                <w:rFonts w:ascii="Cambria"/>
                <w:sz w:val="24"/>
              </w:rPr>
              <w:t>Warns of credible, specific, and impending terrorist threat against the United States.</w:t>
            </w:r>
          </w:p>
        </w:tc>
        <w:tc>
          <w:tcPr>
            <w:cnfStyle w:val="000100000000" w:firstRow="0" w:lastRow="0" w:firstColumn="0" w:lastColumn="1" w:oddVBand="0" w:evenVBand="0" w:oddHBand="0" w:evenHBand="0" w:firstRowFirstColumn="0" w:firstRowLastColumn="0" w:lastRowFirstColumn="0" w:lastRowLastColumn="0"/>
            <w:tcW w:w="3914" w:type="dxa"/>
          </w:tcPr>
          <w:p w14:paraId="0EE85459" w14:textId="77777777" w:rsidR="001009B9" w:rsidRDefault="005A316F">
            <w:pPr>
              <w:pStyle w:val="TableParagraph"/>
              <w:numPr>
                <w:ilvl w:val="0"/>
                <w:numId w:val="15"/>
              </w:numPr>
              <w:tabs>
                <w:tab w:val="left" w:pos="308"/>
              </w:tabs>
              <w:spacing w:before="1"/>
              <w:ind w:right="822"/>
              <w:rPr>
                <w:rFonts w:ascii="Cambria"/>
                <w:sz w:val="24"/>
              </w:rPr>
            </w:pPr>
            <w:r>
              <w:rPr>
                <w:rFonts w:ascii="Cambria"/>
                <w:sz w:val="24"/>
              </w:rPr>
              <w:t>Activate the [organization name] COOP</w:t>
            </w:r>
            <w:r>
              <w:rPr>
                <w:rFonts w:ascii="Cambria"/>
                <w:spacing w:val="-6"/>
                <w:sz w:val="24"/>
              </w:rPr>
              <w:t xml:space="preserve"> </w:t>
            </w:r>
            <w:r>
              <w:rPr>
                <w:rFonts w:ascii="Cambria"/>
                <w:sz w:val="24"/>
              </w:rPr>
              <w:t>Plan</w:t>
            </w:r>
          </w:p>
          <w:p w14:paraId="01F89A8D" w14:textId="77777777" w:rsidR="001009B9" w:rsidRDefault="005A316F">
            <w:pPr>
              <w:pStyle w:val="TableParagraph"/>
              <w:numPr>
                <w:ilvl w:val="0"/>
                <w:numId w:val="15"/>
              </w:numPr>
              <w:tabs>
                <w:tab w:val="left" w:pos="308"/>
              </w:tabs>
              <w:ind w:right="221"/>
              <w:rPr>
                <w:rFonts w:ascii="Cambria"/>
                <w:sz w:val="24"/>
              </w:rPr>
            </w:pPr>
            <w:r>
              <w:rPr>
                <w:rFonts w:ascii="Cambria"/>
                <w:sz w:val="24"/>
              </w:rPr>
              <w:t>Alert [organization name] Devolution Emergency Response Group</w:t>
            </w:r>
          </w:p>
        </w:tc>
      </w:tr>
      <w:tr w:rsidR="001009B9" w14:paraId="0F6E43DD" w14:textId="77777777" w:rsidTr="00AD3C81">
        <w:trPr>
          <w:cnfStyle w:val="010000000000" w:firstRow="0" w:lastRow="1" w:firstColumn="0" w:lastColumn="0" w:oddVBand="0" w:evenVBand="0" w:oddHBand="0" w:evenHBand="0" w:firstRowFirstColumn="0" w:firstRowLastColumn="0" w:lastRowFirstColumn="0" w:lastRowLastColumn="0"/>
          <w:trHeight w:hRule="exact" w:val="1742"/>
        </w:trPr>
        <w:tc>
          <w:tcPr>
            <w:cnfStyle w:val="001000000000" w:firstRow="0" w:lastRow="0" w:firstColumn="1" w:lastColumn="0" w:oddVBand="0" w:evenVBand="0" w:oddHBand="0" w:evenHBand="0" w:firstRowFirstColumn="0" w:firstRowLastColumn="0" w:lastRowFirstColumn="0" w:lastRowLastColumn="0"/>
            <w:tcW w:w="1937" w:type="dxa"/>
          </w:tcPr>
          <w:p w14:paraId="75E108D0" w14:textId="77777777" w:rsidR="001009B9" w:rsidRDefault="005A316F">
            <w:pPr>
              <w:pStyle w:val="TableParagraph"/>
              <w:ind w:left="86" w:right="444"/>
              <w:rPr>
                <w:rFonts w:ascii="Cambria"/>
                <w:b w:val="0"/>
                <w:sz w:val="24"/>
              </w:rPr>
            </w:pPr>
            <w:r>
              <w:rPr>
                <w:rFonts w:ascii="Cambria"/>
                <w:sz w:val="24"/>
              </w:rPr>
              <w:t>Elevated Threat Alert</w:t>
            </w:r>
          </w:p>
        </w:tc>
        <w:tc>
          <w:tcPr>
            <w:tcW w:w="3240" w:type="dxa"/>
          </w:tcPr>
          <w:p w14:paraId="551C121E" w14:textId="77777777" w:rsidR="001009B9" w:rsidRDefault="005A316F">
            <w:pPr>
              <w:pStyle w:val="TableParagraph"/>
              <w:ind w:left="100" w:right="527"/>
              <w:cnfStyle w:val="010000000000" w:firstRow="0" w:lastRow="1" w:firstColumn="0" w:lastColumn="0" w:oddVBand="0" w:evenVBand="0" w:oddHBand="0" w:evenHBand="0" w:firstRowFirstColumn="0" w:firstRowLastColumn="0" w:lastRowFirstColumn="0" w:lastRowLastColumn="0"/>
              <w:rPr>
                <w:rFonts w:ascii="Cambria"/>
                <w:sz w:val="24"/>
              </w:rPr>
            </w:pPr>
            <w:r>
              <w:rPr>
                <w:rFonts w:ascii="Cambria"/>
                <w:sz w:val="24"/>
              </w:rPr>
              <w:t>Warns of credible non- specific terrorist threat against the United States.</w:t>
            </w:r>
          </w:p>
        </w:tc>
        <w:tc>
          <w:tcPr>
            <w:cnfStyle w:val="000100000000" w:firstRow="0" w:lastRow="0" w:firstColumn="0" w:lastColumn="1" w:oddVBand="0" w:evenVBand="0" w:oddHBand="0" w:evenHBand="0" w:firstRowFirstColumn="0" w:firstRowLastColumn="0" w:lastRowFirstColumn="0" w:lastRowLastColumn="0"/>
            <w:tcW w:w="3914" w:type="dxa"/>
          </w:tcPr>
          <w:p w14:paraId="30EFDACC" w14:textId="77777777" w:rsidR="001009B9" w:rsidRDefault="005A316F">
            <w:pPr>
              <w:pStyle w:val="TableParagraph"/>
              <w:numPr>
                <w:ilvl w:val="0"/>
                <w:numId w:val="14"/>
              </w:numPr>
              <w:tabs>
                <w:tab w:val="left" w:pos="264"/>
              </w:tabs>
              <w:ind w:right="625"/>
              <w:rPr>
                <w:rFonts w:ascii="Cambria"/>
                <w:sz w:val="24"/>
              </w:rPr>
            </w:pPr>
            <w:r>
              <w:rPr>
                <w:rFonts w:ascii="Cambria"/>
                <w:sz w:val="24"/>
              </w:rPr>
              <w:t>The [organization name] reviews devolution plans and procedures</w:t>
            </w:r>
          </w:p>
          <w:p w14:paraId="7CA98C0A" w14:textId="77777777" w:rsidR="001009B9" w:rsidRDefault="005A316F">
            <w:pPr>
              <w:pStyle w:val="TableParagraph"/>
              <w:numPr>
                <w:ilvl w:val="0"/>
                <w:numId w:val="14"/>
              </w:numPr>
              <w:tabs>
                <w:tab w:val="left" w:pos="264"/>
              </w:tabs>
              <w:ind w:right="192"/>
              <w:rPr>
                <w:rFonts w:ascii="Cambria"/>
                <w:sz w:val="24"/>
              </w:rPr>
            </w:pPr>
            <w:r>
              <w:rPr>
                <w:rFonts w:ascii="Cambria"/>
                <w:sz w:val="24"/>
              </w:rPr>
              <w:t>The [organization name] places Devolution Emergency Response Group on</w:t>
            </w:r>
            <w:r>
              <w:rPr>
                <w:rFonts w:ascii="Cambria"/>
                <w:spacing w:val="-7"/>
                <w:sz w:val="24"/>
              </w:rPr>
              <w:t xml:space="preserve"> </w:t>
            </w:r>
            <w:r>
              <w:rPr>
                <w:rFonts w:ascii="Cambria"/>
                <w:sz w:val="24"/>
              </w:rPr>
              <w:t>alert</w:t>
            </w:r>
          </w:p>
        </w:tc>
      </w:tr>
    </w:tbl>
    <w:p w14:paraId="142E1BE0" w14:textId="77777777" w:rsidR="001009B9" w:rsidRDefault="001009B9">
      <w:pPr>
        <w:pStyle w:val="BodyText"/>
        <w:rPr>
          <w:b/>
          <w:sz w:val="26"/>
        </w:rPr>
      </w:pPr>
    </w:p>
    <w:p w14:paraId="47F028C1" w14:textId="77777777" w:rsidR="001009B9" w:rsidRDefault="005A316F">
      <w:pPr>
        <w:pStyle w:val="ListParagraph"/>
        <w:numPr>
          <w:ilvl w:val="1"/>
          <w:numId w:val="17"/>
        </w:numPr>
        <w:tabs>
          <w:tab w:val="left" w:pos="715"/>
          <w:tab w:val="left" w:pos="716"/>
        </w:tabs>
        <w:spacing w:before="221" w:line="274" w:lineRule="exact"/>
        <w:ind w:left="716"/>
        <w:jc w:val="left"/>
        <w:rPr>
          <w:b/>
          <w:sz w:val="19"/>
        </w:rPr>
      </w:pPr>
      <w:bookmarkStart w:id="23" w:name="2.7_Assumption_of_[Organization_Name]_Es"/>
      <w:bookmarkEnd w:id="23"/>
      <w:r>
        <w:rPr>
          <w:b/>
          <w:color w:val="003366"/>
          <w:sz w:val="24"/>
        </w:rPr>
        <w:t>A</w:t>
      </w:r>
      <w:r>
        <w:rPr>
          <w:b/>
          <w:color w:val="003366"/>
          <w:sz w:val="19"/>
        </w:rPr>
        <w:t>SSUMPTION</w:t>
      </w:r>
      <w:r>
        <w:rPr>
          <w:b/>
          <w:color w:val="003366"/>
          <w:spacing w:val="-6"/>
          <w:sz w:val="19"/>
        </w:rPr>
        <w:t xml:space="preserve"> </w:t>
      </w:r>
      <w:r>
        <w:rPr>
          <w:b/>
          <w:color w:val="003366"/>
          <w:sz w:val="19"/>
        </w:rPr>
        <w:t>OF</w:t>
      </w:r>
      <w:r>
        <w:rPr>
          <w:b/>
          <w:color w:val="003366"/>
          <w:spacing w:val="-14"/>
          <w:sz w:val="19"/>
        </w:rPr>
        <w:t xml:space="preserve"> </w:t>
      </w:r>
      <w:r>
        <w:rPr>
          <w:b/>
          <w:color w:val="003366"/>
          <w:sz w:val="24"/>
          <w:u w:val="thick" w:color="003366"/>
        </w:rPr>
        <w:t>[O</w:t>
      </w:r>
      <w:r>
        <w:rPr>
          <w:b/>
          <w:color w:val="003366"/>
          <w:sz w:val="19"/>
          <w:u w:val="thick" w:color="003366"/>
        </w:rPr>
        <w:t>RGANIZATION</w:t>
      </w:r>
      <w:r>
        <w:rPr>
          <w:b/>
          <w:color w:val="003366"/>
          <w:spacing w:val="-6"/>
          <w:sz w:val="19"/>
          <w:u w:val="thick" w:color="003366"/>
        </w:rPr>
        <w:t xml:space="preserve"> </w:t>
      </w:r>
      <w:r>
        <w:rPr>
          <w:b/>
          <w:color w:val="003366"/>
          <w:sz w:val="24"/>
          <w:u w:val="thick" w:color="003366"/>
        </w:rPr>
        <w:t>N</w:t>
      </w:r>
      <w:r>
        <w:rPr>
          <w:b/>
          <w:color w:val="003366"/>
          <w:sz w:val="19"/>
          <w:u w:val="thick" w:color="003366"/>
        </w:rPr>
        <w:t>AME</w:t>
      </w:r>
      <w:r>
        <w:rPr>
          <w:b/>
          <w:color w:val="003366"/>
          <w:sz w:val="24"/>
          <w:u w:val="thick" w:color="003366"/>
        </w:rPr>
        <w:t>]</w:t>
      </w:r>
      <w:r>
        <w:rPr>
          <w:b/>
          <w:color w:val="003366"/>
          <w:spacing w:val="-18"/>
          <w:sz w:val="24"/>
          <w:u w:val="thick" w:color="003366"/>
        </w:rPr>
        <w:t xml:space="preserve"> </w:t>
      </w:r>
      <w:r>
        <w:rPr>
          <w:b/>
          <w:color w:val="003366"/>
          <w:sz w:val="24"/>
        </w:rPr>
        <w:t>E</w:t>
      </w:r>
      <w:r>
        <w:rPr>
          <w:b/>
          <w:color w:val="003366"/>
          <w:sz w:val="19"/>
        </w:rPr>
        <w:t>SSENTIAL</w:t>
      </w:r>
      <w:r>
        <w:rPr>
          <w:b/>
          <w:color w:val="003366"/>
          <w:spacing w:val="-14"/>
          <w:sz w:val="19"/>
        </w:rPr>
        <w:t xml:space="preserve"> </w:t>
      </w:r>
      <w:r>
        <w:rPr>
          <w:b/>
          <w:color w:val="003366"/>
          <w:sz w:val="24"/>
        </w:rPr>
        <w:t>F</w:t>
      </w:r>
      <w:r>
        <w:rPr>
          <w:b/>
          <w:color w:val="003366"/>
          <w:sz w:val="19"/>
        </w:rPr>
        <w:t>UNCTIONS</w:t>
      </w:r>
      <w:r>
        <w:rPr>
          <w:b/>
          <w:color w:val="003366"/>
          <w:spacing w:val="-6"/>
          <w:sz w:val="19"/>
        </w:rPr>
        <w:t xml:space="preserve"> </w:t>
      </w:r>
      <w:r>
        <w:rPr>
          <w:b/>
          <w:color w:val="003366"/>
          <w:sz w:val="19"/>
        </w:rPr>
        <w:t>AND</w:t>
      </w:r>
      <w:r>
        <w:rPr>
          <w:b/>
          <w:color w:val="003366"/>
          <w:spacing w:val="-14"/>
          <w:sz w:val="19"/>
        </w:rPr>
        <w:t xml:space="preserve"> </w:t>
      </w:r>
      <w:r>
        <w:rPr>
          <w:b/>
          <w:color w:val="003366"/>
          <w:sz w:val="24"/>
        </w:rPr>
        <w:t>M</w:t>
      </w:r>
      <w:r>
        <w:rPr>
          <w:b/>
          <w:color w:val="003366"/>
          <w:sz w:val="19"/>
        </w:rPr>
        <w:t>ISSION</w:t>
      </w:r>
    </w:p>
    <w:p w14:paraId="63585FC9" w14:textId="77777777" w:rsidR="001009B9" w:rsidRDefault="005A316F">
      <w:pPr>
        <w:ind w:left="140" w:right="254"/>
        <w:rPr>
          <w:i/>
          <w:sz w:val="24"/>
        </w:rPr>
      </w:pPr>
      <w:r>
        <w:rPr>
          <w:i/>
          <w:color w:val="003366"/>
          <w:sz w:val="24"/>
        </w:rPr>
        <w:t>This section identifies the need for immediate assumption of the mission and essential functions for your organization when the need to devolve operations occurs. In addition, this section provides instructions for any supporting elements following the activation of your Devolution of Operations Plan.  Sample text for this section includes:</w:t>
      </w:r>
    </w:p>
    <w:p w14:paraId="505F7C88" w14:textId="77777777" w:rsidR="001009B9" w:rsidRDefault="001009B9">
      <w:pPr>
        <w:pStyle w:val="BodyText"/>
        <w:spacing w:before="4"/>
        <w:rPr>
          <w:i/>
          <w:sz w:val="16"/>
        </w:rPr>
      </w:pPr>
    </w:p>
    <w:p w14:paraId="7A39576D" w14:textId="77777777" w:rsidR="001009B9" w:rsidRDefault="005A316F">
      <w:pPr>
        <w:spacing w:before="90"/>
        <w:ind w:left="140" w:right="136"/>
        <w:rPr>
          <w:sz w:val="24"/>
        </w:rPr>
      </w:pPr>
      <w:r>
        <w:rPr>
          <w:sz w:val="24"/>
        </w:rPr>
        <w:t xml:space="preserve">Upon activation of the </w:t>
      </w:r>
      <w:r>
        <w:rPr>
          <w:b/>
          <w:sz w:val="24"/>
        </w:rPr>
        <w:t xml:space="preserve">[Organization Name] </w:t>
      </w:r>
      <w:r>
        <w:rPr>
          <w:sz w:val="24"/>
        </w:rPr>
        <w:t xml:space="preserve">Devolution of Operations Plan, the DERG will immediately assume the </w:t>
      </w:r>
      <w:r>
        <w:rPr>
          <w:b/>
          <w:sz w:val="24"/>
        </w:rPr>
        <w:t xml:space="preserve">[Organization Name] </w:t>
      </w:r>
      <w:r>
        <w:rPr>
          <w:sz w:val="24"/>
        </w:rPr>
        <w:t xml:space="preserve">mission and essential functions. Representatives from other organizations or their designated successors, who normally co-locate with </w:t>
      </w:r>
      <w:r>
        <w:rPr>
          <w:b/>
          <w:sz w:val="24"/>
        </w:rPr>
        <w:t xml:space="preserve">[Organization Name] </w:t>
      </w:r>
      <w:r>
        <w:rPr>
          <w:sz w:val="24"/>
        </w:rPr>
        <w:t xml:space="preserve">during emergencies to support the National Response Framework </w:t>
      </w:r>
      <w:r>
        <w:rPr>
          <w:b/>
          <w:sz w:val="24"/>
        </w:rPr>
        <w:t>[or other key plans or programs to your organization]</w:t>
      </w:r>
      <w:r>
        <w:rPr>
          <w:sz w:val="24"/>
        </w:rPr>
        <w:t xml:space="preserve">, will co-locate with the DERG at the Devolution of Operations sites. The DERG will continue to perform the </w:t>
      </w:r>
      <w:r>
        <w:rPr>
          <w:b/>
          <w:sz w:val="24"/>
        </w:rPr>
        <w:t xml:space="preserve">[Organization Name] </w:t>
      </w:r>
      <w:r>
        <w:rPr>
          <w:sz w:val="24"/>
        </w:rPr>
        <w:t>mission and essential functions until the primary operating facility is reconstituted and can resume its mission.</w:t>
      </w:r>
    </w:p>
    <w:p w14:paraId="04DBF1A1" w14:textId="77777777" w:rsidR="001009B9" w:rsidRDefault="001009B9">
      <w:pPr>
        <w:pStyle w:val="BodyText"/>
        <w:spacing w:before="2"/>
        <w:rPr>
          <w:sz w:val="21"/>
        </w:rPr>
      </w:pPr>
    </w:p>
    <w:p w14:paraId="04D158E0" w14:textId="77777777" w:rsidR="001009B9" w:rsidRDefault="005A316F">
      <w:pPr>
        <w:pStyle w:val="ListParagraph"/>
        <w:numPr>
          <w:ilvl w:val="1"/>
          <w:numId w:val="17"/>
        </w:numPr>
        <w:tabs>
          <w:tab w:val="left" w:pos="715"/>
          <w:tab w:val="left" w:pos="716"/>
        </w:tabs>
        <w:spacing w:before="1" w:line="274" w:lineRule="exact"/>
        <w:ind w:left="716"/>
        <w:jc w:val="left"/>
        <w:rPr>
          <w:b/>
          <w:sz w:val="19"/>
        </w:rPr>
      </w:pPr>
      <w:bookmarkStart w:id="24" w:name="2.8_Orders_of_Succession"/>
      <w:bookmarkEnd w:id="24"/>
      <w:r>
        <w:rPr>
          <w:b/>
          <w:color w:val="003366"/>
          <w:sz w:val="24"/>
        </w:rPr>
        <w:t>O</w:t>
      </w:r>
      <w:r>
        <w:rPr>
          <w:b/>
          <w:color w:val="003366"/>
          <w:sz w:val="19"/>
        </w:rPr>
        <w:t>RDERS OF</w:t>
      </w:r>
      <w:r>
        <w:rPr>
          <w:b/>
          <w:color w:val="003366"/>
          <w:spacing w:val="-23"/>
          <w:sz w:val="19"/>
        </w:rPr>
        <w:t xml:space="preserve"> </w:t>
      </w:r>
      <w:r>
        <w:rPr>
          <w:b/>
          <w:color w:val="003366"/>
          <w:sz w:val="24"/>
        </w:rPr>
        <w:t>S</w:t>
      </w:r>
      <w:r>
        <w:rPr>
          <w:b/>
          <w:color w:val="003366"/>
          <w:sz w:val="19"/>
        </w:rPr>
        <w:t>UCCESSION</w:t>
      </w:r>
    </w:p>
    <w:p w14:paraId="6E4B435E" w14:textId="77777777" w:rsidR="001009B9" w:rsidRDefault="005A316F">
      <w:pPr>
        <w:ind w:left="140" w:right="460"/>
        <w:rPr>
          <w:i/>
          <w:sz w:val="24"/>
        </w:rPr>
      </w:pPr>
      <w:r>
        <w:rPr>
          <w:i/>
          <w:color w:val="003366"/>
          <w:sz w:val="24"/>
        </w:rPr>
        <w:t>Orders of succession require careful planning to ensure leadership sustainability during devolution of operations. Enter or reference the location of your order of succession information for the Director position within your organization here so that you have officially documented the authorities needed to assume the Director position and have identified the successors who may be called upon to assume that authority. Sample text for this section includes:</w:t>
      </w:r>
    </w:p>
    <w:p w14:paraId="58645D9D" w14:textId="77777777" w:rsidR="001009B9" w:rsidRDefault="001009B9">
      <w:pPr>
        <w:pStyle w:val="BodyText"/>
        <w:spacing w:before="2"/>
        <w:rPr>
          <w:i/>
        </w:rPr>
      </w:pPr>
    </w:p>
    <w:p w14:paraId="1D68429A" w14:textId="77777777" w:rsidR="001009B9" w:rsidRDefault="005A316F">
      <w:pPr>
        <w:ind w:left="140"/>
        <w:rPr>
          <w:sz w:val="24"/>
        </w:rPr>
      </w:pPr>
      <w:r>
        <w:rPr>
          <w:b/>
          <w:sz w:val="24"/>
        </w:rPr>
        <w:t xml:space="preserve">Succession to the Position of Director, [Organization Name]: </w:t>
      </w:r>
      <w:r>
        <w:rPr>
          <w:sz w:val="24"/>
        </w:rPr>
        <w:t xml:space="preserve">In the event of the death, resignation, or if otherwise unable to perform the functions and duties of the position of Director, </w:t>
      </w:r>
      <w:r>
        <w:rPr>
          <w:b/>
          <w:sz w:val="24"/>
        </w:rPr>
        <w:t>[Organization Name]</w:t>
      </w:r>
      <w:r>
        <w:rPr>
          <w:sz w:val="24"/>
        </w:rPr>
        <w:t xml:space="preserve">, pursuant to the Federal Vacancies Reform Act of 1998, (5 U.S.C. §3345- 3349) </w:t>
      </w:r>
      <w:r>
        <w:rPr>
          <w:b/>
          <w:sz w:val="24"/>
        </w:rPr>
        <w:t>[or enter other appropriate guidance document here]</w:t>
      </w:r>
      <w:r>
        <w:rPr>
          <w:sz w:val="24"/>
        </w:rPr>
        <w:t xml:space="preserve">, the President </w:t>
      </w:r>
      <w:r>
        <w:rPr>
          <w:b/>
          <w:sz w:val="24"/>
        </w:rPr>
        <w:t xml:space="preserve">[or enter other appropriate official here; e.g., governor, mayor, etc.] </w:t>
      </w:r>
      <w:r>
        <w:rPr>
          <w:sz w:val="24"/>
        </w:rPr>
        <w:t>may direct an officer or employee to perform the functions and duties of the vacant Director office temporarily in an acting capacity.</w:t>
      </w:r>
    </w:p>
    <w:p w14:paraId="43CFDD5F" w14:textId="77777777" w:rsidR="001009B9" w:rsidRDefault="001009B9">
      <w:pPr>
        <w:rPr>
          <w:sz w:val="24"/>
        </w:rPr>
        <w:sectPr w:rsidR="001009B9">
          <w:pgSz w:w="12240" w:h="15840"/>
          <w:pgMar w:top="1340" w:right="1300" w:bottom="940" w:left="1300" w:header="1126" w:footer="743" w:gutter="0"/>
          <w:cols w:space="720"/>
        </w:sectPr>
      </w:pPr>
    </w:p>
    <w:p w14:paraId="186C4DAC" w14:textId="03DBB512"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096714A1" wp14:editId="7C22F6C2">
                <wp:extent cx="5989955" cy="9525"/>
                <wp:effectExtent l="5080" t="3810" r="5715" b="5715"/>
                <wp:docPr id="119" name="Group 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20" name="Line 66"/>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710715C" id="Group 65"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">
                <v:line id="Line 66"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" strokeweight=".72pt"/>
                <w10:anchorlock/>
              </v:group>
            </w:pict>
          </mc:Fallback>
        </mc:AlternateContent>
      </w:r>
    </w:p>
    <w:p w14:paraId="0DEC6FE4" w14:textId="77777777" w:rsidR="001009B9" w:rsidRDefault="005A316F">
      <w:pPr>
        <w:spacing w:before="65"/>
        <w:ind w:left="140" w:right="542"/>
        <w:rPr>
          <w:sz w:val="24"/>
        </w:rPr>
      </w:pPr>
      <w:r>
        <w:rPr>
          <w:sz w:val="24"/>
        </w:rPr>
        <w:t xml:space="preserve">Absent the specific direction of the President </w:t>
      </w:r>
      <w:r>
        <w:rPr>
          <w:b/>
          <w:sz w:val="24"/>
        </w:rPr>
        <w:t>[or enter other appropriate official here; e.g. governor, mayor, etc.]</w:t>
      </w:r>
      <w:r>
        <w:rPr>
          <w:sz w:val="24"/>
        </w:rPr>
        <w:t xml:space="preserve">, no official shall sit as the Acting Director, </w:t>
      </w:r>
      <w:r>
        <w:rPr>
          <w:b/>
          <w:sz w:val="24"/>
        </w:rPr>
        <w:t>[Organization Name]</w:t>
      </w:r>
      <w:r>
        <w:rPr>
          <w:sz w:val="24"/>
        </w:rPr>
        <w:t>.</w:t>
      </w:r>
    </w:p>
    <w:p w14:paraId="428D3E57" w14:textId="77777777" w:rsidR="001009B9" w:rsidRDefault="005A316F">
      <w:pPr>
        <w:ind w:left="140" w:right="260"/>
        <w:rPr>
          <w:sz w:val="24"/>
        </w:rPr>
      </w:pPr>
      <w:r>
        <w:rPr>
          <w:sz w:val="24"/>
        </w:rPr>
        <w:t xml:space="preserve">However, in the event of the death, resignation or if otherwise unable to perform the functions and duties of the position, the Director, </w:t>
      </w:r>
      <w:r>
        <w:rPr>
          <w:b/>
          <w:sz w:val="24"/>
        </w:rPr>
        <w:t>[Organization Name]</w:t>
      </w:r>
      <w:r>
        <w:rPr>
          <w:sz w:val="24"/>
        </w:rPr>
        <w:t xml:space="preserve">, has delegated to the </w:t>
      </w:r>
      <w:r>
        <w:rPr>
          <w:b/>
          <w:sz w:val="24"/>
        </w:rPr>
        <w:t xml:space="preserve">[enter positions in the order of succession here] </w:t>
      </w:r>
      <w:r>
        <w:rPr>
          <w:sz w:val="24"/>
        </w:rPr>
        <w:t xml:space="preserve">those functions and duties, subject to any conditions or restrictions set forth in the </w:t>
      </w:r>
      <w:r>
        <w:rPr>
          <w:b/>
          <w:sz w:val="24"/>
        </w:rPr>
        <w:t>[enter applicable delegation of authority regulation for your organization here]</w:t>
      </w:r>
      <w:r>
        <w:rPr>
          <w:sz w:val="24"/>
        </w:rPr>
        <w:t>.</w:t>
      </w:r>
    </w:p>
    <w:p w14:paraId="3F9D7881" w14:textId="77777777" w:rsidR="001009B9" w:rsidRDefault="005A316F">
      <w:pPr>
        <w:pStyle w:val="BodyText"/>
        <w:spacing w:before="120"/>
        <w:ind w:left="139" w:right="390"/>
      </w:pPr>
      <w:r>
        <w:t xml:space="preserve">In the event of the unavailability of the Director, </w:t>
      </w:r>
      <w:r>
        <w:rPr>
          <w:b/>
        </w:rPr>
        <w:t>[Organization Name]</w:t>
      </w:r>
      <w:r>
        <w:t xml:space="preserve">, the incumbents of the following positions in the sequence indicated in Figure 2-2, will, if available, exercise the functions and duties delegated, as set forth above. Persons appointed on an acting basis or on some other temporary basis, to the positions listed in Figure 2-2, below, are ineligible to serve. Figure 2-2 illustrates headquarters and regional succession to the position of Director, </w:t>
      </w:r>
      <w:r>
        <w:rPr>
          <w:b/>
        </w:rPr>
        <w:t>[Organization Name]</w:t>
      </w:r>
      <w:r>
        <w:t>.</w:t>
      </w:r>
    </w:p>
    <w:p w14:paraId="1724D218" w14:textId="77777777" w:rsidR="001009B9" w:rsidRDefault="001009B9">
      <w:pPr>
        <w:pStyle w:val="BodyText"/>
        <w:rPr>
          <w:sz w:val="26"/>
        </w:rPr>
      </w:pPr>
    </w:p>
    <w:p w14:paraId="7A9CA567" w14:textId="77777777" w:rsidR="001009B9" w:rsidRDefault="005A316F">
      <w:pPr>
        <w:spacing w:before="221"/>
        <w:ind w:left="886"/>
        <w:rPr>
          <w:b/>
          <w:sz w:val="19"/>
        </w:rPr>
      </w:pPr>
      <w:r>
        <w:rPr>
          <w:noProof/>
        </w:rPr>
        <w:drawing>
          <wp:anchor distT="0" distB="0" distL="0" distR="0" simplePos="0" relativeHeight="268384871" behindDoc="1" locked="0" layoutInCell="1" allowOverlap="1" wp14:anchorId="528F0EE6" wp14:editId="02FDC59E">
            <wp:simplePos x="0" y="0"/>
            <wp:positionH relativeFrom="page">
              <wp:posOffset>3812413</wp:posOffset>
            </wp:positionH>
            <wp:positionV relativeFrom="paragraph">
              <wp:posOffset>1327824</wp:posOffset>
            </wp:positionV>
            <wp:extent cx="77848" cy="238125"/>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4" cstate="print"/>
                    <a:stretch>
                      <a:fillRect/>
                    </a:stretch>
                  </pic:blipFill>
                  <pic:spPr>
                    <a:xfrm>
                      <a:off x="0" y="0"/>
                      <a:ext cx="77848" cy="238125"/>
                    </a:xfrm>
                    <a:prstGeom prst="rect">
                      <a:avLst/>
                    </a:prstGeom>
                  </pic:spPr>
                </pic:pic>
              </a:graphicData>
            </a:graphic>
          </wp:anchor>
        </w:drawing>
      </w:r>
      <w:r>
        <w:rPr>
          <w:noProof/>
        </w:rPr>
        <w:drawing>
          <wp:anchor distT="0" distB="0" distL="0" distR="0" simplePos="0" relativeHeight="1600" behindDoc="0" locked="0" layoutInCell="1" allowOverlap="1" wp14:anchorId="61E0AC09" wp14:editId="23A81A18">
            <wp:simplePos x="0" y="0"/>
            <wp:positionH relativeFrom="page">
              <wp:posOffset>3821938</wp:posOffset>
            </wp:positionH>
            <wp:positionV relativeFrom="paragraph">
              <wp:posOffset>813474</wp:posOffset>
            </wp:positionV>
            <wp:extent cx="77848" cy="238125"/>
            <wp:effectExtent l="0" t="0" r="0" b="0"/>
            <wp:wrapNone/>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5" cstate="print"/>
                    <a:stretch>
                      <a:fillRect/>
                    </a:stretch>
                  </pic:blipFill>
                  <pic:spPr>
                    <a:xfrm>
                      <a:off x="0" y="0"/>
                      <a:ext cx="77848" cy="238125"/>
                    </a:xfrm>
                    <a:prstGeom prst="rect">
                      <a:avLst/>
                    </a:prstGeom>
                  </pic:spPr>
                </pic:pic>
              </a:graphicData>
            </a:graphic>
          </wp:anchor>
        </w:drawing>
      </w:r>
      <w:r>
        <w:rPr>
          <w:b/>
          <w:sz w:val="24"/>
        </w:rPr>
        <w:t>F</w:t>
      </w:r>
      <w:r>
        <w:rPr>
          <w:b/>
          <w:sz w:val="19"/>
        </w:rPr>
        <w:t xml:space="preserve">IGURE </w:t>
      </w:r>
      <w:r>
        <w:rPr>
          <w:b/>
          <w:sz w:val="24"/>
        </w:rPr>
        <w:t xml:space="preserve">2-2: </w:t>
      </w:r>
      <w:r>
        <w:rPr>
          <w:b/>
          <w:sz w:val="24"/>
          <w:u w:val="thick"/>
        </w:rPr>
        <w:t>[O</w:t>
      </w:r>
      <w:r>
        <w:rPr>
          <w:b/>
          <w:sz w:val="19"/>
          <w:u w:val="thick"/>
        </w:rPr>
        <w:t xml:space="preserve">RGANIZATION </w:t>
      </w:r>
      <w:r>
        <w:rPr>
          <w:b/>
          <w:sz w:val="24"/>
          <w:u w:val="thick"/>
        </w:rPr>
        <w:t>N</w:t>
      </w:r>
      <w:r>
        <w:rPr>
          <w:b/>
          <w:sz w:val="19"/>
          <w:u w:val="thick"/>
        </w:rPr>
        <w:t>AME</w:t>
      </w:r>
      <w:r>
        <w:rPr>
          <w:b/>
          <w:sz w:val="24"/>
          <w:u w:val="thick"/>
        </w:rPr>
        <w:t xml:space="preserve">] </w:t>
      </w:r>
      <w:r>
        <w:rPr>
          <w:b/>
          <w:sz w:val="24"/>
        </w:rPr>
        <w:t>O</w:t>
      </w:r>
      <w:r>
        <w:rPr>
          <w:b/>
          <w:sz w:val="19"/>
        </w:rPr>
        <w:t xml:space="preserve">RDER OF </w:t>
      </w:r>
      <w:r>
        <w:rPr>
          <w:b/>
          <w:sz w:val="24"/>
        </w:rPr>
        <w:t>S</w:t>
      </w:r>
      <w:r>
        <w:rPr>
          <w:b/>
          <w:sz w:val="19"/>
        </w:rPr>
        <w:t xml:space="preserve">UCCESSION FOR </w:t>
      </w:r>
      <w:r>
        <w:rPr>
          <w:b/>
          <w:sz w:val="24"/>
        </w:rPr>
        <w:t>D</w:t>
      </w:r>
      <w:r>
        <w:rPr>
          <w:b/>
          <w:sz w:val="19"/>
        </w:rPr>
        <w:t>EVOLUTION</w:t>
      </w:r>
    </w:p>
    <w:p w14:paraId="66825395" w14:textId="623A19F2" w:rsidR="001009B9" w:rsidRDefault="00C9280E">
      <w:pPr>
        <w:pStyle w:val="BodyText"/>
        <w:spacing w:before="5"/>
        <w:rPr>
          <w:b/>
          <w:sz w:val="27"/>
        </w:rPr>
      </w:pPr>
      <w:r>
        <w:rPr>
          <w:noProof/>
        </w:rPr>
        <mc:AlternateContent>
          <mc:Choice Requires="wps">
            <w:drawing>
              <wp:anchor distT="0" distB="0" distL="0" distR="0" simplePos="0" relativeHeight="1456" behindDoc="0" locked="0" layoutInCell="1" allowOverlap="1" wp14:anchorId="1A2574B4" wp14:editId="0CDA2E1D">
                <wp:simplePos x="0" y="0"/>
                <wp:positionH relativeFrom="page">
                  <wp:posOffset>2289175</wp:posOffset>
                </wp:positionH>
                <wp:positionV relativeFrom="paragraph">
                  <wp:posOffset>229870</wp:posOffset>
                </wp:positionV>
                <wp:extent cx="3190240" cy="266700"/>
                <wp:effectExtent l="12700" t="13335" r="6985" b="5715"/>
                <wp:wrapTopAndBottom/>
                <wp:docPr id="118" name="Text Box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66700"/>
                        </a:xfrm>
                        <a:prstGeom prst="rect">
                          <a:avLst/>
                        </a:prstGeom>
                        <a:solidFill>
                          <a:srgbClr val="BBE0E3"/>
                        </a:solidFill>
                        <a:ln w="8890">
                          <a:solidFill>
                            <a:srgbClr val="000000"/>
                          </a:solidFill>
                          <a:miter lim="800000"/>
                          <a:headEnd/>
                          <a:tailEnd/>
                        </a:ln>
                      </wps:spPr>
                      <wps:txbx>
                        <w:txbxContent>
                          <w:p w14:paraId="6612F630" w14:textId="77777777" w:rsidR="005A316F" w:rsidRDefault="005A316F">
                            <w:pPr>
                              <w:spacing w:before="68"/>
                              <w:ind w:left="1779" w:right="1789"/>
                              <w:jc w:val="center"/>
                              <w:rPr>
                                <w:rFonts w:ascii="Arial"/>
                                <w:sz w:val="20"/>
                              </w:rPr>
                            </w:pPr>
                            <w:r>
                              <w:rPr>
                                <w:rFonts w:ascii="Arial"/>
                                <w:sz w:val="20"/>
                              </w:rPr>
                              <w:t>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574B4" id="_x0000_t202" coordsize="21600,21600" o:spt="202" path="m,l,21600r21600,l21600,xe">
                <v:stroke joinstyle="miter"/>
                <v:path gradientshapeok="t" o:connecttype="rect"/>
              </v:shapetype>
              <v:shape id="Text Box 64" o:spid="_x0000_s1027" type="#_x0000_t202" style="position:absolute;margin-left:180.25pt;margin-top:18.1pt;width:251.2pt;height:21pt;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" fillcolor="#bbe0e3" strokeweight=".7pt">
                <v:textbox inset="0,0,0,0">
                  <w:txbxContent>
                    <w:p w14:paraId="6612F630" w14:textId="77777777" w:rsidR="005A316F" w:rsidRDefault="005A316F">
                      <w:pPr>
                        <w:spacing w:before="68"/>
                        <w:ind w:left="1779" w:right="1789"/>
                        <w:jc w:val="center"/>
                        <w:rPr>
                          <w:rFonts w:ascii="Arial"/>
                          <w:sz w:val="20"/>
                        </w:rPr>
                      </w:pPr>
                      <w:r>
                        <w:rPr>
                          <w:rFonts w:ascii="Arial"/>
                          <w:sz w:val="20"/>
                        </w:rPr>
                        <w:t>Director</w:t>
                      </w:r>
                    </w:p>
                  </w:txbxContent>
                </v:textbox>
                <w10:wrap type="topAndBottom" anchorx="page"/>
              </v:shape>
            </w:pict>
          </mc:Fallback>
        </mc:AlternateContent>
      </w:r>
      <w:r>
        <w:rPr>
          <w:noProof/>
        </w:rPr>
        <mc:AlternateContent>
          <mc:Choice Requires="wps">
            <w:drawing>
              <wp:anchor distT="0" distB="0" distL="0" distR="0" simplePos="0" relativeHeight="1480" behindDoc="0" locked="0" layoutInCell="1" allowOverlap="1" wp14:anchorId="29FAE8FF" wp14:editId="373057D5">
                <wp:simplePos x="0" y="0"/>
                <wp:positionH relativeFrom="page">
                  <wp:posOffset>2289175</wp:posOffset>
                </wp:positionH>
                <wp:positionV relativeFrom="paragraph">
                  <wp:posOffset>744220</wp:posOffset>
                </wp:positionV>
                <wp:extent cx="3190240" cy="266700"/>
                <wp:effectExtent l="12700" t="13335" r="6985" b="5715"/>
                <wp:wrapTopAndBottom/>
                <wp:docPr id="117" name="Text Box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66700"/>
                        </a:xfrm>
                        <a:prstGeom prst="rect">
                          <a:avLst/>
                        </a:prstGeom>
                        <a:solidFill>
                          <a:srgbClr val="BBE0E3"/>
                        </a:solidFill>
                        <a:ln w="8890">
                          <a:solidFill>
                            <a:srgbClr val="000000"/>
                          </a:solidFill>
                          <a:miter lim="800000"/>
                          <a:headEnd/>
                          <a:tailEnd/>
                        </a:ln>
                      </wps:spPr>
                      <wps:txbx>
                        <w:txbxContent>
                          <w:p w14:paraId="1D3FCF67" w14:textId="77777777" w:rsidR="005A316F" w:rsidRDefault="005A316F">
                            <w:pPr>
                              <w:spacing w:before="93"/>
                              <w:ind w:left="1779" w:right="1815"/>
                              <w:jc w:val="center"/>
                              <w:rPr>
                                <w:rFonts w:ascii="Arial"/>
                                <w:sz w:val="20"/>
                              </w:rPr>
                            </w:pPr>
                            <w:r>
                              <w:rPr>
                                <w:rFonts w:ascii="Arial"/>
                                <w:sz w:val="20"/>
                              </w:rPr>
                              <w:t>Deputy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E8FF" id="Text Box 63" o:spid="_x0000_s1028" type="#_x0000_t202" style="position:absolute;margin-left:180.25pt;margin-top:58.6pt;width:251.2pt;height:21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" fillcolor="#bbe0e3" strokeweight=".7pt">
                <v:textbox inset="0,0,0,0">
                  <w:txbxContent>
                    <w:p w14:paraId="1D3FCF67" w14:textId="77777777" w:rsidR="005A316F" w:rsidRDefault="005A316F">
                      <w:pPr>
                        <w:spacing w:before="93"/>
                        <w:ind w:left="1779" w:right="1815"/>
                        <w:jc w:val="center"/>
                        <w:rPr>
                          <w:rFonts w:ascii="Arial"/>
                          <w:sz w:val="20"/>
                        </w:rPr>
                      </w:pPr>
                      <w:r>
                        <w:rPr>
                          <w:rFonts w:ascii="Arial"/>
                          <w:sz w:val="20"/>
                        </w:rPr>
                        <w:t>Deputy Director</w:t>
                      </w:r>
                    </w:p>
                  </w:txbxContent>
                </v:textbox>
                <w10:wrap type="topAndBottom" anchorx="page"/>
              </v:shape>
            </w:pict>
          </mc:Fallback>
        </mc:AlternateContent>
      </w:r>
      <w:r>
        <w:rPr>
          <w:noProof/>
        </w:rPr>
        <mc:AlternateContent>
          <mc:Choice Requires="wps">
            <w:drawing>
              <wp:anchor distT="0" distB="0" distL="0" distR="0" simplePos="0" relativeHeight="1504" behindDoc="0" locked="0" layoutInCell="1" allowOverlap="1" wp14:anchorId="19C953AF" wp14:editId="3DC36FF5">
                <wp:simplePos x="0" y="0"/>
                <wp:positionH relativeFrom="page">
                  <wp:posOffset>2289175</wp:posOffset>
                </wp:positionH>
                <wp:positionV relativeFrom="paragraph">
                  <wp:posOffset>1249045</wp:posOffset>
                </wp:positionV>
                <wp:extent cx="3190240" cy="247650"/>
                <wp:effectExtent l="12700" t="13335" r="6985" b="5715"/>
                <wp:wrapTopAndBottom/>
                <wp:docPr id="116" name="Text Box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47650"/>
                        </a:xfrm>
                        <a:prstGeom prst="rect">
                          <a:avLst/>
                        </a:prstGeom>
                        <a:solidFill>
                          <a:srgbClr val="BBE0E3"/>
                        </a:solidFill>
                        <a:ln w="8890">
                          <a:solidFill>
                            <a:srgbClr val="000000"/>
                          </a:solidFill>
                          <a:miter lim="800000"/>
                          <a:headEnd/>
                          <a:tailEnd/>
                        </a:ln>
                      </wps:spPr>
                      <wps:txbx>
                        <w:txbxContent>
                          <w:p w14:paraId="269F2103" w14:textId="77777777" w:rsidR="005A316F" w:rsidRDefault="005A316F">
                            <w:pPr>
                              <w:spacing w:before="85"/>
                              <w:ind w:left="1339"/>
                              <w:rPr>
                                <w:rFonts w:ascii="Arial"/>
                                <w:b/>
                                <w:sz w:val="20"/>
                              </w:rPr>
                            </w:pPr>
                            <w:r>
                              <w:rPr>
                                <w:rFonts w:ascii="Arial"/>
                                <w:b/>
                                <w:sz w:val="20"/>
                              </w:rPr>
                              <w:t>[Enter position/title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53AF" id="Text Box 62" o:spid="_x0000_s1029" type="#_x0000_t202" style="position:absolute;margin-left:180.25pt;margin-top:98.35pt;width:251.2pt;height:19.5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" fillcolor="#bbe0e3" strokeweight=".7pt">
                <v:textbox inset="0,0,0,0">
                  <w:txbxContent>
                    <w:p w14:paraId="269F2103" w14:textId="77777777" w:rsidR="005A316F" w:rsidRDefault="005A316F">
                      <w:pPr>
                        <w:spacing w:before="85"/>
                        <w:ind w:left="1339"/>
                        <w:rPr>
                          <w:rFonts w:ascii="Arial"/>
                          <w:b/>
                          <w:sz w:val="20"/>
                        </w:rPr>
                      </w:pPr>
                      <w:r>
                        <w:rPr>
                          <w:rFonts w:ascii="Arial"/>
                          <w:b/>
                          <w:sz w:val="20"/>
                        </w:rPr>
                        <w:t>[Enter position/title here]</w:t>
                      </w:r>
                    </w:p>
                  </w:txbxContent>
                </v:textbox>
                <w10:wrap type="topAndBottom" anchorx="page"/>
              </v:shape>
            </w:pict>
          </mc:Fallback>
        </mc:AlternateContent>
      </w:r>
      <w:r>
        <w:rPr>
          <w:noProof/>
        </w:rPr>
        <mc:AlternateContent>
          <mc:Choice Requires="wps">
            <w:drawing>
              <wp:anchor distT="0" distB="0" distL="0" distR="0" simplePos="0" relativeHeight="1528" behindDoc="0" locked="0" layoutInCell="1" allowOverlap="1" wp14:anchorId="5B9C1A45" wp14:editId="54A65F78">
                <wp:simplePos x="0" y="0"/>
                <wp:positionH relativeFrom="page">
                  <wp:posOffset>2279650</wp:posOffset>
                </wp:positionH>
                <wp:positionV relativeFrom="paragraph">
                  <wp:posOffset>1734185</wp:posOffset>
                </wp:positionV>
                <wp:extent cx="3190240" cy="247650"/>
                <wp:effectExtent l="12700" t="12700" r="6985" b="6350"/>
                <wp:wrapTopAndBottom/>
                <wp:docPr id="115" name="Text Box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247650"/>
                        </a:xfrm>
                        <a:prstGeom prst="rect">
                          <a:avLst/>
                        </a:prstGeom>
                        <a:solidFill>
                          <a:srgbClr val="BBE0E3"/>
                        </a:solidFill>
                        <a:ln w="8890">
                          <a:solidFill>
                            <a:srgbClr val="000000"/>
                          </a:solidFill>
                          <a:miter lim="800000"/>
                          <a:headEnd/>
                          <a:tailEnd/>
                        </a:ln>
                      </wps:spPr>
                      <wps:txbx>
                        <w:txbxContent>
                          <w:p w14:paraId="526C15CC" w14:textId="77777777" w:rsidR="005A316F" w:rsidRDefault="005A316F">
                            <w:pPr>
                              <w:spacing w:before="63"/>
                              <w:ind w:left="1325"/>
                              <w:rPr>
                                <w:rFonts w:ascii="Arial"/>
                                <w:b/>
                                <w:sz w:val="20"/>
                              </w:rPr>
                            </w:pPr>
                            <w:r>
                              <w:rPr>
                                <w:rFonts w:ascii="Arial"/>
                                <w:b/>
                                <w:sz w:val="20"/>
                              </w:rPr>
                              <w:t>[Enter position/title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1A45" id="Text Box 61" o:spid="_x0000_s1030" type="#_x0000_t202" style="position:absolute;margin-left:179.5pt;margin-top:136.55pt;width:251.2pt;height:19.5pt;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" fillcolor="#bbe0e3" strokeweight=".7pt">
                <v:textbox inset="0,0,0,0">
                  <w:txbxContent>
                    <w:p w14:paraId="526C15CC" w14:textId="77777777" w:rsidR="005A316F" w:rsidRDefault="005A316F">
                      <w:pPr>
                        <w:spacing w:before="63"/>
                        <w:ind w:left="1325"/>
                        <w:rPr>
                          <w:rFonts w:ascii="Arial"/>
                          <w:b/>
                          <w:sz w:val="20"/>
                        </w:rPr>
                      </w:pPr>
                      <w:r>
                        <w:rPr>
                          <w:rFonts w:ascii="Arial"/>
                          <w:b/>
                          <w:sz w:val="20"/>
                        </w:rPr>
                        <w:t>[Enter position/title here]</w:t>
                      </w:r>
                    </w:p>
                  </w:txbxContent>
                </v:textbox>
                <w10:wrap type="topAndBottom" anchorx="page"/>
              </v:shape>
            </w:pict>
          </mc:Fallback>
        </mc:AlternateContent>
      </w:r>
    </w:p>
    <w:p w14:paraId="30CD5C03" w14:textId="77777777" w:rsidR="001009B9" w:rsidRDefault="001009B9">
      <w:pPr>
        <w:pStyle w:val="BodyText"/>
        <w:spacing w:before="9"/>
        <w:rPr>
          <w:b/>
          <w:sz w:val="26"/>
        </w:rPr>
      </w:pPr>
    </w:p>
    <w:p w14:paraId="514FB39C" w14:textId="77777777" w:rsidR="001009B9" w:rsidRDefault="001009B9">
      <w:pPr>
        <w:pStyle w:val="BodyText"/>
        <w:spacing w:before="5"/>
        <w:rPr>
          <w:b/>
          <w:sz w:val="25"/>
        </w:rPr>
      </w:pPr>
    </w:p>
    <w:p w14:paraId="79AA3D50" w14:textId="77777777" w:rsidR="001009B9" w:rsidRDefault="001009B9">
      <w:pPr>
        <w:pStyle w:val="BodyText"/>
        <w:spacing w:before="4"/>
        <w:rPr>
          <w:b/>
          <w:sz w:val="25"/>
        </w:rPr>
      </w:pPr>
    </w:p>
    <w:p w14:paraId="12FF1782" w14:textId="77777777" w:rsidR="001009B9" w:rsidRDefault="005A316F">
      <w:pPr>
        <w:pStyle w:val="BodyText"/>
        <w:ind w:left="4703"/>
        <w:rPr>
          <w:sz w:val="20"/>
        </w:rPr>
      </w:pPr>
      <w:r>
        <w:rPr>
          <w:noProof/>
          <w:sz w:val="20"/>
        </w:rPr>
        <w:drawing>
          <wp:inline distT="0" distB="0" distL="0" distR="0" wp14:anchorId="0EA89DAA" wp14:editId="0B02BF50">
            <wp:extent cx="77848" cy="238125"/>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4" cstate="print"/>
                    <a:stretch>
                      <a:fillRect/>
                    </a:stretch>
                  </pic:blipFill>
                  <pic:spPr>
                    <a:xfrm>
                      <a:off x="0" y="0"/>
                      <a:ext cx="77848" cy="238125"/>
                    </a:xfrm>
                    <a:prstGeom prst="rect">
                      <a:avLst/>
                    </a:prstGeom>
                  </pic:spPr>
                </pic:pic>
              </a:graphicData>
            </a:graphic>
          </wp:inline>
        </w:drawing>
      </w:r>
    </w:p>
    <w:p w14:paraId="5F358A00" w14:textId="2DA24BDE" w:rsidR="001009B9" w:rsidRDefault="00C9280E">
      <w:pPr>
        <w:pStyle w:val="BodyText"/>
        <w:ind w:left="2283"/>
        <w:rPr>
          <w:sz w:val="20"/>
        </w:rPr>
      </w:pPr>
      <w:r>
        <w:rPr>
          <w:noProof/>
          <w:sz w:val="20"/>
        </w:rPr>
        <mc:AlternateContent>
          <mc:Choice Requires="wps">
            <w:drawing>
              <wp:inline distT="0" distB="0" distL="0" distR="0" wp14:anchorId="1D17BC04" wp14:editId="1F94E1AC">
                <wp:extent cx="3190240" cy="247650"/>
                <wp:effectExtent l="8255" t="12065" r="11430" b="6985"/>
                <wp:docPr id="114" name="Text Box 12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txBox="1">
                        <a:spLocks noRot="1" noMove="1" noResize="1" noChangeArrowheads="1"/>
                      </wps:cNvSpPr>
                      <wps:spPr bwMode="auto">
                        <a:xfrm>
                          <a:off x="0" y="0"/>
                          <a:ext cx="3190240" cy="247650"/>
                        </a:xfrm>
                        <a:prstGeom prst="rect">
                          <a:avLst/>
                        </a:prstGeom>
                        <a:solidFill>
                          <a:srgbClr val="BBE0E3"/>
                        </a:solidFill>
                        <a:ln w="8890">
                          <a:solidFill>
                            <a:srgbClr val="000000"/>
                          </a:solidFill>
                          <a:miter lim="800000"/>
                          <a:headEnd/>
                          <a:tailEnd/>
                        </a:ln>
                      </wps:spPr>
                      <wps:txbx>
                        <w:txbxContent>
                          <w:p w14:paraId="18E33BB4" w14:textId="77777777" w:rsidR="005A316F" w:rsidRDefault="005A316F">
                            <w:pPr>
                              <w:spacing w:before="34"/>
                              <w:ind w:left="1325"/>
                              <w:rPr>
                                <w:rFonts w:ascii="Arial"/>
                                <w:b/>
                                <w:sz w:val="20"/>
                              </w:rPr>
                            </w:pPr>
                            <w:r>
                              <w:rPr>
                                <w:rFonts w:ascii="Arial"/>
                                <w:b/>
                                <w:sz w:val="20"/>
                              </w:rPr>
                              <w:t>[Enter position/title here]</w:t>
                            </w:r>
                          </w:p>
                        </w:txbxContent>
                      </wps:txbx>
                      <wps:bodyPr rot="0" vert="horz" wrap="square" lIns="0" tIns="0" rIns="0" bIns="0" anchor="t" anchorCtr="0" upright="1">
                        <a:noAutofit/>
                      </wps:bodyPr>
                    </wps:wsp>
                  </a:graphicData>
                </a:graphic>
              </wp:inline>
            </w:drawing>
          </mc:Choice>
          <mc:Fallback>
            <w:pict>
              <v:shape w14:anchorId="1D17BC04" id="Text Box 122" o:spid="_x0000_s1031" type="#_x0000_t202" style="width:251.2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" fillcolor="#bbe0e3" strokeweight=".7pt">
                <o:lock v:ext="edit" rotation="t" position="t"/>
                <v:textbox inset="0,0,0,0">
                  <w:txbxContent>
                    <w:p w14:paraId="18E33BB4" w14:textId="77777777" w:rsidR="005A316F" w:rsidRDefault="005A316F">
                      <w:pPr>
                        <w:spacing w:before="34"/>
                        <w:ind w:left="1325"/>
                        <w:rPr>
                          <w:rFonts w:ascii="Arial"/>
                          <w:b/>
                          <w:sz w:val="20"/>
                        </w:rPr>
                      </w:pPr>
                      <w:r>
                        <w:rPr>
                          <w:rFonts w:ascii="Arial"/>
                          <w:b/>
                          <w:sz w:val="20"/>
                        </w:rPr>
                        <w:t>[Enter position/title here]</w:t>
                      </w:r>
                    </w:p>
                  </w:txbxContent>
                </v:textbox>
                <w10:anchorlock/>
              </v:shape>
            </w:pict>
          </mc:Fallback>
        </mc:AlternateContent>
      </w:r>
    </w:p>
    <w:p w14:paraId="23FC0F8C" w14:textId="77777777" w:rsidR="001009B9" w:rsidRDefault="001009B9">
      <w:pPr>
        <w:pStyle w:val="BodyText"/>
        <w:spacing w:before="7"/>
        <w:rPr>
          <w:b/>
          <w:sz w:val="38"/>
        </w:rPr>
      </w:pPr>
    </w:p>
    <w:p w14:paraId="17ED36C4" w14:textId="77777777" w:rsidR="001009B9" w:rsidRDefault="005A316F">
      <w:pPr>
        <w:pStyle w:val="ListParagraph"/>
        <w:numPr>
          <w:ilvl w:val="1"/>
          <w:numId w:val="17"/>
        </w:numPr>
        <w:tabs>
          <w:tab w:val="left" w:pos="715"/>
          <w:tab w:val="left" w:pos="716"/>
        </w:tabs>
        <w:spacing w:line="274" w:lineRule="exact"/>
        <w:ind w:left="716"/>
        <w:jc w:val="left"/>
        <w:rPr>
          <w:b/>
          <w:sz w:val="19"/>
        </w:rPr>
      </w:pPr>
      <w:r>
        <w:rPr>
          <w:noProof/>
        </w:rPr>
        <w:drawing>
          <wp:anchor distT="0" distB="0" distL="0" distR="0" simplePos="0" relativeHeight="268384919" behindDoc="1" locked="0" layoutInCell="1" allowOverlap="1" wp14:anchorId="3294A225" wp14:editId="5C92E908">
            <wp:simplePos x="0" y="0"/>
            <wp:positionH relativeFrom="page">
              <wp:posOffset>3812413</wp:posOffset>
            </wp:positionH>
            <wp:positionV relativeFrom="paragraph">
              <wp:posOffset>-1299170</wp:posOffset>
            </wp:positionV>
            <wp:extent cx="77848" cy="238125"/>
            <wp:effectExtent l="0" t="0" r="0" b="0"/>
            <wp:wrapNone/>
            <wp:docPr id="7"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4" cstate="print"/>
                    <a:stretch>
                      <a:fillRect/>
                    </a:stretch>
                  </pic:blipFill>
                  <pic:spPr>
                    <a:xfrm>
                      <a:off x="0" y="0"/>
                      <a:ext cx="77848" cy="238125"/>
                    </a:xfrm>
                    <a:prstGeom prst="rect">
                      <a:avLst/>
                    </a:prstGeom>
                  </pic:spPr>
                </pic:pic>
              </a:graphicData>
            </a:graphic>
          </wp:anchor>
        </w:drawing>
      </w:r>
      <w:bookmarkStart w:id="25" w:name="2.9_Delegations_of_Authority"/>
      <w:bookmarkEnd w:id="25"/>
      <w:r>
        <w:rPr>
          <w:b/>
          <w:color w:val="003366"/>
          <w:sz w:val="24"/>
        </w:rPr>
        <w:t>D</w:t>
      </w:r>
      <w:r>
        <w:rPr>
          <w:b/>
          <w:color w:val="003366"/>
          <w:sz w:val="19"/>
        </w:rPr>
        <w:t>ELEGATIONS OF</w:t>
      </w:r>
      <w:r>
        <w:rPr>
          <w:b/>
          <w:color w:val="003366"/>
          <w:spacing w:val="-26"/>
          <w:sz w:val="19"/>
        </w:rPr>
        <w:t xml:space="preserve"> </w:t>
      </w:r>
      <w:r>
        <w:rPr>
          <w:b/>
          <w:color w:val="003366"/>
          <w:sz w:val="24"/>
        </w:rPr>
        <w:t>A</w:t>
      </w:r>
      <w:r>
        <w:rPr>
          <w:b/>
          <w:color w:val="003366"/>
          <w:sz w:val="19"/>
        </w:rPr>
        <w:t>UTHORITY</w:t>
      </w:r>
    </w:p>
    <w:p w14:paraId="025ACCEE" w14:textId="77777777" w:rsidR="001009B9" w:rsidRDefault="005A316F">
      <w:pPr>
        <w:ind w:left="140" w:right="287"/>
        <w:rPr>
          <w:i/>
          <w:sz w:val="24"/>
        </w:rPr>
      </w:pPr>
      <w:r>
        <w:rPr>
          <w:i/>
          <w:color w:val="003366"/>
          <w:sz w:val="24"/>
        </w:rPr>
        <w:t>This section should identify, by position, the legal authority for individuals to make key policy decisions during a devolution of operations situation, particularly those specific to the devolution site. An agency delegation of authority should outline explicitly in a statement the authority of an official so designated to exercise agency direction. Sample text for this section includes:</w:t>
      </w:r>
    </w:p>
    <w:p w14:paraId="70748420" w14:textId="77777777" w:rsidR="001009B9" w:rsidRDefault="001009B9">
      <w:pPr>
        <w:pStyle w:val="BodyText"/>
        <w:spacing w:before="1"/>
        <w:rPr>
          <w:i/>
          <w:sz w:val="21"/>
        </w:rPr>
      </w:pPr>
    </w:p>
    <w:p w14:paraId="40FDAC46" w14:textId="77777777" w:rsidR="001009B9" w:rsidRDefault="005A316F">
      <w:pPr>
        <w:pStyle w:val="BodyText"/>
        <w:ind w:left="140" w:right="289"/>
      </w:pPr>
      <w:r>
        <w:t xml:space="preserve">Generally, </w:t>
      </w:r>
      <w:r>
        <w:rPr>
          <w:b/>
        </w:rPr>
        <w:t xml:space="preserve">[Organization Name] </w:t>
      </w:r>
      <w:r>
        <w:t>pre-determined delegations of authority will take effect when normal channels of direction are disrupted and terminate when these channels have resumed.</w:t>
      </w:r>
    </w:p>
    <w:p w14:paraId="5EC6D285" w14:textId="77777777" w:rsidR="001009B9" w:rsidRDefault="005A316F">
      <w:pPr>
        <w:pStyle w:val="BodyText"/>
        <w:ind w:left="140"/>
      </w:pPr>
      <w:r>
        <w:t>Pre-determined delegations of authority are particularly important in a devolution scenario.</w:t>
      </w:r>
    </w:p>
    <w:p w14:paraId="0C871109" w14:textId="77777777" w:rsidR="001009B9" w:rsidRDefault="001009B9">
      <w:pPr>
        <w:pStyle w:val="BodyText"/>
        <w:spacing w:before="10"/>
        <w:rPr>
          <w:sz w:val="20"/>
        </w:rPr>
      </w:pPr>
    </w:p>
    <w:p w14:paraId="34A53C25" w14:textId="77777777" w:rsidR="001009B9" w:rsidRDefault="005A316F">
      <w:pPr>
        <w:ind w:left="140"/>
        <w:rPr>
          <w:sz w:val="24"/>
        </w:rPr>
      </w:pPr>
      <w:r>
        <w:rPr>
          <w:b/>
          <w:sz w:val="24"/>
        </w:rPr>
        <w:t xml:space="preserve">[Organization Name] </w:t>
      </w:r>
      <w:r>
        <w:rPr>
          <w:sz w:val="24"/>
        </w:rPr>
        <w:t>has identified the following delegations of authority:</w:t>
      </w:r>
    </w:p>
    <w:p w14:paraId="420121EC" w14:textId="77777777" w:rsidR="001009B9" w:rsidRDefault="001009B9">
      <w:pPr>
        <w:rPr>
          <w:sz w:val="24"/>
        </w:rPr>
        <w:sectPr w:rsidR="001009B9">
          <w:pgSz w:w="12240" w:h="15840"/>
          <w:pgMar w:top="1340" w:right="1300" w:bottom="940" w:left="1300" w:header="1126" w:footer="743" w:gutter="0"/>
          <w:cols w:space="720"/>
        </w:sectPr>
      </w:pPr>
    </w:p>
    <w:p w14:paraId="407F2357" w14:textId="23AF9B0D"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462B131" wp14:editId="64617A6B">
                <wp:extent cx="5989955" cy="9525"/>
                <wp:effectExtent l="5080" t="3810" r="5715" b="5715"/>
                <wp:docPr id="112" name="Group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13" name="Line 59"/>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4C2CE7" id="Group 58"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BUB+ioLgIAAL4EAAAOAAAAAAAAAAAAAAAAAC4CAABkcnMv&#10;ZTJvRG9jLnhtbFBLAQItABQABgAIAAAAIQBN7e5v2wAAAAMBAAAPAAAAAAAAAAAAAAAAAIgEAABk&#10;cnMvZG93bnJldi54bWxQSwUGAAAAAAQABADzAAAAkAUAAAAA&#10;">
                <v:line id="Line 59"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" strokeweight=".72pt"/>
                <w10:anchorlock/>
              </v:group>
            </w:pict>
          </mc:Fallback>
        </mc:AlternateContent>
      </w:r>
    </w:p>
    <w:p w14:paraId="687B9AD1" w14:textId="77777777" w:rsidR="001009B9" w:rsidRDefault="005A316F">
      <w:pPr>
        <w:pStyle w:val="ListParagraph"/>
        <w:numPr>
          <w:ilvl w:val="0"/>
          <w:numId w:val="13"/>
        </w:numPr>
        <w:tabs>
          <w:tab w:val="left" w:pos="859"/>
          <w:tab w:val="left" w:pos="860"/>
        </w:tabs>
        <w:spacing w:before="70" w:line="237" w:lineRule="auto"/>
        <w:ind w:right="273"/>
        <w:rPr>
          <w:sz w:val="24"/>
        </w:rPr>
      </w:pPr>
      <w:r>
        <w:rPr>
          <w:sz w:val="24"/>
        </w:rPr>
        <w:t xml:space="preserve">Orderly succession of officials to the position of </w:t>
      </w:r>
      <w:r>
        <w:rPr>
          <w:b/>
          <w:sz w:val="24"/>
        </w:rPr>
        <w:t xml:space="preserve">[Organization Head] </w:t>
      </w:r>
      <w:r>
        <w:rPr>
          <w:sz w:val="24"/>
        </w:rPr>
        <w:t xml:space="preserve">in the case of the </w:t>
      </w:r>
      <w:r>
        <w:rPr>
          <w:b/>
          <w:sz w:val="24"/>
        </w:rPr>
        <w:t>[Organization Head]</w:t>
      </w:r>
      <w:r>
        <w:rPr>
          <w:sz w:val="24"/>
        </w:rPr>
        <w:t xml:space="preserve">’s absence, a vacancy at that office, or the inability of the </w:t>
      </w:r>
      <w:r>
        <w:rPr>
          <w:b/>
          <w:sz w:val="24"/>
        </w:rPr>
        <w:t xml:space="preserve">[Organization Head] </w:t>
      </w:r>
      <w:r>
        <w:rPr>
          <w:sz w:val="24"/>
        </w:rPr>
        <w:t>to act during an emergency or national security</w:t>
      </w:r>
      <w:r>
        <w:rPr>
          <w:spacing w:val="-17"/>
          <w:sz w:val="24"/>
        </w:rPr>
        <w:t xml:space="preserve"> </w:t>
      </w:r>
      <w:r>
        <w:rPr>
          <w:sz w:val="24"/>
        </w:rPr>
        <w:t>emergency</w:t>
      </w:r>
    </w:p>
    <w:p w14:paraId="68EF3870" w14:textId="77777777" w:rsidR="001009B9" w:rsidRDefault="005A316F">
      <w:pPr>
        <w:pStyle w:val="Heading2"/>
        <w:numPr>
          <w:ilvl w:val="0"/>
          <w:numId w:val="13"/>
        </w:numPr>
        <w:tabs>
          <w:tab w:val="left" w:pos="859"/>
          <w:tab w:val="left" w:pos="860"/>
        </w:tabs>
        <w:spacing w:before="67"/>
      </w:pPr>
      <w:r>
        <w:t>[Insert additional delegations of authority</w:t>
      </w:r>
      <w:r>
        <w:rPr>
          <w:spacing w:val="-15"/>
        </w:rPr>
        <w:t xml:space="preserve"> </w:t>
      </w:r>
      <w:r>
        <w:t>here]</w:t>
      </w:r>
    </w:p>
    <w:p w14:paraId="3C550BD6" w14:textId="77777777" w:rsidR="001009B9" w:rsidRDefault="005A316F">
      <w:pPr>
        <w:pStyle w:val="BodyText"/>
        <w:spacing w:before="231"/>
        <w:ind w:left="140" w:right="848"/>
      </w:pPr>
      <w:r>
        <w:rPr>
          <w:b/>
        </w:rPr>
        <w:t xml:space="preserve">[Organization Name] </w:t>
      </w:r>
      <w:r>
        <w:t>has identified the following delegations of authority specific to the devolution site:</w:t>
      </w:r>
    </w:p>
    <w:p w14:paraId="25B3E0D8" w14:textId="77777777" w:rsidR="001009B9" w:rsidRDefault="005A316F">
      <w:pPr>
        <w:pStyle w:val="Heading2"/>
        <w:numPr>
          <w:ilvl w:val="0"/>
          <w:numId w:val="13"/>
        </w:numPr>
        <w:tabs>
          <w:tab w:val="left" w:pos="859"/>
          <w:tab w:val="left" w:pos="860"/>
        </w:tabs>
        <w:spacing w:before="66"/>
      </w:pPr>
      <w:r>
        <w:t>[Insert additional delegations of authority</w:t>
      </w:r>
      <w:r>
        <w:rPr>
          <w:spacing w:val="-15"/>
        </w:rPr>
        <w:t xml:space="preserve"> </w:t>
      </w:r>
      <w:r>
        <w:t>here]</w:t>
      </w:r>
    </w:p>
    <w:p w14:paraId="00C5789E" w14:textId="77777777" w:rsidR="001009B9" w:rsidRDefault="005A316F">
      <w:pPr>
        <w:spacing w:before="232"/>
        <w:ind w:left="140"/>
        <w:rPr>
          <w:sz w:val="24"/>
        </w:rPr>
      </w:pPr>
      <w:r>
        <w:rPr>
          <w:b/>
          <w:sz w:val="24"/>
        </w:rPr>
        <w:t>[Organization Name]</w:t>
      </w:r>
      <w:r>
        <w:rPr>
          <w:sz w:val="24"/>
        </w:rPr>
        <w:t xml:space="preserve">’s delegations of authorities are found </w:t>
      </w:r>
      <w:r>
        <w:rPr>
          <w:b/>
          <w:sz w:val="24"/>
        </w:rPr>
        <w:t>[insert location]</w:t>
      </w:r>
      <w:r>
        <w:rPr>
          <w:sz w:val="24"/>
        </w:rPr>
        <w:t>.</w:t>
      </w:r>
    </w:p>
    <w:p w14:paraId="32B0F714" w14:textId="77777777" w:rsidR="001009B9" w:rsidRDefault="001009B9">
      <w:pPr>
        <w:pStyle w:val="BodyText"/>
        <w:spacing w:before="10"/>
        <w:rPr>
          <w:sz w:val="20"/>
        </w:rPr>
      </w:pPr>
    </w:p>
    <w:p w14:paraId="4A037E27" w14:textId="77777777" w:rsidR="001009B9" w:rsidRDefault="005A316F">
      <w:pPr>
        <w:pStyle w:val="BodyText"/>
        <w:ind w:left="139" w:right="189"/>
      </w:pPr>
      <w:r>
        <w:rPr>
          <w:b/>
        </w:rPr>
        <w:t xml:space="preserve">[Organization Name] </w:t>
      </w:r>
      <w:r>
        <w:t xml:space="preserve">has informed those officials who might be expected to assume authorities during a continuity situation.  Documentation that this has occurred is found </w:t>
      </w:r>
      <w:r>
        <w:rPr>
          <w:b/>
        </w:rPr>
        <w:t>[insert location]</w:t>
      </w:r>
      <w:r>
        <w:t>.</w:t>
      </w:r>
    </w:p>
    <w:p w14:paraId="030B72E1" w14:textId="77777777" w:rsidR="001009B9" w:rsidRDefault="005A316F">
      <w:pPr>
        <w:pStyle w:val="BodyText"/>
        <w:ind w:left="139" w:right="222"/>
      </w:pPr>
      <w:r>
        <w:t xml:space="preserve">Further, </w:t>
      </w:r>
      <w:r>
        <w:rPr>
          <w:b/>
        </w:rPr>
        <w:t xml:space="preserve">[Organization Name] </w:t>
      </w:r>
      <w:r>
        <w:t xml:space="preserve">has trained those officials who might be expected to assume authorities during a continuity situation at least annually for all pre-delegated authorities for making policy determinations and all levels using </w:t>
      </w:r>
      <w:r>
        <w:rPr>
          <w:b/>
        </w:rPr>
        <w:t>[insert training methods here]</w:t>
      </w:r>
      <w:r>
        <w:t xml:space="preserve">. This training is reflected in agency training records located </w:t>
      </w:r>
      <w:r>
        <w:rPr>
          <w:b/>
        </w:rPr>
        <w:t>[insert location]</w:t>
      </w:r>
      <w:r>
        <w:t>.</w:t>
      </w:r>
    </w:p>
    <w:p w14:paraId="6942CF4B" w14:textId="77777777" w:rsidR="001009B9" w:rsidRDefault="001009B9">
      <w:pPr>
        <w:sectPr w:rsidR="001009B9">
          <w:pgSz w:w="12240" w:h="15840"/>
          <w:pgMar w:top="1340" w:right="1300" w:bottom="940" w:left="1300" w:header="1126" w:footer="743" w:gutter="0"/>
          <w:cols w:space="720"/>
        </w:sectPr>
      </w:pPr>
    </w:p>
    <w:p w14:paraId="43175ADF" w14:textId="612D5C59"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A2556B3" wp14:editId="0AA24426">
                <wp:extent cx="5989955" cy="9525"/>
                <wp:effectExtent l="5080" t="3810" r="5715" b="5715"/>
                <wp:docPr id="110"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11" name="Line 57"/>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26FA5D" id="Group 56"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A/x82stAgAAvgQAAA4AAAAAAAAAAAAAAAAALgIAAGRycy9l&#10;Mm9Eb2MueG1sUEsBAi0AFAAGAAgAAAAhAE3t7m/bAAAAAwEAAA8AAAAAAAAAAAAAAAAAhwQAAGRy&#10;cy9kb3ducmV2LnhtbFBLBQYAAAAABAAEAPMAAACPBQAAAAA=&#10;">
                <v:line id="Line 57"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" strokeweight=".72pt"/>
                <w10:anchorlock/>
              </v:group>
            </w:pict>
          </mc:Fallback>
        </mc:AlternateContent>
      </w:r>
    </w:p>
    <w:p w14:paraId="7205F9B2" w14:textId="77777777" w:rsidR="001009B9" w:rsidRDefault="001009B9">
      <w:pPr>
        <w:pStyle w:val="BodyText"/>
        <w:spacing w:before="4"/>
        <w:rPr>
          <w:sz w:val="19"/>
        </w:rPr>
      </w:pPr>
    </w:p>
    <w:p w14:paraId="6A4915F3" w14:textId="77777777" w:rsidR="001009B9" w:rsidRDefault="005A316F">
      <w:pPr>
        <w:pStyle w:val="Heading1"/>
        <w:tabs>
          <w:tab w:val="left" w:pos="3101"/>
        </w:tabs>
        <w:ind w:left="941"/>
      </w:pPr>
      <w:bookmarkStart w:id="26" w:name="_TOC_250002"/>
      <w:r>
        <w:t>CHAPTER</w:t>
      </w:r>
      <w:r>
        <w:rPr>
          <w:spacing w:val="-3"/>
        </w:rPr>
        <w:t xml:space="preserve"> </w:t>
      </w:r>
      <w:r>
        <w:t>3:</w:t>
      </w:r>
      <w:r>
        <w:tab/>
      </w:r>
      <w:bookmarkStart w:id="27" w:name="CHAPTER_3:_ORGANIZATION_AND_RESPONSIBILI"/>
      <w:bookmarkEnd w:id="27"/>
      <w:r>
        <w:rPr>
          <w:spacing w:val="-3"/>
        </w:rPr>
        <w:t xml:space="preserve">ORGANIZATION </w:t>
      </w:r>
      <w:r>
        <w:t>AND</w:t>
      </w:r>
      <w:r>
        <w:rPr>
          <w:spacing w:val="-5"/>
        </w:rPr>
        <w:t xml:space="preserve"> </w:t>
      </w:r>
      <w:bookmarkEnd w:id="26"/>
      <w:r>
        <w:t>RESPONSIBILITIES</w:t>
      </w:r>
    </w:p>
    <w:p w14:paraId="10DC07E3" w14:textId="77777777" w:rsidR="001009B9" w:rsidRDefault="005A316F">
      <w:pPr>
        <w:spacing w:before="113"/>
        <w:ind w:left="140" w:right="580"/>
        <w:rPr>
          <w:i/>
          <w:sz w:val="24"/>
        </w:rPr>
      </w:pPr>
      <w:r>
        <w:rPr>
          <w:i/>
          <w:color w:val="003366"/>
          <w:sz w:val="24"/>
        </w:rPr>
        <w:t>This chapter identifies the two groups within your organization that focus on devolution of operations and the structure necessary to provide a smooth transition of operations from the primary operating facility to the devolution sites.  Sample text for this section includes:</w:t>
      </w:r>
    </w:p>
    <w:p w14:paraId="64274590" w14:textId="77777777" w:rsidR="001009B9" w:rsidRDefault="001009B9">
      <w:pPr>
        <w:pStyle w:val="BodyText"/>
        <w:spacing w:before="10"/>
        <w:rPr>
          <w:i/>
          <w:sz w:val="23"/>
        </w:rPr>
      </w:pPr>
    </w:p>
    <w:p w14:paraId="51A484B2" w14:textId="77777777" w:rsidR="001009B9" w:rsidRDefault="005A316F">
      <w:pPr>
        <w:pStyle w:val="BodyText"/>
        <w:ind w:left="139"/>
      </w:pPr>
      <w:r>
        <w:t xml:space="preserve">There are two groups involved in devolution planning and execution; the Devolution Working Group (DWG) and the Devolution Emergency Response Group (DERG). This section identifies and defines the organization and responsibilities of the </w:t>
      </w:r>
      <w:proofErr w:type="gramStart"/>
      <w:r>
        <w:t>DERG, and</w:t>
      </w:r>
      <w:proofErr w:type="gramEnd"/>
      <w:r>
        <w:t xml:space="preserve"> follows the concept that </w:t>
      </w:r>
      <w:r>
        <w:rPr>
          <w:b/>
        </w:rPr>
        <w:t xml:space="preserve">[Organization Name] </w:t>
      </w:r>
      <w:r>
        <w:t>offices and divisions have the primary planning responsibility to create a “partnership” with their devolution of operations counterparts. This partnership ensures the devolution of operations sites have the requisite personnel, equipment, and facilities to execute essential functions.</w:t>
      </w:r>
    </w:p>
    <w:p w14:paraId="2F838345" w14:textId="77777777" w:rsidR="001009B9" w:rsidRDefault="001009B9">
      <w:pPr>
        <w:pStyle w:val="BodyText"/>
        <w:spacing w:before="2"/>
        <w:rPr>
          <w:sz w:val="21"/>
        </w:rPr>
      </w:pPr>
    </w:p>
    <w:p w14:paraId="634FC967" w14:textId="77777777" w:rsidR="001009B9" w:rsidRDefault="005A316F">
      <w:pPr>
        <w:pStyle w:val="ListParagraph"/>
        <w:numPr>
          <w:ilvl w:val="1"/>
          <w:numId w:val="12"/>
        </w:numPr>
        <w:tabs>
          <w:tab w:val="left" w:pos="715"/>
          <w:tab w:val="left" w:pos="716"/>
        </w:tabs>
        <w:spacing w:line="274" w:lineRule="exact"/>
        <w:rPr>
          <w:b/>
          <w:sz w:val="19"/>
        </w:rPr>
      </w:pPr>
      <w:bookmarkStart w:id="28" w:name="3.1_Responsibilities_of_the_[Organizatio"/>
      <w:bookmarkEnd w:id="28"/>
      <w:r>
        <w:rPr>
          <w:b/>
          <w:color w:val="003366"/>
          <w:sz w:val="24"/>
        </w:rPr>
        <w:t>R</w:t>
      </w:r>
      <w:r>
        <w:rPr>
          <w:b/>
          <w:color w:val="003366"/>
          <w:sz w:val="19"/>
        </w:rPr>
        <w:t>ESPONSIBILITIES</w:t>
      </w:r>
      <w:r>
        <w:rPr>
          <w:b/>
          <w:color w:val="003366"/>
          <w:spacing w:val="-6"/>
          <w:sz w:val="19"/>
        </w:rPr>
        <w:t xml:space="preserve"> </w:t>
      </w:r>
      <w:r>
        <w:rPr>
          <w:b/>
          <w:color w:val="003366"/>
          <w:sz w:val="19"/>
        </w:rPr>
        <w:t>OF</w:t>
      </w:r>
      <w:r>
        <w:rPr>
          <w:b/>
          <w:color w:val="003366"/>
          <w:spacing w:val="-7"/>
          <w:sz w:val="19"/>
        </w:rPr>
        <w:t xml:space="preserve"> </w:t>
      </w:r>
      <w:r>
        <w:rPr>
          <w:b/>
          <w:color w:val="003366"/>
          <w:sz w:val="19"/>
        </w:rPr>
        <w:t>THE</w:t>
      </w:r>
      <w:r>
        <w:rPr>
          <w:b/>
          <w:color w:val="003366"/>
          <w:spacing w:val="-14"/>
          <w:sz w:val="19"/>
        </w:rPr>
        <w:t xml:space="preserve"> </w:t>
      </w:r>
      <w:r>
        <w:rPr>
          <w:b/>
          <w:color w:val="003366"/>
          <w:sz w:val="24"/>
        </w:rPr>
        <w:t>[O</w:t>
      </w:r>
      <w:r>
        <w:rPr>
          <w:b/>
          <w:color w:val="003366"/>
          <w:sz w:val="19"/>
        </w:rPr>
        <w:t>RGANIZATION</w:t>
      </w:r>
      <w:r>
        <w:rPr>
          <w:b/>
          <w:color w:val="003366"/>
          <w:spacing w:val="-15"/>
          <w:sz w:val="19"/>
        </w:rPr>
        <w:t xml:space="preserve"> </w:t>
      </w:r>
      <w:r>
        <w:rPr>
          <w:b/>
          <w:color w:val="003366"/>
          <w:sz w:val="24"/>
        </w:rPr>
        <w:t>N</w:t>
      </w:r>
      <w:r>
        <w:rPr>
          <w:b/>
          <w:color w:val="003366"/>
          <w:sz w:val="19"/>
        </w:rPr>
        <w:t>AME</w:t>
      </w:r>
      <w:r>
        <w:rPr>
          <w:b/>
          <w:color w:val="003366"/>
          <w:sz w:val="24"/>
        </w:rPr>
        <w:t>]</w:t>
      </w:r>
      <w:r>
        <w:rPr>
          <w:b/>
          <w:color w:val="003366"/>
          <w:spacing w:val="-19"/>
          <w:sz w:val="24"/>
        </w:rPr>
        <w:t xml:space="preserve"> </w:t>
      </w:r>
      <w:r>
        <w:rPr>
          <w:b/>
          <w:color w:val="003366"/>
          <w:sz w:val="24"/>
        </w:rPr>
        <w:t>D</w:t>
      </w:r>
      <w:r>
        <w:rPr>
          <w:b/>
          <w:color w:val="003366"/>
          <w:sz w:val="19"/>
        </w:rPr>
        <w:t>EVOLUTION</w:t>
      </w:r>
      <w:r>
        <w:rPr>
          <w:b/>
          <w:color w:val="003366"/>
          <w:spacing w:val="-15"/>
          <w:sz w:val="19"/>
        </w:rPr>
        <w:t xml:space="preserve"> </w:t>
      </w:r>
      <w:r>
        <w:rPr>
          <w:b/>
          <w:color w:val="003366"/>
          <w:sz w:val="24"/>
        </w:rPr>
        <w:t>W</w:t>
      </w:r>
      <w:r>
        <w:rPr>
          <w:b/>
          <w:color w:val="003366"/>
          <w:sz w:val="19"/>
        </w:rPr>
        <w:t>ORKING</w:t>
      </w:r>
      <w:r>
        <w:rPr>
          <w:b/>
          <w:color w:val="003366"/>
          <w:spacing w:val="-16"/>
          <w:sz w:val="19"/>
        </w:rPr>
        <w:t xml:space="preserve"> </w:t>
      </w:r>
      <w:r>
        <w:rPr>
          <w:b/>
          <w:color w:val="003366"/>
          <w:sz w:val="24"/>
        </w:rPr>
        <w:t>G</w:t>
      </w:r>
      <w:r>
        <w:rPr>
          <w:b/>
          <w:color w:val="003366"/>
          <w:sz w:val="19"/>
        </w:rPr>
        <w:t>ROUP</w:t>
      </w:r>
    </w:p>
    <w:p w14:paraId="06EE5E5F" w14:textId="77777777" w:rsidR="001009B9" w:rsidRDefault="005A316F">
      <w:pPr>
        <w:ind w:left="140" w:right="195"/>
        <w:rPr>
          <w:i/>
          <w:sz w:val="24"/>
        </w:rPr>
      </w:pPr>
      <w:r>
        <w:rPr>
          <w:i/>
          <w:color w:val="003366"/>
          <w:sz w:val="24"/>
        </w:rPr>
        <w:t>This section establishes a Devolution Working Group for your organization. The working group members will meet at least annually to identify the key issues for your organization regarding devolving operations and propose solutions to resolve these key issues. Having a Devolution Working Group is optional for each organization, although having one will help all organizations continually improve their devolution programs and plans. Sample text for this section includes:</w:t>
      </w:r>
    </w:p>
    <w:p w14:paraId="01A70FD9" w14:textId="77777777" w:rsidR="001009B9" w:rsidRDefault="001009B9">
      <w:pPr>
        <w:pStyle w:val="BodyText"/>
        <w:spacing w:before="2"/>
        <w:rPr>
          <w:i/>
        </w:rPr>
      </w:pPr>
    </w:p>
    <w:p w14:paraId="0117A731" w14:textId="77777777" w:rsidR="001009B9" w:rsidRDefault="005A316F">
      <w:pPr>
        <w:pStyle w:val="BodyText"/>
        <w:spacing w:before="1"/>
        <w:ind w:left="140" w:right="149"/>
      </w:pPr>
      <w:r>
        <w:t xml:space="preserve">The DWG is a standing committee that will meet on a </w:t>
      </w:r>
      <w:r>
        <w:rPr>
          <w:b/>
        </w:rPr>
        <w:t xml:space="preserve">[enter time period] </w:t>
      </w:r>
      <w:r>
        <w:t xml:space="preserve">basis to address coordination issues and support needs for the Devolution of Operations counterpart organizations. The DWG is comprised of </w:t>
      </w:r>
      <w:r>
        <w:rPr>
          <w:b/>
        </w:rPr>
        <w:t xml:space="preserve">[Organization Name] </w:t>
      </w:r>
      <w:r>
        <w:t>offices, divisions, regional and subcomponent devolution points-of-contact (POCs) who ensure that the resources and authorities necessary to carry out the essential functions are in place at the Devolution of Operations sites.</w:t>
      </w:r>
    </w:p>
    <w:p w14:paraId="0375AE7D" w14:textId="77777777" w:rsidR="001009B9" w:rsidRDefault="005A316F">
      <w:pPr>
        <w:pStyle w:val="BodyText"/>
        <w:ind w:left="140" w:right="675"/>
      </w:pPr>
      <w:r>
        <w:t xml:space="preserve">The DWG responsibilities include the identification of corresponding organizations and individuals for the </w:t>
      </w:r>
      <w:r>
        <w:rPr>
          <w:b/>
        </w:rPr>
        <w:t xml:space="preserve">[Organization Name] </w:t>
      </w:r>
      <w:r>
        <w:t xml:space="preserve">offices and divisions, the furnishing of critical equipment and materials necessary for the devolution of operations, and the evaluation and reporting of the devolution of operations counterparts to conduct the </w:t>
      </w:r>
      <w:r>
        <w:rPr>
          <w:b/>
        </w:rPr>
        <w:t xml:space="preserve">[Organization Name] </w:t>
      </w:r>
      <w:r>
        <w:t>mission and essential functions.</w:t>
      </w:r>
    </w:p>
    <w:p w14:paraId="54B3AC6A" w14:textId="77777777" w:rsidR="001009B9" w:rsidRDefault="001009B9">
      <w:pPr>
        <w:pStyle w:val="BodyText"/>
        <w:spacing w:before="3"/>
        <w:rPr>
          <w:sz w:val="21"/>
        </w:rPr>
      </w:pPr>
    </w:p>
    <w:p w14:paraId="0BEA3626" w14:textId="77777777" w:rsidR="001009B9" w:rsidRDefault="005A316F">
      <w:pPr>
        <w:pStyle w:val="ListParagraph"/>
        <w:numPr>
          <w:ilvl w:val="1"/>
          <w:numId w:val="12"/>
        </w:numPr>
        <w:tabs>
          <w:tab w:val="left" w:pos="715"/>
          <w:tab w:val="left" w:pos="716"/>
        </w:tabs>
        <w:ind w:right="1179"/>
        <w:rPr>
          <w:b/>
          <w:sz w:val="19"/>
        </w:rPr>
      </w:pPr>
      <w:bookmarkStart w:id="29" w:name="3.2_Responsibilities_of_the_[Organizatio"/>
      <w:bookmarkEnd w:id="29"/>
      <w:r>
        <w:rPr>
          <w:b/>
          <w:color w:val="003366"/>
          <w:sz w:val="24"/>
        </w:rPr>
        <w:t>R</w:t>
      </w:r>
      <w:r>
        <w:rPr>
          <w:b/>
          <w:color w:val="003366"/>
          <w:sz w:val="19"/>
        </w:rPr>
        <w:t>ESPONSIBILITIES</w:t>
      </w:r>
      <w:r>
        <w:rPr>
          <w:b/>
          <w:color w:val="003366"/>
          <w:spacing w:val="-6"/>
          <w:sz w:val="19"/>
        </w:rPr>
        <w:t xml:space="preserve"> </w:t>
      </w:r>
      <w:r>
        <w:rPr>
          <w:b/>
          <w:color w:val="003366"/>
          <w:sz w:val="19"/>
        </w:rPr>
        <w:t>OF</w:t>
      </w:r>
      <w:r>
        <w:rPr>
          <w:b/>
          <w:color w:val="003366"/>
          <w:spacing w:val="-7"/>
          <w:sz w:val="19"/>
        </w:rPr>
        <w:t xml:space="preserve"> </w:t>
      </w:r>
      <w:r>
        <w:rPr>
          <w:b/>
          <w:color w:val="003366"/>
          <w:sz w:val="19"/>
        </w:rPr>
        <w:t>THE</w:t>
      </w:r>
      <w:r>
        <w:rPr>
          <w:b/>
          <w:color w:val="003366"/>
          <w:spacing w:val="-14"/>
          <w:sz w:val="19"/>
        </w:rPr>
        <w:t xml:space="preserve"> </w:t>
      </w:r>
      <w:r>
        <w:rPr>
          <w:b/>
          <w:color w:val="003366"/>
          <w:sz w:val="24"/>
        </w:rPr>
        <w:t>[O</w:t>
      </w:r>
      <w:r>
        <w:rPr>
          <w:b/>
          <w:color w:val="003366"/>
          <w:sz w:val="19"/>
        </w:rPr>
        <w:t>RGANIZATION</w:t>
      </w:r>
      <w:r>
        <w:rPr>
          <w:b/>
          <w:color w:val="003366"/>
          <w:spacing w:val="-15"/>
          <w:sz w:val="19"/>
        </w:rPr>
        <w:t xml:space="preserve"> </w:t>
      </w:r>
      <w:r>
        <w:rPr>
          <w:b/>
          <w:color w:val="003366"/>
          <w:sz w:val="24"/>
        </w:rPr>
        <w:t>N</w:t>
      </w:r>
      <w:r>
        <w:rPr>
          <w:b/>
          <w:color w:val="003366"/>
          <w:sz w:val="19"/>
        </w:rPr>
        <w:t>AME</w:t>
      </w:r>
      <w:r>
        <w:rPr>
          <w:b/>
          <w:color w:val="003366"/>
          <w:sz w:val="24"/>
        </w:rPr>
        <w:t>]</w:t>
      </w:r>
      <w:r>
        <w:rPr>
          <w:b/>
          <w:color w:val="003366"/>
          <w:spacing w:val="-19"/>
          <w:sz w:val="24"/>
        </w:rPr>
        <w:t xml:space="preserve"> </w:t>
      </w:r>
      <w:r>
        <w:rPr>
          <w:b/>
          <w:color w:val="003366"/>
          <w:sz w:val="24"/>
        </w:rPr>
        <w:t>D</w:t>
      </w:r>
      <w:r>
        <w:rPr>
          <w:b/>
          <w:color w:val="003366"/>
          <w:sz w:val="19"/>
        </w:rPr>
        <w:t>EVOLUTION</w:t>
      </w:r>
      <w:r>
        <w:rPr>
          <w:b/>
          <w:color w:val="003366"/>
          <w:spacing w:val="-15"/>
          <w:sz w:val="19"/>
        </w:rPr>
        <w:t xml:space="preserve"> </w:t>
      </w:r>
      <w:r>
        <w:rPr>
          <w:b/>
          <w:color w:val="003366"/>
          <w:sz w:val="24"/>
        </w:rPr>
        <w:t>E</w:t>
      </w:r>
      <w:r>
        <w:rPr>
          <w:b/>
          <w:color w:val="003366"/>
          <w:sz w:val="19"/>
        </w:rPr>
        <w:t xml:space="preserve">MERGENCY </w:t>
      </w:r>
      <w:r>
        <w:rPr>
          <w:b/>
          <w:color w:val="003366"/>
          <w:sz w:val="24"/>
        </w:rPr>
        <w:t>R</w:t>
      </w:r>
      <w:r>
        <w:rPr>
          <w:b/>
          <w:color w:val="003366"/>
          <w:sz w:val="19"/>
        </w:rPr>
        <w:t>ESPONSE</w:t>
      </w:r>
      <w:r>
        <w:rPr>
          <w:b/>
          <w:color w:val="003366"/>
          <w:spacing w:val="-19"/>
          <w:sz w:val="19"/>
        </w:rPr>
        <w:t xml:space="preserve"> </w:t>
      </w:r>
      <w:r>
        <w:rPr>
          <w:b/>
          <w:color w:val="003366"/>
          <w:sz w:val="24"/>
        </w:rPr>
        <w:t>G</w:t>
      </w:r>
      <w:r>
        <w:rPr>
          <w:b/>
          <w:color w:val="003366"/>
          <w:sz w:val="19"/>
        </w:rPr>
        <w:t>ROUP</w:t>
      </w:r>
    </w:p>
    <w:p w14:paraId="332C0FCB" w14:textId="77777777" w:rsidR="001009B9" w:rsidRDefault="005A316F">
      <w:pPr>
        <w:ind w:left="139" w:right="128"/>
        <w:rPr>
          <w:i/>
          <w:sz w:val="24"/>
        </w:rPr>
      </w:pPr>
      <w:r>
        <w:rPr>
          <w:i/>
          <w:color w:val="003366"/>
          <w:sz w:val="24"/>
        </w:rPr>
        <w:t>This section establishes the Devolution Emergency Response Group for your organization. This group of individuals will include those members identified by each office and division as key organizational members needed to perform the organization mission and essential functions during a devolution of operations. This group is not optional and will form the base unit of your devolution of operations plan at your devolution sites.  Sample text for this section includes:</w:t>
      </w:r>
    </w:p>
    <w:p w14:paraId="3C66BD3B" w14:textId="77777777" w:rsidR="001009B9" w:rsidRDefault="001009B9">
      <w:pPr>
        <w:pStyle w:val="BodyText"/>
        <w:spacing w:before="5"/>
        <w:rPr>
          <w:i/>
        </w:rPr>
      </w:pPr>
    </w:p>
    <w:p w14:paraId="4C765C25" w14:textId="77777777" w:rsidR="001009B9" w:rsidRDefault="005A316F">
      <w:pPr>
        <w:ind w:left="139" w:right="222"/>
        <w:rPr>
          <w:sz w:val="24"/>
        </w:rPr>
      </w:pPr>
      <w:r>
        <w:rPr>
          <w:sz w:val="24"/>
        </w:rPr>
        <w:t xml:space="preserve">The DERG is comprised of key </w:t>
      </w:r>
      <w:r>
        <w:rPr>
          <w:b/>
          <w:sz w:val="24"/>
        </w:rPr>
        <w:t xml:space="preserve">[Organization Name] </w:t>
      </w:r>
      <w:r>
        <w:rPr>
          <w:sz w:val="24"/>
        </w:rPr>
        <w:t xml:space="preserve">regional, subcomponent, and available </w:t>
      </w:r>
      <w:r>
        <w:rPr>
          <w:b/>
          <w:sz w:val="24"/>
        </w:rPr>
        <w:t xml:space="preserve">[Organization Name] </w:t>
      </w:r>
      <w:r>
        <w:rPr>
          <w:sz w:val="24"/>
        </w:rPr>
        <w:t xml:space="preserve">personnel who carry out the </w:t>
      </w:r>
      <w:r>
        <w:rPr>
          <w:b/>
          <w:sz w:val="24"/>
        </w:rPr>
        <w:t xml:space="preserve">[Organization Name] </w:t>
      </w:r>
      <w:r>
        <w:rPr>
          <w:sz w:val="24"/>
        </w:rPr>
        <w:t xml:space="preserve">mission and essential functions at the designated Devolution of Operations sites in the event of a devolution of operations situation. Upon activation, the DERG executes the </w:t>
      </w:r>
      <w:r>
        <w:rPr>
          <w:b/>
          <w:sz w:val="24"/>
        </w:rPr>
        <w:t xml:space="preserve">[Organization Name] </w:t>
      </w:r>
      <w:r>
        <w:rPr>
          <w:sz w:val="24"/>
        </w:rPr>
        <w:t xml:space="preserve">mission and essential functions until </w:t>
      </w:r>
      <w:r>
        <w:rPr>
          <w:b/>
          <w:sz w:val="24"/>
        </w:rPr>
        <w:t xml:space="preserve">[Organization Name] </w:t>
      </w:r>
      <w:r>
        <w:rPr>
          <w:sz w:val="24"/>
        </w:rPr>
        <w:t>can be reconstituted and assume these</w:t>
      </w:r>
    </w:p>
    <w:p w14:paraId="73B9DDDE" w14:textId="77777777" w:rsidR="001009B9" w:rsidRDefault="001009B9">
      <w:pPr>
        <w:rPr>
          <w:sz w:val="24"/>
        </w:rPr>
        <w:sectPr w:rsidR="001009B9">
          <w:footerReference w:type="default" r:id="rId26"/>
          <w:pgSz w:w="12240" w:h="15840"/>
          <w:pgMar w:top="1340" w:right="1300" w:bottom="940" w:left="1300" w:header="1126" w:footer="743" w:gutter="0"/>
          <w:cols w:space="720"/>
        </w:sectPr>
      </w:pPr>
    </w:p>
    <w:p w14:paraId="3C81731A" w14:textId="77F3F2B4"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042690C1" wp14:editId="0E1D2127">
                <wp:extent cx="5989955" cy="9525"/>
                <wp:effectExtent l="5080" t="3810" r="5715" b="5715"/>
                <wp:docPr id="108" name="Group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09" name="Line 5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986ADD" id="Group 5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BgJSXQtAgAAvgQAAA4AAAAAAAAAAAAAAAAALgIAAGRycy9l&#10;Mm9Eb2MueG1sUEsBAi0AFAAGAAgAAAAhAE3t7m/bAAAAAwEAAA8AAAAAAAAAAAAAAAAAhwQAAGRy&#10;cy9kb3ducmV2LnhtbFBLBQYAAAAABAAEAPMAAACPBQAAAAA=&#10;">
                <v:line id="Line 5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" strokeweight=".72pt"/>
                <w10:anchorlock/>
              </v:group>
            </w:pict>
          </mc:Fallback>
        </mc:AlternateContent>
      </w:r>
    </w:p>
    <w:p w14:paraId="4D298430" w14:textId="77777777" w:rsidR="001009B9" w:rsidRDefault="005A316F">
      <w:pPr>
        <w:pStyle w:val="BodyText"/>
        <w:spacing w:before="65"/>
        <w:ind w:left="140" w:right="287"/>
      </w:pPr>
      <w:r>
        <w:t>responsibilities. The offices supporting devolution designate their DERG members based on these requirements:</w:t>
      </w:r>
    </w:p>
    <w:p w14:paraId="4CC0F3D0" w14:textId="77777777" w:rsidR="001009B9" w:rsidRDefault="005A316F">
      <w:pPr>
        <w:pStyle w:val="ListParagraph"/>
        <w:numPr>
          <w:ilvl w:val="2"/>
          <w:numId w:val="12"/>
        </w:numPr>
        <w:tabs>
          <w:tab w:val="left" w:pos="859"/>
          <w:tab w:val="left" w:pos="860"/>
        </w:tabs>
        <w:spacing w:before="143" w:line="274" w:lineRule="exact"/>
        <w:ind w:right="373"/>
        <w:rPr>
          <w:sz w:val="24"/>
        </w:rPr>
      </w:pPr>
      <w:r>
        <w:rPr>
          <w:sz w:val="24"/>
        </w:rPr>
        <w:t xml:space="preserve">The ability to identify predetermined essential functions that must be performed, regardless of the functional status of the </w:t>
      </w:r>
      <w:r>
        <w:rPr>
          <w:b/>
          <w:sz w:val="24"/>
        </w:rPr>
        <w:t xml:space="preserve">[Organization Name] </w:t>
      </w:r>
      <w:r>
        <w:rPr>
          <w:sz w:val="24"/>
        </w:rPr>
        <w:t>building and</w:t>
      </w:r>
      <w:r>
        <w:rPr>
          <w:spacing w:val="-19"/>
          <w:sz w:val="24"/>
        </w:rPr>
        <w:t xml:space="preserve"> </w:t>
      </w:r>
      <w:r>
        <w:rPr>
          <w:sz w:val="24"/>
        </w:rPr>
        <w:t>personnel;</w:t>
      </w:r>
    </w:p>
    <w:p w14:paraId="21564C41" w14:textId="77777777" w:rsidR="001009B9" w:rsidRDefault="005A316F">
      <w:pPr>
        <w:pStyle w:val="ListParagraph"/>
        <w:numPr>
          <w:ilvl w:val="2"/>
          <w:numId w:val="12"/>
        </w:numPr>
        <w:tabs>
          <w:tab w:val="left" w:pos="859"/>
          <w:tab w:val="left" w:pos="860"/>
        </w:tabs>
        <w:spacing w:before="118"/>
        <w:rPr>
          <w:sz w:val="24"/>
        </w:rPr>
      </w:pPr>
      <w:r>
        <w:rPr>
          <w:sz w:val="24"/>
        </w:rPr>
        <w:t>Knowledge and expertise in performing the essential</w:t>
      </w:r>
      <w:r>
        <w:rPr>
          <w:spacing w:val="-16"/>
          <w:sz w:val="24"/>
        </w:rPr>
        <w:t xml:space="preserve"> </w:t>
      </w:r>
      <w:r>
        <w:rPr>
          <w:sz w:val="24"/>
        </w:rPr>
        <w:t>functions;</w:t>
      </w:r>
    </w:p>
    <w:p w14:paraId="06B81D5A" w14:textId="77777777" w:rsidR="001009B9" w:rsidRDefault="005A316F">
      <w:pPr>
        <w:pStyle w:val="ListParagraph"/>
        <w:numPr>
          <w:ilvl w:val="2"/>
          <w:numId w:val="12"/>
        </w:numPr>
        <w:tabs>
          <w:tab w:val="left" w:pos="859"/>
          <w:tab w:val="left" w:pos="860"/>
        </w:tabs>
        <w:spacing w:before="120" w:line="237" w:lineRule="auto"/>
        <w:ind w:right="274"/>
        <w:rPr>
          <w:sz w:val="24"/>
        </w:rPr>
      </w:pPr>
      <w:r>
        <w:rPr>
          <w:sz w:val="24"/>
        </w:rPr>
        <w:t>The understanding that DERG members are precluded from being members of any other emergency team while they are supporting their DERG responsibilities during a devolution of operations</w:t>
      </w:r>
      <w:r>
        <w:rPr>
          <w:spacing w:val="-5"/>
          <w:sz w:val="24"/>
        </w:rPr>
        <w:t xml:space="preserve"> </w:t>
      </w:r>
      <w:r>
        <w:rPr>
          <w:sz w:val="24"/>
        </w:rPr>
        <w:t>situation.</w:t>
      </w:r>
    </w:p>
    <w:p w14:paraId="604AC0F6" w14:textId="77777777" w:rsidR="001009B9" w:rsidRDefault="001009B9">
      <w:pPr>
        <w:pStyle w:val="BodyText"/>
        <w:spacing w:before="3"/>
        <w:rPr>
          <w:sz w:val="21"/>
        </w:rPr>
      </w:pPr>
    </w:p>
    <w:p w14:paraId="2ED99135" w14:textId="77777777" w:rsidR="001009B9" w:rsidRDefault="005A316F">
      <w:pPr>
        <w:pStyle w:val="ListParagraph"/>
        <w:numPr>
          <w:ilvl w:val="1"/>
          <w:numId w:val="12"/>
        </w:numPr>
        <w:tabs>
          <w:tab w:val="left" w:pos="715"/>
          <w:tab w:val="left" w:pos="716"/>
        </w:tabs>
        <w:spacing w:line="274" w:lineRule="exact"/>
        <w:rPr>
          <w:b/>
          <w:sz w:val="19"/>
        </w:rPr>
      </w:pPr>
      <w:bookmarkStart w:id="30" w:name="3.3_Organization"/>
      <w:bookmarkEnd w:id="30"/>
      <w:r>
        <w:rPr>
          <w:b/>
          <w:color w:val="003366"/>
          <w:sz w:val="24"/>
        </w:rPr>
        <w:t>O</w:t>
      </w:r>
      <w:r>
        <w:rPr>
          <w:b/>
          <w:color w:val="003366"/>
          <w:sz w:val="19"/>
        </w:rPr>
        <w:t>RGANIZATION</w:t>
      </w:r>
    </w:p>
    <w:p w14:paraId="6BA4710C" w14:textId="77777777" w:rsidR="001009B9" w:rsidRDefault="005A316F">
      <w:pPr>
        <w:ind w:left="140" w:right="386"/>
        <w:rPr>
          <w:i/>
          <w:sz w:val="24"/>
        </w:rPr>
      </w:pPr>
      <w:r>
        <w:rPr>
          <w:i/>
          <w:color w:val="003366"/>
          <w:sz w:val="24"/>
        </w:rPr>
        <w:t>This section formally establishes the need for your organization organizations to transfer their essential functions to specific counterparts. The section also refers readers to where they can find more information on your actual coverage scheme to ensure adequate personnel will be available to assume operations and where they can find a list of key points-of-contact. Sample text for this section includes:</w:t>
      </w:r>
    </w:p>
    <w:p w14:paraId="1E91CE8D" w14:textId="77777777" w:rsidR="001009B9" w:rsidRDefault="001009B9">
      <w:pPr>
        <w:pStyle w:val="BodyText"/>
        <w:spacing w:before="2"/>
        <w:rPr>
          <w:i/>
        </w:rPr>
      </w:pPr>
    </w:p>
    <w:p w14:paraId="5AADADFE" w14:textId="77777777" w:rsidR="001009B9" w:rsidRDefault="005A316F">
      <w:pPr>
        <w:pStyle w:val="BodyText"/>
        <w:ind w:left="139" w:right="195"/>
      </w:pPr>
      <w:r>
        <w:t xml:space="preserve">Specific organizational structures are required to successfully devolve </w:t>
      </w:r>
      <w:r>
        <w:rPr>
          <w:b/>
        </w:rPr>
        <w:t xml:space="preserve">[Organization Name] </w:t>
      </w:r>
      <w:r>
        <w:t xml:space="preserve">mission and essential functions to the Devolution of Operations sites.  The </w:t>
      </w:r>
      <w:r>
        <w:rPr>
          <w:b/>
        </w:rPr>
        <w:t xml:space="preserve">[Organization Name] </w:t>
      </w:r>
      <w:r>
        <w:t xml:space="preserve">mission and essential functions must transfer to specific counterpart offices to continue the mission of </w:t>
      </w:r>
      <w:r>
        <w:rPr>
          <w:b/>
        </w:rPr>
        <w:t>[Organization Name]</w:t>
      </w:r>
      <w:r>
        <w:t xml:space="preserve">. Refer to Section Five for specific personnel requirements and office coverage schemes and Appendix D for a list of the </w:t>
      </w:r>
      <w:r>
        <w:rPr>
          <w:b/>
        </w:rPr>
        <w:t xml:space="preserve">[Organization Name] </w:t>
      </w:r>
      <w:r>
        <w:t>and DERG personnel.</w:t>
      </w:r>
    </w:p>
    <w:p w14:paraId="53F8E102" w14:textId="77777777" w:rsidR="001009B9" w:rsidRDefault="001009B9">
      <w:pPr>
        <w:sectPr w:rsidR="001009B9">
          <w:footerReference w:type="default" r:id="rId27"/>
          <w:pgSz w:w="12240" w:h="15840"/>
          <w:pgMar w:top="1340" w:right="1300" w:bottom="940" w:left="1300" w:header="1126" w:footer="743" w:gutter="0"/>
          <w:cols w:space="720"/>
        </w:sectPr>
      </w:pPr>
    </w:p>
    <w:p w14:paraId="0DDCED9C" w14:textId="26A1747E"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4F7C3C29" wp14:editId="0E8D8341">
                <wp:extent cx="5989955" cy="9525"/>
                <wp:effectExtent l="5080" t="3810" r="5715" b="5715"/>
                <wp:docPr id="106" name="Group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107" name="Line 5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13226" id="Group 5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CeuBWqLgIAAL4EAAAOAAAAAAAAAAAAAAAAAC4CAABkcnMv&#10;ZTJvRG9jLnhtbFBLAQItABQABgAIAAAAIQBN7e5v2wAAAAMBAAAPAAAAAAAAAAAAAAAAAIgEAABk&#10;cnMvZG93bnJldi54bWxQSwUGAAAAAAQABADzAAAAkAUAAAAA&#10;">
                <v:line id="Line 53"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w10:anchorlock/>
              </v:group>
            </w:pict>
          </mc:Fallback>
        </mc:AlternateContent>
      </w:r>
    </w:p>
    <w:p w14:paraId="6F943204" w14:textId="77777777" w:rsidR="001009B9" w:rsidRDefault="001009B9">
      <w:pPr>
        <w:pStyle w:val="BodyText"/>
        <w:spacing w:before="4"/>
        <w:rPr>
          <w:sz w:val="19"/>
        </w:rPr>
      </w:pPr>
    </w:p>
    <w:p w14:paraId="234FB413" w14:textId="77777777" w:rsidR="001009B9" w:rsidRDefault="005A316F">
      <w:pPr>
        <w:pStyle w:val="Heading1"/>
        <w:tabs>
          <w:tab w:val="left" w:pos="2159"/>
        </w:tabs>
        <w:jc w:val="center"/>
      </w:pPr>
      <w:bookmarkStart w:id="31" w:name="_TOC_250001"/>
      <w:r>
        <w:t>CHAPTER</w:t>
      </w:r>
      <w:r>
        <w:rPr>
          <w:spacing w:val="-3"/>
        </w:rPr>
        <w:t xml:space="preserve"> </w:t>
      </w:r>
      <w:r>
        <w:t>4:</w:t>
      </w:r>
      <w:r>
        <w:tab/>
      </w:r>
      <w:bookmarkStart w:id="32" w:name="CHAPTER_4:_DEVOLUTION_OF_OPERATIONS_IMPL"/>
      <w:bookmarkEnd w:id="32"/>
      <w:r>
        <w:t xml:space="preserve">DEVOLUTION OF </w:t>
      </w:r>
      <w:r>
        <w:rPr>
          <w:spacing w:val="-3"/>
        </w:rPr>
        <w:t>OPERATIONS</w:t>
      </w:r>
      <w:r>
        <w:rPr>
          <w:spacing w:val="-2"/>
        </w:rPr>
        <w:t xml:space="preserve"> </w:t>
      </w:r>
      <w:bookmarkEnd w:id="31"/>
      <w:r>
        <w:rPr>
          <w:spacing w:val="-4"/>
        </w:rPr>
        <w:t>IMPLEMENTATION</w:t>
      </w:r>
    </w:p>
    <w:p w14:paraId="43BBF0AE" w14:textId="77777777" w:rsidR="001009B9" w:rsidRDefault="005A316F">
      <w:pPr>
        <w:spacing w:before="113"/>
        <w:ind w:left="139" w:right="287"/>
        <w:rPr>
          <w:i/>
          <w:sz w:val="24"/>
        </w:rPr>
      </w:pPr>
      <w:r>
        <w:rPr>
          <w:i/>
          <w:color w:val="003366"/>
          <w:sz w:val="24"/>
        </w:rPr>
        <w:t>This chapter focuses on the four stages needed to devolve operations. The four sections expand on the stages of readiness and preparedness, activation and relocation, devolution operations, and reconstitution. During each phase, your devolution of operations plan must identify the procedures, objectives, and logistics needed to effectively devolve organization operations.</w:t>
      </w:r>
    </w:p>
    <w:p w14:paraId="1C0D0A65" w14:textId="77777777" w:rsidR="001009B9" w:rsidRDefault="005A316F">
      <w:pPr>
        <w:ind w:left="139" w:right="663"/>
        <w:jc w:val="both"/>
        <w:rPr>
          <w:i/>
          <w:sz w:val="24"/>
        </w:rPr>
      </w:pPr>
      <w:r>
        <w:rPr>
          <w:i/>
          <w:color w:val="003366"/>
          <w:sz w:val="24"/>
        </w:rPr>
        <w:t>Once identified, your organization can include all information in your plan or work on plan implementation with the offices within your organization and their devolution counterparts. Sample text for this section includes:</w:t>
      </w:r>
    </w:p>
    <w:p w14:paraId="3B548D99" w14:textId="77777777" w:rsidR="001009B9" w:rsidRDefault="001009B9">
      <w:pPr>
        <w:pStyle w:val="BodyText"/>
        <w:rPr>
          <w:i/>
        </w:rPr>
      </w:pPr>
    </w:p>
    <w:p w14:paraId="35C8F64F" w14:textId="77777777" w:rsidR="001009B9" w:rsidRDefault="005A316F">
      <w:pPr>
        <w:pStyle w:val="BodyText"/>
        <w:ind w:left="139" w:right="176"/>
      </w:pPr>
      <w:r>
        <w:t xml:space="preserve">The DERG will implement the </w:t>
      </w:r>
      <w:r>
        <w:rPr>
          <w:b/>
        </w:rPr>
        <w:t xml:space="preserve">[Organization Name] </w:t>
      </w:r>
      <w:r>
        <w:t>Devolution of Operations Program in four phases, as illustrated in Figure 4-1:</w:t>
      </w:r>
    </w:p>
    <w:p w14:paraId="799DF25D" w14:textId="77777777" w:rsidR="001009B9" w:rsidRDefault="005A316F">
      <w:pPr>
        <w:pStyle w:val="ListParagraph"/>
        <w:numPr>
          <w:ilvl w:val="2"/>
          <w:numId w:val="12"/>
        </w:numPr>
        <w:tabs>
          <w:tab w:val="left" w:pos="859"/>
          <w:tab w:val="left" w:pos="860"/>
        </w:tabs>
        <w:spacing w:before="143" w:line="274" w:lineRule="exact"/>
        <w:ind w:right="193"/>
        <w:rPr>
          <w:sz w:val="24"/>
        </w:rPr>
      </w:pPr>
      <w:r>
        <w:rPr>
          <w:sz w:val="24"/>
        </w:rPr>
        <w:t xml:space="preserve">Phase </w:t>
      </w:r>
      <w:r>
        <w:rPr>
          <w:spacing w:val="-3"/>
          <w:sz w:val="24"/>
        </w:rPr>
        <w:t xml:space="preserve">I: </w:t>
      </w:r>
      <w:r>
        <w:rPr>
          <w:i/>
          <w:sz w:val="24"/>
        </w:rPr>
        <w:t>Readiness and Preparedness</w:t>
      </w:r>
      <w:r>
        <w:rPr>
          <w:sz w:val="24"/>
        </w:rPr>
        <w:t>, includes all continuity readiness and preparedness actions including plan development, review, and revision, TT&amp;E, risk management,</w:t>
      </w:r>
      <w:r>
        <w:rPr>
          <w:spacing w:val="-21"/>
          <w:sz w:val="24"/>
        </w:rPr>
        <w:t xml:space="preserve"> </w:t>
      </w:r>
      <w:proofErr w:type="spellStart"/>
      <w:r>
        <w:rPr>
          <w:sz w:val="24"/>
        </w:rPr>
        <w:t>etc</w:t>
      </w:r>
      <w:proofErr w:type="spellEnd"/>
      <w:r>
        <w:rPr>
          <w:sz w:val="24"/>
        </w:rPr>
        <w:t>;</w:t>
      </w:r>
    </w:p>
    <w:p w14:paraId="3B67C66F" w14:textId="4CDABD47" w:rsidR="001009B9" w:rsidRDefault="00A93D18">
      <w:pPr>
        <w:pStyle w:val="ListParagraph"/>
        <w:numPr>
          <w:ilvl w:val="2"/>
          <w:numId w:val="12"/>
        </w:numPr>
        <w:tabs>
          <w:tab w:val="left" w:pos="859"/>
          <w:tab w:val="left" w:pos="860"/>
        </w:tabs>
        <w:spacing w:before="118"/>
        <w:ind w:right="393"/>
        <w:rPr>
          <w:sz w:val="24"/>
        </w:rPr>
      </w:pPr>
      <w:r>
        <w:rPr>
          <w:noProof/>
          <w:sz w:val="19"/>
        </w:rPr>
        <w:drawing>
          <wp:anchor distT="0" distB="0" distL="114300" distR="114300" simplePos="0" relativeHeight="503266728" behindDoc="0" locked="0" layoutInCell="1" allowOverlap="1" wp14:anchorId="46D50FC5" wp14:editId="73A2AAF1">
            <wp:simplePos x="0" y="0"/>
            <wp:positionH relativeFrom="margin">
              <wp:posOffset>-635</wp:posOffset>
            </wp:positionH>
            <wp:positionV relativeFrom="paragraph">
              <wp:posOffset>1224280</wp:posOffset>
            </wp:positionV>
            <wp:extent cx="6121400" cy="4705350"/>
            <wp:effectExtent l="0" t="0" r="0" b="0"/>
            <wp:wrapThrough wrapText="bothSides">
              <wp:wrapPolygon edited="0">
                <wp:start x="0" y="0"/>
                <wp:lineTo x="0" y="21513"/>
                <wp:lineTo x="21510" y="21513"/>
                <wp:lineTo x="21510" y="0"/>
                <wp:lineTo x="0" y="0"/>
              </wp:wrapPolygon>
            </wp:wrapThrough>
            <wp:docPr id="146" name="Picture 1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HASE_1_FIG 4-1.PNG"/>
                    <pic:cNvPicPr/>
                  </pic:nvPicPr>
                  <pic:blipFill>
                    <a:blip r:embed="rId28">
                      <a:extLst>
                        <a:ext uri="{28A0092B-C50C-407E-A947-70E740481C1C}">
                          <a14:useLocalDpi xmlns:a14="http://schemas.microsoft.com/office/drawing/2010/main" val="0"/>
                        </a:ext>
                      </a:extLst>
                    </a:blip>
                    <a:stretch>
                      <a:fillRect/>
                    </a:stretch>
                  </pic:blipFill>
                  <pic:spPr>
                    <a:xfrm>
                      <a:off x="0" y="0"/>
                      <a:ext cx="6121400" cy="4705350"/>
                    </a:xfrm>
                    <a:prstGeom prst="rect">
                      <a:avLst/>
                    </a:prstGeom>
                  </pic:spPr>
                </pic:pic>
              </a:graphicData>
            </a:graphic>
            <wp14:sizeRelH relativeFrom="page">
              <wp14:pctWidth>0</wp14:pctWidth>
            </wp14:sizeRelH>
            <wp14:sizeRelV relativeFrom="page">
              <wp14:pctHeight>0</wp14:pctHeight>
            </wp14:sizeRelV>
          </wp:anchor>
        </w:drawing>
      </w:r>
      <w:r w:rsidR="005A316F">
        <w:rPr>
          <w:sz w:val="24"/>
        </w:rPr>
        <w:t xml:space="preserve">Phase II: </w:t>
      </w:r>
      <w:r w:rsidR="005A316F">
        <w:rPr>
          <w:i/>
          <w:sz w:val="24"/>
        </w:rPr>
        <w:t xml:space="preserve">Activation and Transfer of Authority, </w:t>
      </w:r>
      <w:r w:rsidR="005A316F">
        <w:rPr>
          <w:sz w:val="24"/>
        </w:rPr>
        <w:t xml:space="preserve">which occurs immediately upon confirmation that </w:t>
      </w:r>
      <w:r w:rsidR="005A316F">
        <w:rPr>
          <w:b/>
          <w:sz w:val="24"/>
        </w:rPr>
        <w:t>[Organization Name]</w:t>
      </w:r>
      <w:r w:rsidR="005A316F">
        <w:rPr>
          <w:sz w:val="24"/>
        </w:rPr>
        <w:t xml:space="preserve">’s primary operating facility is unavailable or incapable of performing its essential functions, after either the Director, </w:t>
      </w:r>
      <w:r w:rsidR="005A316F">
        <w:rPr>
          <w:b/>
          <w:sz w:val="24"/>
        </w:rPr>
        <w:t>[Organization Name]</w:t>
      </w:r>
      <w:r w:rsidR="005A316F">
        <w:rPr>
          <w:sz w:val="24"/>
        </w:rPr>
        <w:t>, or the Devolution Director activate the Devolution of Operations Plan in accordance with the activation</w:t>
      </w:r>
      <w:r w:rsidR="005A316F">
        <w:rPr>
          <w:spacing w:val="-11"/>
          <w:sz w:val="24"/>
        </w:rPr>
        <w:t xml:space="preserve"> </w:t>
      </w:r>
      <w:r w:rsidR="005A316F">
        <w:rPr>
          <w:sz w:val="24"/>
        </w:rPr>
        <w:t>triggers;</w:t>
      </w:r>
    </w:p>
    <w:p w14:paraId="1734527D" w14:textId="33603879" w:rsidR="001009B9" w:rsidRDefault="005A316F">
      <w:pPr>
        <w:pStyle w:val="ListParagraph"/>
        <w:numPr>
          <w:ilvl w:val="2"/>
          <w:numId w:val="12"/>
        </w:numPr>
        <w:tabs>
          <w:tab w:val="left" w:pos="859"/>
          <w:tab w:val="left" w:pos="860"/>
        </w:tabs>
        <w:spacing w:before="121"/>
        <w:ind w:right="285"/>
        <w:rPr>
          <w:sz w:val="24"/>
        </w:rPr>
      </w:pPr>
      <w:r>
        <w:rPr>
          <w:sz w:val="24"/>
        </w:rPr>
        <w:lastRenderedPageBreak/>
        <w:t xml:space="preserve">Phase III: </w:t>
      </w:r>
      <w:r>
        <w:rPr>
          <w:i/>
          <w:sz w:val="24"/>
        </w:rPr>
        <w:t>Devolution Operations</w:t>
      </w:r>
      <w:r>
        <w:rPr>
          <w:sz w:val="24"/>
        </w:rPr>
        <w:t>, which continue until the emergency operations can be terminated;</w:t>
      </w:r>
      <w:r>
        <w:rPr>
          <w:spacing w:val="-5"/>
          <w:sz w:val="24"/>
        </w:rPr>
        <w:t xml:space="preserve"> </w:t>
      </w:r>
      <w:r>
        <w:rPr>
          <w:sz w:val="24"/>
        </w:rPr>
        <w:t>and</w:t>
      </w:r>
    </w:p>
    <w:p w14:paraId="4D4D47CC" w14:textId="5EA7E705" w:rsidR="001009B9" w:rsidRDefault="005A316F">
      <w:pPr>
        <w:pStyle w:val="ListParagraph"/>
        <w:numPr>
          <w:ilvl w:val="2"/>
          <w:numId w:val="12"/>
        </w:numPr>
        <w:tabs>
          <w:tab w:val="left" w:pos="859"/>
          <w:tab w:val="left" w:pos="860"/>
        </w:tabs>
        <w:spacing w:before="144" w:line="274" w:lineRule="exact"/>
        <w:ind w:right="491"/>
        <w:rPr>
          <w:sz w:val="24"/>
        </w:rPr>
      </w:pPr>
      <w:r>
        <w:rPr>
          <w:sz w:val="24"/>
        </w:rPr>
        <w:t xml:space="preserve">Phase IV: </w:t>
      </w:r>
      <w:r>
        <w:rPr>
          <w:i/>
          <w:sz w:val="24"/>
        </w:rPr>
        <w:t>Reconstitution</w:t>
      </w:r>
      <w:r>
        <w:rPr>
          <w:sz w:val="24"/>
        </w:rPr>
        <w:t>, which is conducted after the emergency or disruption</w:t>
      </w:r>
      <w:r>
        <w:rPr>
          <w:spacing w:val="-24"/>
          <w:sz w:val="24"/>
        </w:rPr>
        <w:t xml:space="preserve"> </w:t>
      </w:r>
      <w:r>
        <w:rPr>
          <w:sz w:val="24"/>
        </w:rPr>
        <w:t>ceases and is unlikely to</w:t>
      </w:r>
      <w:r>
        <w:rPr>
          <w:spacing w:val="-7"/>
          <w:sz w:val="24"/>
        </w:rPr>
        <w:t xml:space="preserve"> </w:t>
      </w:r>
      <w:r>
        <w:rPr>
          <w:sz w:val="24"/>
        </w:rPr>
        <w:t>resume.</w:t>
      </w:r>
    </w:p>
    <w:p w14:paraId="28C83467" w14:textId="5743532D" w:rsidR="001009B9" w:rsidRDefault="005A316F">
      <w:pPr>
        <w:spacing w:before="122"/>
        <w:ind w:right="2"/>
        <w:jc w:val="center"/>
        <w:rPr>
          <w:b/>
          <w:sz w:val="19"/>
        </w:rPr>
      </w:pPr>
      <w:r>
        <w:rPr>
          <w:b/>
          <w:sz w:val="24"/>
        </w:rPr>
        <w:t>F</w:t>
      </w:r>
      <w:r>
        <w:rPr>
          <w:b/>
          <w:sz w:val="19"/>
        </w:rPr>
        <w:t xml:space="preserve">IGURE </w:t>
      </w:r>
      <w:r>
        <w:rPr>
          <w:b/>
          <w:sz w:val="24"/>
        </w:rPr>
        <w:t>4-1: D</w:t>
      </w:r>
      <w:r>
        <w:rPr>
          <w:b/>
          <w:sz w:val="19"/>
        </w:rPr>
        <w:t xml:space="preserve">EVOLUTION OF </w:t>
      </w:r>
      <w:r>
        <w:rPr>
          <w:b/>
          <w:sz w:val="24"/>
        </w:rPr>
        <w:t>O</w:t>
      </w:r>
      <w:r>
        <w:rPr>
          <w:b/>
          <w:sz w:val="19"/>
        </w:rPr>
        <w:t xml:space="preserve">PERATIONS </w:t>
      </w:r>
      <w:r>
        <w:rPr>
          <w:b/>
          <w:sz w:val="24"/>
        </w:rPr>
        <w:t>I</w:t>
      </w:r>
      <w:r>
        <w:rPr>
          <w:b/>
          <w:sz w:val="19"/>
        </w:rPr>
        <w:t xml:space="preserve">MPLEMENTATION </w:t>
      </w:r>
      <w:r>
        <w:rPr>
          <w:b/>
          <w:sz w:val="24"/>
        </w:rPr>
        <w:t>P</w:t>
      </w:r>
      <w:r>
        <w:rPr>
          <w:b/>
          <w:sz w:val="19"/>
        </w:rPr>
        <w:t>HASES</w:t>
      </w:r>
    </w:p>
    <w:p w14:paraId="238F1E59" w14:textId="65EEF34E" w:rsidR="001009B9" w:rsidRDefault="001009B9">
      <w:pPr>
        <w:jc w:val="center"/>
        <w:rPr>
          <w:sz w:val="19"/>
        </w:rPr>
      </w:pPr>
    </w:p>
    <w:p w14:paraId="448C0862" w14:textId="1B884BBF" w:rsidR="00CF26C9" w:rsidRDefault="00CF26C9">
      <w:pPr>
        <w:jc w:val="center"/>
        <w:rPr>
          <w:sz w:val="19"/>
        </w:rPr>
        <w:sectPr w:rsidR="00CF26C9">
          <w:footerReference w:type="default" r:id="rId29"/>
          <w:pgSz w:w="12240" w:h="15840"/>
          <w:pgMar w:top="1340" w:right="1300" w:bottom="940" w:left="1300" w:header="1126" w:footer="743" w:gutter="0"/>
          <w:cols w:space="720"/>
        </w:sectPr>
      </w:pPr>
    </w:p>
    <w:p w14:paraId="4B2A7F74" w14:textId="180DC18C"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7298CB0A" wp14:editId="0986C246">
                <wp:extent cx="5989955" cy="9525"/>
                <wp:effectExtent l="5080" t="3810" r="5715" b="5715"/>
                <wp:docPr id="79" name="Group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80" name="Line 3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DA7C90" id="Group 3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">
                <v:line id="Line 3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" strokeweight=".72pt"/>
                <w10:anchorlock/>
              </v:group>
            </w:pict>
          </mc:Fallback>
        </mc:AlternateContent>
      </w:r>
    </w:p>
    <w:p w14:paraId="3868558A" w14:textId="77777777" w:rsidR="001009B9" w:rsidRDefault="005A316F">
      <w:pPr>
        <w:pStyle w:val="BodyText"/>
        <w:spacing w:before="65"/>
        <w:ind w:left="140" w:right="195"/>
      </w:pPr>
      <w:r>
        <w:t xml:space="preserve">Each of these phases is presented in more detail in the following sections. Implementation of the </w:t>
      </w:r>
      <w:r>
        <w:rPr>
          <w:b/>
        </w:rPr>
        <w:t xml:space="preserve">[Organization Name] </w:t>
      </w:r>
      <w:r>
        <w:t>Devolution of Operations Plan depends on the type of emergency, the warning conditions, the location of personnel when notified, and the extent of damage or threat to the primary operating facility and its</w:t>
      </w:r>
      <w:r>
        <w:rPr>
          <w:spacing w:val="-14"/>
        </w:rPr>
        <w:t xml:space="preserve"> </w:t>
      </w:r>
      <w:r>
        <w:t>occupants.</w:t>
      </w:r>
    </w:p>
    <w:p w14:paraId="15A66527" w14:textId="77777777" w:rsidR="001009B9" w:rsidRDefault="001009B9">
      <w:pPr>
        <w:pStyle w:val="BodyText"/>
        <w:spacing w:before="2"/>
        <w:rPr>
          <w:sz w:val="21"/>
        </w:rPr>
      </w:pPr>
    </w:p>
    <w:p w14:paraId="2B8350BA" w14:textId="77777777" w:rsidR="001009B9" w:rsidRDefault="005A316F">
      <w:pPr>
        <w:pStyle w:val="ListParagraph"/>
        <w:numPr>
          <w:ilvl w:val="1"/>
          <w:numId w:val="11"/>
        </w:numPr>
        <w:tabs>
          <w:tab w:val="left" w:pos="715"/>
          <w:tab w:val="left" w:pos="716"/>
        </w:tabs>
        <w:spacing w:line="274" w:lineRule="exact"/>
        <w:rPr>
          <w:b/>
          <w:sz w:val="19"/>
        </w:rPr>
      </w:pPr>
      <w:bookmarkStart w:id="33" w:name="4.1_Phase_I:__Readiness_and_Preparedness"/>
      <w:bookmarkEnd w:id="33"/>
      <w:r>
        <w:rPr>
          <w:b/>
          <w:color w:val="003366"/>
          <w:sz w:val="24"/>
        </w:rPr>
        <w:t>P</w:t>
      </w:r>
      <w:r>
        <w:rPr>
          <w:b/>
          <w:color w:val="003366"/>
          <w:sz w:val="19"/>
        </w:rPr>
        <w:t xml:space="preserve">HASE </w:t>
      </w:r>
      <w:r>
        <w:rPr>
          <w:b/>
          <w:color w:val="003366"/>
          <w:sz w:val="24"/>
        </w:rPr>
        <w:t>I: R</w:t>
      </w:r>
      <w:r>
        <w:rPr>
          <w:b/>
          <w:color w:val="003366"/>
          <w:sz w:val="19"/>
        </w:rPr>
        <w:t>EADINESS AND</w:t>
      </w:r>
      <w:r>
        <w:rPr>
          <w:b/>
          <w:color w:val="003366"/>
          <w:spacing w:val="-5"/>
          <w:sz w:val="19"/>
        </w:rPr>
        <w:t xml:space="preserve"> </w:t>
      </w:r>
      <w:r>
        <w:rPr>
          <w:b/>
          <w:color w:val="003366"/>
          <w:sz w:val="24"/>
        </w:rPr>
        <w:t>P</w:t>
      </w:r>
      <w:r>
        <w:rPr>
          <w:b/>
          <w:color w:val="003366"/>
          <w:sz w:val="19"/>
        </w:rPr>
        <w:t>REPAREDNESS</w:t>
      </w:r>
    </w:p>
    <w:p w14:paraId="67BCB4F4" w14:textId="77777777" w:rsidR="001009B9" w:rsidRDefault="005A316F">
      <w:pPr>
        <w:ind w:left="140" w:right="287"/>
        <w:rPr>
          <w:i/>
          <w:sz w:val="24"/>
        </w:rPr>
      </w:pPr>
      <w:r>
        <w:rPr>
          <w:i/>
          <w:color w:val="003366"/>
          <w:sz w:val="24"/>
        </w:rPr>
        <w:t>Readiness is the ability of an organization to respond to a continuity event. This phase includes all agency continuity readiness and preparedness activities for devolution. Sample text for this section includes:</w:t>
      </w:r>
    </w:p>
    <w:p w14:paraId="4D76D61F" w14:textId="77777777" w:rsidR="001009B9" w:rsidRDefault="001009B9">
      <w:pPr>
        <w:pStyle w:val="BodyText"/>
        <w:spacing w:before="1"/>
        <w:rPr>
          <w:i/>
          <w:sz w:val="21"/>
        </w:rPr>
      </w:pPr>
    </w:p>
    <w:p w14:paraId="6301492A" w14:textId="77777777" w:rsidR="001009B9" w:rsidRDefault="005A316F">
      <w:pPr>
        <w:ind w:left="140" w:right="306"/>
        <w:jc w:val="both"/>
        <w:rPr>
          <w:sz w:val="24"/>
        </w:rPr>
      </w:pPr>
      <w:r>
        <w:rPr>
          <w:b/>
          <w:sz w:val="24"/>
        </w:rPr>
        <w:t xml:space="preserve">[Organization Name] </w:t>
      </w:r>
      <w:r>
        <w:rPr>
          <w:sz w:val="24"/>
        </w:rPr>
        <w:t xml:space="preserve">participates in the full spectrum of readiness and preparedness activities to ensure its Devolution of Operations plan is viable. </w:t>
      </w:r>
      <w:r>
        <w:rPr>
          <w:b/>
          <w:sz w:val="24"/>
        </w:rPr>
        <w:t xml:space="preserve">[Organization Name] </w:t>
      </w:r>
      <w:r>
        <w:rPr>
          <w:sz w:val="24"/>
        </w:rPr>
        <w:t>readiness activities include:</w:t>
      </w:r>
    </w:p>
    <w:p w14:paraId="4360AB4C" w14:textId="77777777" w:rsidR="001009B9" w:rsidRDefault="005A316F">
      <w:pPr>
        <w:pStyle w:val="Heading2"/>
        <w:numPr>
          <w:ilvl w:val="2"/>
          <w:numId w:val="11"/>
        </w:numPr>
        <w:tabs>
          <w:tab w:val="left" w:pos="919"/>
          <w:tab w:val="left" w:pos="920"/>
        </w:tabs>
        <w:spacing w:before="1"/>
        <w:rPr>
          <w:b w:val="0"/>
        </w:rPr>
      </w:pPr>
      <w:r>
        <w:t>[Enter readiness and preparedness activities</w:t>
      </w:r>
      <w:r>
        <w:rPr>
          <w:spacing w:val="-16"/>
        </w:rPr>
        <w:t xml:space="preserve"> </w:t>
      </w:r>
      <w:r>
        <w:t>here]</w:t>
      </w:r>
      <w:r>
        <w:rPr>
          <w:b w:val="0"/>
        </w:rPr>
        <w:t>.</w:t>
      </w:r>
    </w:p>
    <w:p w14:paraId="6E9850AF" w14:textId="77777777" w:rsidR="001009B9" w:rsidRDefault="005A316F">
      <w:pPr>
        <w:pStyle w:val="ListParagraph"/>
        <w:numPr>
          <w:ilvl w:val="1"/>
          <w:numId w:val="11"/>
        </w:numPr>
        <w:tabs>
          <w:tab w:val="left" w:pos="715"/>
          <w:tab w:val="left" w:pos="716"/>
        </w:tabs>
        <w:spacing w:before="241" w:line="274" w:lineRule="exact"/>
        <w:rPr>
          <w:b/>
          <w:sz w:val="19"/>
        </w:rPr>
      </w:pPr>
      <w:bookmarkStart w:id="34" w:name="4.2_Phase_II:__Activation_and_Transfer_o"/>
      <w:bookmarkEnd w:id="34"/>
      <w:r>
        <w:rPr>
          <w:b/>
          <w:color w:val="003366"/>
          <w:sz w:val="24"/>
        </w:rPr>
        <w:t>P</w:t>
      </w:r>
      <w:r>
        <w:rPr>
          <w:b/>
          <w:color w:val="003366"/>
          <w:sz w:val="19"/>
        </w:rPr>
        <w:t xml:space="preserve">HASE </w:t>
      </w:r>
      <w:r>
        <w:rPr>
          <w:b/>
          <w:color w:val="003366"/>
          <w:sz w:val="24"/>
        </w:rPr>
        <w:t>II: A</w:t>
      </w:r>
      <w:r>
        <w:rPr>
          <w:b/>
          <w:color w:val="003366"/>
          <w:sz w:val="19"/>
        </w:rPr>
        <w:t xml:space="preserve">CTIVATION AND </w:t>
      </w:r>
      <w:r>
        <w:rPr>
          <w:b/>
          <w:color w:val="003366"/>
          <w:sz w:val="24"/>
        </w:rPr>
        <w:t>T</w:t>
      </w:r>
      <w:r>
        <w:rPr>
          <w:b/>
          <w:color w:val="003366"/>
          <w:sz w:val="19"/>
        </w:rPr>
        <w:t>RANSFER OF</w:t>
      </w:r>
      <w:r>
        <w:rPr>
          <w:b/>
          <w:color w:val="003366"/>
          <w:spacing w:val="-19"/>
          <w:sz w:val="19"/>
        </w:rPr>
        <w:t xml:space="preserve"> </w:t>
      </w:r>
      <w:r>
        <w:rPr>
          <w:b/>
          <w:color w:val="003366"/>
          <w:sz w:val="24"/>
        </w:rPr>
        <w:t>A</w:t>
      </w:r>
      <w:r>
        <w:rPr>
          <w:b/>
          <w:color w:val="003366"/>
          <w:sz w:val="19"/>
        </w:rPr>
        <w:t>UTHORITY</w:t>
      </w:r>
    </w:p>
    <w:p w14:paraId="645C2DC0" w14:textId="77777777" w:rsidR="001009B9" w:rsidRDefault="005A316F">
      <w:pPr>
        <w:ind w:left="140" w:right="281"/>
        <w:rPr>
          <w:i/>
          <w:sz w:val="24"/>
        </w:rPr>
      </w:pPr>
      <w:r>
        <w:rPr>
          <w:i/>
          <w:color w:val="003366"/>
          <w:sz w:val="24"/>
        </w:rPr>
        <w:t xml:space="preserve">This section focuses on the aspects of activating and transferring authority to your DERG. It includes the actions the DERG will take when activated for an event with </w:t>
      </w:r>
      <w:proofErr w:type="gramStart"/>
      <w:r>
        <w:rPr>
          <w:i/>
          <w:color w:val="003366"/>
          <w:sz w:val="24"/>
        </w:rPr>
        <w:t>prior warning</w:t>
      </w:r>
      <w:proofErr w:type="gramEnd"/>
      <w:r>
        <w:rPr>
          <w:i/>
          <w:color w:val="003366"/>
          <w:sz w:val="24"/>
        </w:rPr>
        <w:t xml:space="preserve"> and for an event without any advanced warning. This section also includes a sub-section covering how to transfer responsibilities once the DERG activates.  Sample text for this section includes:</w:t>
      </w:r>
    </w:p>
    <w:p w14:paraId="3F541968" w14:textId="77777777" w:rsidR="001009B9" w:rsidRDefault="001009B9">
      <w:pPr>
        <w:pStyle w:val="BodyText"/>
        <w:rPr>
          <w:i/>
          <w:sz w:val="35"/>
        </w:rPr>
      </w:pPr>
    </w:p>
    <w:p w14:paraId="185F91E3" w14:textId="77777777" w:rsidR="001009B9" w:rsidRDefault="005A316F">
      <w:pPr>
        <w:pStyle w:val="ListParagraph"/>
        <w:numPr>
          <w:ilvl w:val="2"/>
          <w:numId w:val="10"/>
        </w:numPr>
        <w:tabs>
          <w:tab w:val="left" w:pos="859"/>
          <w:tab w:val="left" w:pos="860"/>
        </w:tabs>
        <w:spacing w:before="1"/>
        <w:rPr>
          <w:sz w:val="19"/>
        </w:rPr>
      </w:pPr>
      <w:bookmarkStart w:id="35" w:name="4.2.1_Alert_and_Notification"/>
      <w:bookmarkEnd w:id="35"/>
      <w:r>
        <w:rPr>
          <w:color w:val="003366"/>
          <w:spacing w:val="6"/>
          <w:sz w:val="24"/>
        </w:rPr>
        <w:t>A</w:t>
      </w:r>
      <w:r>
        <w:rPr>
          <w:color w:val="003366"/>
          <w:spacing w:val="6"/>
          <w:sz w:val="19"/>
        </w:rPr>
        <w:t xml:space="preserve">LERT </w:t>
      </w:r>
      <w:r>
        <w:rPr>
          <w:color w:val="003366"/>
          <w:sz w:val="19"/>
        </w:rPr>
        <w:t>AND</w:t>
      </w:r>
      <w:r>
        <w:rPr>
          <w:color w:val="003366"/>
          <w:spacing w:val="-5"/>
          <w:sz w:val="19"/>
        </w:rPr>
        <w:t xml:space="preserve"> </w:t>
      </w:r>
      <w:r>
        <w:rPr>
          <w:color w:val="003366"/>
          <w:spacing w:val="7"/>
          <w:sz w:val="24"/>
        </w:rPr>
        <w:t>N</w:t>
      </w:r>
      <w:r>
        <w:rPr>
          <w:color w:val="003366"/>
          <w:spacing w:val="7"/>
          <w:sz w:val="19"/>
        </w:rPr>
        <w:t>OTIFICATION</w:t>
      </w:r>
    </w:p>
    <w:p w14:paraId="256C628B" w14:textId="77777777" w:rsidR="001009B9" w:rsidRDefault="005A316F">
      <w:pPr>
        <w:pStyle w:val="BodyText"/>
        <w:spacing w:before="55"/>
        <w:ind w:left="140" w:right="548"/>
      </w:pPr>
      <w:r>
        <w:t xml:space="preserve">This phase begins with the activation of the </w:t>
      </w:r>
      <w:r>
        <w:rPr>
          <w:b/>
        </w:rPr>
        <w:t xml:space="preserve">[Organization Name] </w:t>
      </w:r>
      <w:r>
        <w:t xml:space="preserve">Devolution of Operations Plan and the transfer of its mission, authority, responsibility and essential functions to the DERG.  This phase ends with the establishment of the </w:t>
      </w:r>
      <w:proofErr w:type="gramStart"/>
      <w:r>
        <w:t>mission-capable</w:t>
      </w:r>
      <w:proofErr w:type="gramEnd"/>
      <w:r>
        <w:t xml:space="preserve"> DERG.</w:t>
      </w:r>
    </w:p>
    <w:p w14:paraId="4A0D475C" w14:textId="77777777" w:rsidR="001009B9" w:rsidRDefault="005A316F">
      <w:pPr>
        <w:pStyle w:val="BodyText"/>
        <w:spacing w:before="119"/>
        <w:ind w:left="140"/>
      </w:pPr>
      <w:r>
        <w:t>If a catastrophic event is likely to occur, the DERG will take the following actions:</w:t>
      </w:r>
    </w:p>
    <w:p w14:paraId="7A777E98" w14:textId="77777777" w:rsidR="001009B9" w:rsidRDefault="005A316F">
      <w:pPr>
        <w:pStyle w:val="ListParagraph"/>
        <w:numPr>
          <w:ilvl w:val="2"/>
          <w:numId w:val="11"/>
        </w:numPr>
        <w:tabs>
          <w:tab w:val="left" w:pos="859"/>
          <w:tab w:val="left" w:pos="860"/>
        </w:tabs>
        <w:spacing w:before="143" w:line="274" w:lineRule="exact"/>
        <w:ind w:left="860" w:right="301" w:hanging="360"/>
        <w:rPr>
          <w:sz w:val="24"/>
        </w:rPr>
      </w:pPr>
      <w:r>
        <w:rPr>
          <w:sz w:val="24"/>
        </w:rPr>
        <w:t xml:space="preserve">The Director, </w:t>
      </w:r>
      <w:r>
        <w:rPr>
          <w:b/>
          <w:sz w:val="24"/>
        </w:rPr>
        <w:t>[Organization Name]</w:t>
      </w:r>
      <w:r>
        <w:rPr>
          <w:sz w:val="24"/>
        </w:rPr>
        <w:t>, or designated successor will notify the</w:t>
      </w:r>
      <w:r>
        <w:rPr>
          <w:spacing w:val="-21"/>
          <w:sz w:val="24"/>
        </w:rPr>
        <w:t xml:space="preserve"> </w:t>
      </w:r>
      <w:r>
        <w:rPr>
          <w:sz w:val="24"/>
        </w:rPr>
        <w:t>Devolution Director to activate the Devolution of Operations</w:t>
      </w:r>
      <w:r>
        <w:rPr>
          <w:spacing w:val="-13"/>
          <w:sz w:val="24"/>
        </w:rPr>
        <w:t xml:space="preserve"> </w:t>
      </w:r>
      <w:r>
        <w:rPr>
          <w:sz w:val="24"/>
        </w:rPr>
        <w:t>Plan.</w:t>
      </w:r>
    </w:p>
    <w:p w14:paraId="554075D1" w14:textId="77777777" w:rsidR="001009B9" w:rsidRDefault="005A316F">
      <w:pPr>
        <w:pStyle w:val="ListParagraph"/>
        <w:numPr>
          <w:ilvl w:val="2"/>
          <w:numId w:val="11"/>
        </w:numPr>
        <w:tabs>
          <w:tab w:val="left" w:pos="859"/>
          <w:tab w:val="left" w:pos="860"/>
        </w:tabs>
        <w:spacing w:before="119"/>
        <w:ind w:left="860" w:right="290" w:hanging="360"/>
        <w:rPr>
          <w:sz w:val="24"/>
        </w:rPr>
      </w:pPr>
      <w:r>
        <w:rPr>
          <w:b/>
          <w:sz w:val="24"/>
        </w:rPr>
        <w:t xml:space="preserve">[Enter your organization’s notification chain here]. </w:t>
      </w:r>
      <w:r>
        <w:rPr>
          <w:sz w:val="24"/>
        </w:rPr>
        <w:t xml:space="preserve">The Devolution Director will contact the </w:t>
      </w:r>
      <w:r>
        <w:rPr>
          <w:b/>
          <w:sz w:val="24"/>
        </w:rPr>
        <w:t xml:space="preserve">[enter your primary and/or alternate operations center names here] </w:t>
      </w:r>
      <w:r>
        <w:rPr>
          <w:sz w:val="24"/>
        </w:rPr>
        <w:t xml:space="preserve">to initiate the automated emergency notification system. If the main notification system is not operational, the </w:t>
      </w:r>
      <w:r>
        <w:rPr>
          <w:b/>
          <w:sz w:val="24"/>
        </w:rPr>
        <w:t xml:space="preserve">[enter your alternate operations center name here, if applicable] </w:t>
      </w:r>
      <w:r>
        <w:rPr>
          <w:sz w:val="24"/>
        </w:rPr>
        <w:t xml:space="preserve">will notify key </w:t>
      </w:r>
      <w:r>
        <w:rPr>
          <w:b/>
          <w:sz w:val="24"/>
        </w:rPr>
        <w:t xml:space="preserve">[Organization Name] </w:t>
      </w:r>
      <w:r>
        <w:rPr>
          <w:sz w:val="24"/>
        </w:rPr>
        <w:t xml:space="preserve">devolution officials, who will contact all DERG members and non-DERG members. Each division official will notify the </w:t>
      </w:r>
      <w:r>
        <w:rPr>
          <w:b/>
          <w:sz w:val="24"/>
        </w:rPr>
        <w:t xml:space="preserve">[enter your primary and/or alternate operations center names here] </w:t>
      </w:r>
      <w:r>
        <w:rPr>
          <w:sz w:val="24"/>
        </w:rPr>
        <w:t>upon completion of the notification</w:t>
      </w:r>
      <w:r>
        <w:rPr>
          <w:spacing w:val="-7"/>
          <w:sz w:val="24"/>
        </w:rPr>
        <w:t xml:space="preserve"> </w:t>
      </w:r>
      <w:r>
        <w:rPr>
          <w:sz w:val="24"/>
        </w:rPr>
        <w:t>process.</w:t>
      </w:r>
    </w:p>
    <w:p w14:paraId="24F4C2A5" w14:textId="77777777" w:rsidR="001009B9" w:rsidRDefault="005A316F">
      <w:pPr>
        <w:pStyle w:val="ListParagraph"/>
        <w:numPr>
          <w:ilvl w:val="2"/>
          <w:numId w:val="11"/>
        </w:numPr>
        <w:tabs>
          <w:tab w:val="left" w:pos="859"/>
          <w:tab w:val="left" w:pos="860"/>
        </w:tabs>
        <w:spacing w:before="144" w:line="274" w:lineRule="exact"/>
        <w:ind w:left="860" w:right="411" w:hanging="360"/>
        <w:rPr>
          <w:sz w:val="24"/>
        </w:rPr>
      </w:pPr>
      <w:r>
        <w:rPr>
          <w:sz w:val="24"/>
        </w:rPr>
        <w:t>DERG members will immediately report to their devolution operating site (during duty and non-duty</w:t>
      </w:r>
      <w:r>
        <w:rPr>
          <w:spacing w:val="-5"/>
          <w:sz w:val="24"/>
        </w:rPr>
        <w:t xml:space="preserve"> </w:t>
      </w:r>
      <w:r>
        <w:rPr>
          <w:sz w:val="24"/>
        </w:rPr>
        <w:t>hours).</w:t>
      </w:r>
    </w:p>
    <w:p w14:paraId="5CDC071C" w14:textId="77777777" w:rsidR="001009B9" w:rsidRDefault="005A316F">
      <w:pPr>
        <w:pStyle w:val="ListParagraph"/>
        <w:numPr>
          <w:ilvl w:val="2"/>
          <w:numId w:val="11"/>
        </w:numPr>
        <w:tabs>
          <w:tab w:val="left" w:pos="859"/>
          <w:tab w:val="left" w:pos="860"/>
        </w:tabs>
        <w:spacing w:before="121" w:line="237" w:lineRule="auto"/>
        <w:ind w:left="860" w:right="344" w:hanging="360"/>
        <w:rPr>
          <w:sz w:val="24"/>
        </w:rPr>
      </w:pPr>
      <w:r>
        <w:rPr>
          <w:sz w:val="24"/>
        </w:rPr>
        <w:t xml:space="preserve">The </w:t>
      </w:r>
      <w:r>
        <w:rPr>
          <w:b/>
          <w:sz w:val="24"/>
        </w:rPr>
        <w:t xml:space="preserve">[enter your primary and/or alternate operations center names here] </w:t>
      </w:r>
      <w:r>
        <w:rPr>
          <w:sz w:val="24"/>
        </w:rPr>
        <w:t xml:space="preserve">will notify </w:t>
      </w:r>
      <w:r>
        <w:rPr>
          <w:b/>
          <w:sz w:val="24"/>
        </w:rPr>
        <w:t xml:space="preserve">[enter appropriate notification offices here] </w:t>
      </w:r>
      <w:r>
        <w:rPr>
          <w:sz w:val="24"/>
        </w:rPr>
        <w:t xml:space="preserve">that an emergency relocation of </w:t>
      </w:r>
      <w:r>
        <w:rPr>
          <w:b/>
          <w:sz w:val="24"/>
        </w:rPr>
        <w:t xml:space="preserve">[Organization Name] </w:t>
      </w:r>
      <w:r>
        <w:rPr>
          <w:sz w:val="24"/>
        </w:rPr>
        <w:t>is anticipated or is in</w:t>
      </w:r>
      <w:r>
        <w:rPr>
          <w:spacing w:val="-15"/>
          <w:sz w:val="24"/>
        </w:rPr>
        <w:t xml:space="preserve"> </w:t>
      </w:r>
      <w:r>
        <w:rPr>
          <w:sz w:val="24"/>
        </w:rPr>
        <w:t>progress.</w:t>
      </w:r>
    </w:p>
    <w:p w14:paraId="0009AED8" w14:textId="77777777" w:rsidR="001009B9" w:rsidRDefault="001009B9">
      <w:pPr>
        <w:spacing w:line="237" w:lineRule="auto"/>
        <w:rPr>
          <w:sz w:val="24"/>
        </w:rPr>
        <w:sectPr w:rsidR="001009B9">
          <w:footerReference w:type="default" r:id="rId30"/>
          <w:pgSz w:w="12240" w:h="15840"/>
          <w:pgMar w:top="1340" w:right="1300" w:bottom="940" w:left="1300" w:header="1126" w:footer="743" w:gutter="0"/>
          <w:pgNumType w:start="2"/>
          <w:cols w:space="720"/>
        </w:sectPr>
      </w:pPr>
    </w:p>
    <w:p w14:paraId="0E8536A4" w14:textId="233AAFF9"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506F8887" wp14:editId="11D7B865">
                <wp:extent cx="5989955" cy="9525"/>
                <wp:effectExtent l="5080" t="3810" r="5715" b="5715"/>
                <wp:docPr id="77"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8" name="Line 3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8D29E0" id="Group 3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Ds+Dk1LgIAALwEAAAOAAAAAAAAAAAAAAAAAC4CAABkcnMv&#10;ZTJvRG9jLnhtbFBLAQItABQABgAIAAAAIQBN7e5v2wAAAAMBAAAPAAAAAAAAAAAAAAAAAIgEAABk&#10;cnMvZG93bnJldi54bWxQSwUGAAAAAAQABADzAAAAkAUAAAAA&#10;">
                <v:line id="Line 33"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w10:anchorlock/>
              </v:group>
            </w:pict>
          </mc:Fallback>
        </mc:AlternateContent>
      </w:r>
    </w:p>
    <w:p w14:paraId="278DDE77" w14:textId="77777777" w:rsidR="001009B9" w:rsidRDefault="005A316F">
      <w:pPr>
        <w:pStyle w:val="BodyText"/>
        <w:spacing w:before="65"/>
        <w:ind w:left="140" w:right="782"/>
      </w:pPr>
      <w:r>
        <w:t>If an unwarned catastrophic event occurs, the Devolution Director will order the following actions:</w:t>
      </w:r>
    </w:p>
    <w:p w14:paraId="089C34CC" w14:textId="77777777" w:rsidR="001009B9" w:rsidRDefault="005A316F">
      <w:pPr>
        <w:pStyle w:val="ListParagraph"/>
        <w:numPr>
          <w:ilvl w:val="2"/>
          <w:numId w:val="11"/>
        </w:numPr>
        <w:tabs>
          <w:tab w:val="left" w:pos="859"/>
          <w:tab w:val="left" w:pos="860"/>
        </w:tabs>
        <w:spacing w:before="143" w:line="274" w:lineRule="exact"/>
        <w:ind w:left="860" w:right="547" w:hanging="360"/>
        <w:rPr>
          <w:sz w:val="24"/>
        </w:rPr>
      </w:pPr>
      <w:r>
        <w:rPr>
          <w:sz w:val="24"/>
        </w:rPr>
        <w:t>DERG members will immediately report to their devolution of operations site</w:t>
      </w:r>
      <w:r>
        <w:rPr>
          <w:spacing w:val="-20"/>
          <w:sz w:val="24"/>
        </w:rPr>
        <w:t xml:space="preserve"> </w:t>
      </w:r>
      <w:r>
        <w:rPr>
          <w:sz w:val="24"/>
        </w:rPr>
        <w:t>(during duty and non-duty</w:t>
      </w:r>
      <w:r>
        <w:rPr>
          <w:spacing w:val="-5"/>
          <w:sz w:val="24"/>
        </w:rPr>
        <w:t xml:space="preserve"> </w:t>
      </w:r>
      <w:r>
        <w:rPr>
          <w:sz w:val="24"/>
        </w:rPr>
        <w:t>hours).</w:t>
      </w:r>
    </w:p>
    <w:p w14:paraId="6BA234E6"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 xml:space="preserve">DERG members will perform the </w:t>
      </w:r>
      <w:r>
        <w:rPr>
          <w:b/>
          <w:sz w:val="24"/>
        </w:rPr>
        <w:t xml:space="preserve">[Organization Name] </w:t>
      </w:r>
      <w:r>
        <w:rPr>
          <w:sz w:val="24"/>
        </w:rPr>
        <w:t>mission and essential</w:t>
      </w:r>
      <w:r>
        <w:rPr>
          <w:spacing w:val="-21"/>
          <w:sz w:val="24"/>
        </w:rPr>
        <w:t xml:space="preserve"> </w:t>
      </w:r>
      <w:r>
        <w:rPr>
          <w:sz w:val="24"/>
        </w:rPr>
        <w:t>functions.</w:t>
      </w:r>
    </w:p>
    <w:p w14:paraId="48D43DA3" w14:textId="77777777" w:rsidR="001009B9" w:rsidRDefault="005A316F">
      <w:pPr>
        <w:pStyle w:val="ListParagraph"/>
        <w:numPr>
          <w:ilvl w:val="2"/>
          <w:numId w:val="11"/>
        </w:numPr>
        <w:tabs>
          <w:tab w:val="left" w:pos="859"/>
          <w:tab w:val="left" w:pos="860"/>
        </w:tabs>
        <w:spacing w:before="120" w:line="237" w:lineRule="auto"/>
        <w:ind w:left="860" w:right="238" w:hanging="360"/>
        <w:rPr>
          <w:sz w:val="24"/>
        </w:rPr>
      </w:pPr>
      <w:r>
        <w:rPr>
          <w:sz w:val="24"/>
        </w:rPr>
        <w:t xml:space="preserve">The </w:t>
      </w:r>
      <w:r>
        <w:rPr>
          <w:b/>
          <w:sz w:val="24"/>
        </w:rPr>
        <w:t xml:space="preserve">[enter your primary and/or alternate operations center names here] </w:t>
      </w:r>
      <w:r>
        <w:rPr>
          <w:sz w:val="24"/>
        </w:rPr>
        <w:t xml:space="preserve">will notify </w:t>
      </w:r>
      <w:r>
        <w:rPr>
          <w:b/>
          <w:sz w:val="24"/>
        </w:rPr>
        <w:t xml:space="preserve">[enter appropriate offices here] </w:t>
      </w:r>
      <w:r>
        <w:rPr>
          <w:sz w:val="24"/>
        </w:rPr>
        <w:t xml:space="preserve">that an emergency relocation of </w:t>
      </w:r>
      <w:r>
        <w:rPr>
          <w:b/>
          <w:sz w:val="24"/>
        </w:rPr>
        <w:t>[Organization</w:t>
      </w:r>
      <w:r>
        <w:rPr>
          <w:b/>
          <w:spacing w:val="-28"/>
          <w:sz w:val="24"/>
        </w:rPr>
        <w:t xml:space="preserve"> </w:t>
      </w:r>
      <w:r>
        <w:rPr>
          <w:b/>
          <w:sz w:val="24"/>
        </w:rPr>
        <w:t xml:space="preserve">Name] </w:t>
      </w:r>
      <w:r>
        <w:rPr>
          <w:sz w:val="24"/>
        </w:rPr>
        <w:t>is anticipated or is in</w:t>
      </w:r>
      <w:r>
        <w:rPr>
          <w:spacing w:val="-8"/>
          <w:sz w:val="24"/>
        </w:rPr>
        <w:t xml:space="preserve"> </w:t>
      </w:r>
      <w:r>
        <w:rPr>
          <w:sz w:val="24"/>
        </w:rPr>
        <w:t>progress.</w:t>
      </w:r>
    </w:p>
    <w:p w14:paraId="114D6737" w14:textId="77777777" w:rsidR="001009B9" w:rsidRDefault="005A316F">
      <w:pPr>
        <w:pStyle w:val="BodyText"/>
        <w:spacing w:before="120"/>
        <w:ind w:left="139" w:right="210"/>
      </w:pPr>
      <w:r>
        <w:t xml:space="preserve">As appropriate, news media, outside customers, vendors, and other service providers will be notified by an official spokesperson from the DERG, (via pre-recorded message where appropriate) that </w:t>
      </w:r>
      <w:r>
        <w:rPr>
          <w:b/>
        </w:rPr>
        <w:t xml:space="preserve">[Organization Name] </w:t>
      </w:r>
      <w:r>
        <w:t>has temporarily relocated to its devolution of operations sites.</w:t>
      </w:r>
    </w:p>
    <w:p w14:paraId="617D6A04" w14:textId="77777777" w:rsidR="001009B9" w:rsidRDefault="005A316F">
      <w:pPr>
        <w:pStyle w:val="ListParagraph"/>
        <w:numPr>
          <w:ilvl w:val="2"/>
          <w:numId w:val="10"/>
        </w:numPr>
        <w:tabs>
          <w:tab w:val="left" w:pos="859"/>
          <w:tab w:val="left" w:pos="860"/>
        </w:tabs>
        <w:spacing w:before="124"/>
        <w:rPr>
          <w:sz w:val="19"/>
        </w:rPr>
      </w:pPr>
      <w:bookmarkStart w:id="36" w:name="4.2.2_Transitioning_to_the_Devolution_Em"/>
      <w:bookmarkEnd w:id="36"/>
      <w:r>
        <w:rPr>
          <w:color w:val="003366"/>
          <w:spacing w:val="5"/>
          <w:sz w:val="24"/>
        </w:rPr>
        <w:t>T</w:t>
      </w:r>
      <w:r>
        <w:rPr>
          <w:color w:val="003366"/>
          <w:spacing w:val="5"/>
          <w:sz w:val="19"/>
        </w:rPr>
        <w:t xml:space="preserve">RANSITIONING TO </w:t>
      </w:r>
      <w:r>
        <w:rPr>
          <w:color w:val="003366"/>
          <w:spacing w:val="6"/>
          <w:sz w:val="19"/>
        </w:rPr>
        <w:t xml:space="preserve">THE </w:t>
      </w:r>
      <w:r>
        <w:rPr>
          <w:color w:val="003366"/>
          <w:spacing w:val="6"/>
          <w:sz w:val="24"/>
        </w:rPr>
        <w:t>D</w:t>
      </w:r>
      <w:r>
        <w:rPr>
          <w:color w:val="003366"/>
          <w:spacing w:val="6"/>
          <w:sz w:val="19"/>
        </w:rPr>
        <w:t xml:space="preserve">EVOLUTION </w:t>
      </w:r>
      <w:r>
        <w:rPr>
          <w:color w:val="003366"/>
          <w:spacing w:val="8"/>
          <w:sz w:val="24"/>
        </w:rPr>
        <w:t>E</w:t>
      </w:r>
      <w:r>
        <w:rPr>
          <w:color w:val="003366"/>
          <w:spacing w:val="8"/>
          <w:sz w:val="19"/>
        </w:rPr>
        <w:t xml:space="preserve">MERGENCY </w:t>
      </w:r>
      <w:r>
        <w:rPr>
          <w:color w:val="003366"/>
          <w:spacing w:val="5"/>
          <w:sz w:val="24"/>
        </w:rPr>
        <w:t>R</w:t>
      </w:r>
      <w:r>
        <w:rPr>
          <w:color w:val="003366"/>
          <w:spacing w:val="5"/>
          <w:sz w:val="19"/>
        </w:rPr>
        <w:t>ESPONSE</w:t>
      </w:r>
      <w:r>
        <w:rPr>
          <w:color w:val="003366"/>
          <w:spacing w:val="-24"/>
          <w:sz w:val="19"/>
        </w:rPr>
        <w:t xml:space="preserve"> </w:t>
      </w:r>
      <w:r>
        <w:rPr>
          <w:color w:val="003366"/>
          <w:spacing w:val="6"/>
          <w:sz w:val="24"/>
        </w:rPr>
        <w:t>G</w:t>
      </w:r>
      <w:r>
        <w:rPr>
          <w:color w:val="003366"/>
          <w:spacing w:val="6"/>
          <w:sz w:val="19"/>
        </w:rPr>
        <w:t>ROUP</w:t>
      </w:r>
    </w:p>
    <w:p w14:paraId="23590EC5" w14:textId="77777777" w:rsidR="001009B9" w:rsidRDefault="005A316F">
      <w:pPr>
        <w:pStyle w:val="BodyText"/>
        <w:spacing w:before="54"/>
        <w:ind w:left="139"/>
      </w:pPr>
      <w:r>
        <w:t>Immediately following a devolution of operations activation, the DERG will:</w:t>
      </w:r>
    </w:p>
    <w:p w14:paraId="2A9863F3" w14:textId="77777777" w:rsidR="001009B9" w:rsidRDefault="005A316F">
      <w:pPr>
        <w:pStyle w:val="ListParagraph"/>
        <w:numPr>
          <w:ilvl w:val="2"/>
          <w:numId w:val="11"/>
        </w:numPr>
        <w:tabs>
          <w:tab w:val="left" w:pos="859"/>
          <w:tab w:val="left" w:pos="860"/>
        </w:tabs>
        <w:spacing w:before="121" w:line="292" w:lineRule="exact"/>
        <w:ind w:left="860" w:hanging="360"/>
        <w:rPr>
          <w:b/>
          <w:sz w:val="24"/>
        </w:rPr>
      </w:pPr>
      <w:r>
        <w:rPr>
          <w:sz w:val="24"/>
        </w:rPr>
        <w:t xml:space="preserve">Assume all authority and responsibility for execution of the </w:t>
      </w:r>
      <w:r>
        <w:rPr>
          <w:b/>
          <w:sz w:val="24"/>
        </w:rPr>
        <w:t>[Organization</w:t>
      </w:r>
      <w:r>
        <w:rPr>
          <w:b/>
          <w:spacing w:val="-22"/>
          <w:sz w:val="24"/>
        </w:rPr>
        <w:t xml:space="preserve"> </w:t>
      </w:r>
      <w:r>
        <w:rPr>
          <w:b/>
          <w:sz w:val="24"/>
        </w:rPr>
        <w:t>Name]</w:t>
      </w:r>
    </w:p>
    <w:p w14:paraId="333F2696" w14:textId="77777777" w:rsidR="001009B9" w:rsidRDefault="005A316F">
      <w:pPr>
        <w:pStyle w:val="BodyText"/>
        <w:spacing w:line="274" w:lineRule="exact"/>
        <w:ind w:left="859"/>
      </w:pPr>
      <w:r>
        <w:t>mission and essential functions.</w:t>
      </w:r>
    </w:p>
    <w:p w14:paraId="18B82302" w14:textId="77777777" w:rsidR="001009B9" w:rsidRDefault="005A316F">
      <w:pPr>
        <w:pStyle w:val="ListParagraph"/>
        <w:numPr>
          <w:ilvl w:val="2"/>
          <w:numId w:val="11"/>
        </w:numPr>
        <w:tabs>
          <w:tab w:val="left" w:pos="859"/>
          <w:tab w:val="left" w:pos="860"/>
        </w:tabs>
        <w:spacing w:before="122"/>
        <w:ind w:left="860" w:hanging="360"/>
        <w:rPr>
          <w:sz w:val="24"/>
        </w:rPr>
      </w:pPr>
      <w:r>
        <w:rPr>
          <w:sz w:val="24"/>
        </w:rPr>
        <w:t>Execute notification</w:t>
      </w:r>
      <w:r>
        <w:rPr>
          <w:spacing w:val="-6"/>
          <w:sz w:val="24"/>
        </w:rPr>
        <w:t xml:space="preserve"> </w:t>
      </w:r>
      <w:r>
        <w:rPr>
          <w:sz w:val="24"/>
        </w:rPr>
        <w:t>plans.</w:t>
      </w:r>
    </w:p>
    <w:p w14:paraId="6B23C762" w14:textId="77777777" w:rsidR="001009B9" w:rsidRDefault="005A316F">
      <w:pPr>
        <w:pStyle w:val="ListParagraph"/>
        <w:numPr>
          <w:ilvl w:val="2"/>
          <w:numId w:val="11"/>
        </w:numPr>
        <w:tabs>
          <w:tab w:val="left" w:pos="859"/>
          <w:tab w:val="left" w:pos="860"/>
        </w:tabs>
        <w:spacing w:before="120"/>
        <w:ind w:left="860" w:right="691" w:hanging="360"/>
        <w:rPr>
          <w:sz w:val="24"/>
        </w:rPr>
      </w:pPr>
      <w:r>
        <w:rPr>
          <w:sz w:val="24"/>
        </w:rPr>
        <w:t xml:space="preserve">The Devolution Director will ensure the </w:t>
      </w:r>
      <w:r>
        <w:rPr>
          <w:b/>
          <w:sz w:val="24"/>
        </w:rPr>
        <w:t xml:space="preserve">[enter your primary and/or alternate operations center names here] </w:t>
      </w:r>
      <w:r>
        <w:rPr>
          <w:sz w:val="24"/>
        </w:rPr>
        <w:t xml:space="preserve">completes notification of all </w:t>
      </w:r>
      <w:r>
        <w:rPr>
          <w:b/>
          <w:sz w:val="24"/>
        </w:rPr>
        <w:t xml:space="preserve">[Organization Name] </w:t>
      </w:r>
      <w:r>
        <w:rPr>
          <w:sz w:val="24"/>
        </w:rPr>
        <w:t xml:space="preserve">regional offices, other Federal or State, territorial, tribal, or local organizations, and national leadership or </w:t>
      </w:r>
      <w:r>
        <w:rPr>
          <w:b/>
          <w:sz w:val="24"/>
        </w:rPr>
        <w:t xml:space="preserve">[enter other notification organizations here] </w:t>
      </w:r>
      <w:r>
        <w:rPr>
          <w:sz w:val="24"/>
        </w:rPr>
        <w:t>using the pre- established call-down</w:t>
      </w:r>
      <w:r>
        <w:rPr>
          <w:spacing w:val="-6"/>
          <w:sz w:val="24"/>
        </w:rPr>
        <w:t xml:space="preserve"> </w:t>
      </w:r>
      <w:r>
        <w:rPr>
          <w:sz w:val="24"/>
        </w:rPr>
        <w:t>lists.</w:t>
      </w:r>
    </w:p>
    <w:p w14:paraId="56A4FBA1" w14:textId="77777777" w:rsidR="001009B9" w:rsidRDefault="005A316F">
      <w:pPr>
        <w:pStyle w:val="ListParagraph"/>
        <w:numPr>
          <w:ilvl w:val="2"/>
          <w:numId w:val="11"/>
        </w:numPr>
        <w:tabs>
          <w:tab w:val="left" w:pos="859"/>
          <w:tab w:val="left" w:pos="860"/>
        </w:tabs>
        <w:spacing w:before="143" w:line="274" w:lineRule="exact"/>
        <w:ind w:left="860" w:right="390" w:hanging="360"/>
        <w:rPr>
          <w:sz w:val="24"/>
        </w:rPr>
      </w:pPr>
      <w:r>
        <w:rPr>
          <w:sz w:val="24"/>
        </w:rPr>
        <w:t>Prepare to receive representatives from other Federal or State, territorial, tribal, or</w:t>
      </w:r>
      <w:r>
        <w:rPr>
          <w:spacing w:val="-24"/>
          <w:sz w:val="24"/>
        </w:rPr>
        <w:t xml:space="preserve"> </w:t>
      </w:r>
      <w:r>
        <w:rPr>
          <w:sz w:val="24"/>
        </w:rPr>
        <w:t>local organizations as</w:t>
      </w:r>
      <w:r>
        <w:rPr>
          <w:spacing w:val="-6"/>
          <w:sz w:val="24"/>
        </w:rPr>
        <w:t xml:space="preserve"> </w:t>
      </w:r>
      <w:r>
        <w:rPr>
          <w:sz w:val="24"/>
        </w:rPr>
        <w:t>required.</w:t>
      </w:r>
    </w:p>
    <w:p w14:paraId="1256213D" w14:textId="77777777" w:rsidR="001009B9" w:rsidRDefault="005A316F">
      <w:pPr>
        <w:pStyle w:val="Heading2"/>
        <w:numPr>
          <w:ilvl w:val="2"/>
          <w:numId w:val="11"/>
        </w:numPr>
        <w:tabs>
          <w:tab w:val="left" w:pos="859"/>
          <w:tab w:val="left" w:pos="860"/>
        </w:tabs>
        <w:spacing w:before="118"/>
        <w:ind w:left="860" w:hanging="360"/>
        <w:rPr>
          <w:b w:val="0"/>
        </w:rPr>
      </w:pPr>
      <w:r>
        <w:t>[Enter additional transition procedures</w:t>
      </w:r>
      <w:r>
        <w:rPr>
          <w:spacing w:val="-17"/>
        </w:rPr>
        <w:t xml:space="preserve"> </w:t>
      </w:r>
      <w:r>
        <w:t>here]</w:t>
      </w:r>
      <w:r>
        <w:rPr>
          <w:b w:val="0"/>
        </w:rPr>
        <w:t>.</w:t>
      </w:r>
    </w:p>
    <w:p w14:paraId="0D45DB28" w14:textId="77777777" w:rsidR="001009B9" w:rsidRDefault="005A316F">
      <w:pPr>
        <w:pStyle w:val="ListParagraph"/>
        <w:numPr>
          <w:ilvl w:val="1"/>
          <w:numId w:val="10"/>
        </w:numPr>
        <w:tabs>
          <w:tab w:val="left" w:pos="715"/>
          <w:tab w:val="left" w:pos="716"/>
        </w:tabs>
        <w:spacing w:before="241" w:line="274" w:lineRule="exact"/>
        <w:ind w:left="716" w:hanging="576"/>
        <w:rPr>
          <w:b/>
          <w:color w:val="003366"/>
          <w:sz w:val="24"/>
        </w:rPr>
      </w:pPr>
      <w:bookmarkStart w:id="37" w:name="4.3_Phase_III:__Devolution_Operations"/>
      <w:bookmarkEnd w:id="37"/>
      <w:r>
        <w:rPr>
          <w:b/>
          <w:color w:val="003366"/>
          <w:sz w:val="24"/>
        </w:rPr>
        <w:t>P</w:t>
      </w:r>
      <w:r>
        <w:rPr>
          <w:b/>
          <w:color w:val="003366"/>
          <w:sz w:val="19"/>
        </w:rPr>
        <w:t xml:space="preserve">HASE </w:t>
      </w:r>
      <w:r>
        <w:rPr>
          <w:b/>
          <w:color w:val="003366"/>
          <w:sz w:val="24"/>
        </w:rPr>
        <w:t>III: D</w:t>
      </w:r>
      <w:r>
        <w:rPr>
          <w:b/>
          <w:color w:val="003366"/>
          <w:sz w:val="19"/>
        </w:rPr>
        <w:t>EVOLUTION</w:t>
      </w:r>
      <w:r>
        <w:rPr>
          <w:b/>
          <w:color w:val="003366"/>
          <w:spacing w:val="-5"/>
          <w:sz w:val="19"/>
        </w:rPr>
        <w:t xml:space="preserve"> </w:t>
      </w:r>
      <w:r>
        <w:rPr>
          <w:b/>
          <w:color w:val="003366"/>
          <w:sz w:val="24"/>
        </w:rPr>
        <w:t>O</w:t>
      </w:r>
      <w:r>
        <w:rPr>
          <w:b/>
          <w:color w:val="003366"/>
          <w:sz w:val="19"/>
        </w:rPr>
        <w:t>PERATIONS</w:t>
      </w:r>
    </w:p>
    <w:p w14:paraId="4BF557A3" w14:textId="77777777" w:rsidR="001009B9" w:rsidRDefault="005A316F">
      <w:pPr>
        <w:ind w:left="140" w:right="201"/>
        <w:rPr>
          <w:i/>
          <w:sz w:val="24"/>
        </w:rPr>
      </w:pPr>
      <w:r>
        <w:rPr>
          <w:i/>
          <w:color w:val="003366"/>
          <w:sz w:val="24"/>
        </w:rPr>
        <w:t>This section provides details covering how long the DERG will remain activated and how the Devolution Director will confirm the transfer of authority to each devolution counterpart. A major portion of this section involves establishing the DERG Initial Status Call and subsequent call, and including the logistics needed to make the call happen. Items included in this section for the call include the telephone number to use, who determines the time of each call and how that decision gets out to the group members, and the recommended script for call participants to follow.  Sample text for this section includes:</w:t>
      </w:r>
    </w:p>
    <w:p w14:paraId="1E2FD458" w14:textId="77777777" w:rsidR="001009B9" w:rsidRDefault="001009B9">
      <w:pPr>
        <w:pStyle w:val="BodyText"/>
        <w:spacing w:before="2"/>
        <w:rPr>
          <w:i/>
        </w:rPr>
      </w:pPr>
    </w:p>
    <w:p w14:paraId="2BF1FC6D" w14:textId="77777777" w:rsidR="001009B9" w:rsidRDefault="005A316F">
      <w:pPr>
        <w:ind w:left="139" w:right="222"/>
        <w:rPr>
          <w:sz w:val="24"/>
        </w:rPr>
      </w:pPr>
      <w:r>
        <w:rPr>
          <w:sz w:val="24"/>
        </w:rPr>
        <w:t xml:space="preserve">The DERG will continue to operate as the </w:t>
      </w:r>
      <w:r>
        <w:rPr>
          <w:b/>
          <w:sz w:val="24"/>
        </w:rPr>
        <w:t xml:space="preserve">[Organization Name] </w:t>
      </w:r>
      <w:r>
        <w:rPr>
          <w:sz w:val="24"/>
        </w:rPr>
        <w:t xml:space="preserve">until the </w:t>
      </w:r>
      <w:r>
        <w:rPr>
          <w:b/>
          <w:sz w:val="24"/>
        </w:rPr>
        <w:t xml:space="preserve">[Organization Name] </w:t>
      </w:r>
      <w:r>
        <w:rPr>
          <w:sz w:val="24"/>
        </w:rPr>
        <w:t xml:space="preserve">primary operating facility reconstitutes and reassumes its mission authority. All </w:t>
      </w:r>
      <w:r>
        <w:rPr>
          <w:b/>
          <w:sz w:val="24"/>
        </w:rPr>
        <w:t xml:space="preserve">[Organization Name] </w:t>
      </w:r>
      <w:r>
        <w:rPr>
          <w:sz w:val="24"/>
        </w:rPr>
        <w:t xml:space="preserve">organizations will devolve to </w:t>
      </w:r>
      <w:r>
        <w:rPr>
          <w:b/>
          <w:sz w:val="24"/>
        </w:rPr>
        <w:t xml:space="preserve">[Enter designated office name or designation here] </w:t>
      </w:r>
      <w:r>
        <w:rPr>
          <w:sz w:val="24"/>
        </w:rPr>
        <w:t xml:space="preserve">initially. Responsibility will transfer to each organization’s actual devolution of operations counterparts after the DERG Initial Status Call using </w:t>
      </w:r>
      <w:r>
        <w:rPr>
          <w:b/>
          <w:sz w:val="24"/>
        </w:rPr>
        <w:t>[enter the number for your initial status call here]</w:t>
      </w:r>
      <w:r>
        <w:rPr>
          <w:sz w:val="24"/>
        </w:rPr>
        <w:t>.</w:t>
      </w:r>
    </w:p>
    <w:p w14:paraId="7D6DADDF" w14:textId="77777777" w:rsidR="001009B9" w:rsidRDefault="001009B9">
      <w:pPr>
        <w:rPr>
          <w:sz w:val="24"/>
        </w:rPr>
        <w:sectPr w:rsidR="001009B9">
          <w:pgSz w:w="12240" w:h="15840"/>
          <w:pgMar w:top="1340" w:right="1300" w:bottom="940" w:left="1300" w:header="1126" w:footer="743" w:gutter="0"/>
          <w:cols w:space="720"/>
        </w:sectPr>
      </w:pPr>
    </w:p>
    <w:p w14:paraId="73B440C4" w14:textId="2C8A7EF1"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55DCDF01" wp14:editId="1BC9C0AD">
                <wp:extent cx="5989955" cy="9525"/>
                <wp:effectExtent l="5080" t="3810" r="5715" b="5715"/>
                <wp:docPr id="75" name="Group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6" name="Line 3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2C3313" id="Group 30"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AT7SNMtAgAAvAQAAA4AAAAAAAAAAAAAAAAALgIAAGRycy9l&#10;Mm9Eb2MueG1sUEsBAi0AFAAGAAgAAAAhAE3t7m/bAAAAAwEAAA8AAAAAAAAAAAAAAAAAhwQAAGRy&#10;cy9kb3ducmV2LnhtbFBLBQYAAAAABAAEAPMAAACPBQAAAAA=&#10;">
                <v:line id="Line 31"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" strokeweight=".72pt"/>
                <w10:anchorlock/>
              </v:group>
            </w:pict>
          </mc:Fallback>
        </mc:AlternateContent>
      </w:r>
    </w:p>
    <w:p w14:paraId="652589AD" w14:textId="77777777" w:rsidR="001009B9" w:rsidRDefault="005A316F">
      <w:pPr>
        <w:pStyle w:val="BodyText"/>
        <w:spacing w:before="65"/>
        <w:ind w:left="140"/>
      </w:pPr>
      <w:r>
        <w:t xml:space="preserve">The time of the call depends on the time of the decision to devolve the mission and essential functions of </w:t>
      </w:r>
      <w:r>
        <w:rPr>
          <w:b/>
        </w:rPr>
        <w:t>[Organization Name]</w:t>
      </w:r>
      <w:r>
        <w:t xml:space="preserve">. Upon activation, the Devolution Director will determine the time of the DERG Initial Status Call based on the ongoing situation and activities and inform the </w:t>
      </w:r>
      <w:r>
        <w:rPr>
          <w:b/>
        </w:rPr>
        <w:t>[enter appropriate office here]</w:t>
      </w:r>
      <w:r>
        <w:t>, who will include the time for the call and the conference line number and PIN in the alert and notification message.</w:t>
      </w:r>
    </w:p>
    <w:p w14:paraId="6C1F9008" w14:textId="77777777" w:rsidR="001009B9" w:rsidRDefault="001009B9">
      <w:pPr>
        <w:pStyle w:val="BodyText"/>
        <w:spacing w:before="10"/>
        <w:rPr>
          <w:sz w:val="23"/>
        </w:rPr>
      </w:pPr>
    </w:p>
    <w:p w14:paraId="11E5691D" w14:textId="77777777" w:rsidR="001009B9" w:rsidRDefault="005A316F">
      <w:pPr>
        <w:spacing w:before="1"/>
        <w:ind w:left="140" w:right="195"/>
        <w:rPr>
          <w:sz w:val="24"/>
        </w:rPr>
      </w:pPr>
      <w:r>
        <w:rPr>
          <w:sz w:val="24"/>
        </w:rPr>
        <w:t xml:space="preserve">If the normal </w:t>
      </w:r>
      <w:r>
        <w:rPr>
          <w:b/>
          <w:sz w:val="24"/>
        </w:rPr>
        <w:t xml:space="preserve">[Organization Name] </w:t>
      </w:r>
      <w:r>
        <w:rPr>
          <w:sz w:val="24"/>
        </w:rPr>
        <w:t xml:space="preserve">conference line system is not available, the </w:t>
      </w:r>
      <w:r>
        <w:rPr>
          <w:b/>
          <w:sz w:val="24"/>
        </w:rPr>
        <w:t xml:space="preserve">[enter your alternate operations center name here] </w:t>
      </w:r>
      <w:r>
        <w:rPr>
          <w:sz w:val="24"/>
        </w:rPr>
        <w:t xml:space="preserve">staff in </w:t>
      </w:r>
      <w:r>
        <w:rPr>
          <w:b/>
          <w:sz w:val="24"/>
        </w:rPr>
        <w:t xml:space="preserve">[enter your alternate operations center location (City and State) here] </w:t>
      </w:r>
      <w:r>
        <w:rPr>
          <w:sz w:val="24"/>
        </w:rPr>
        <w:t xml:space="preserve">will activate the back-up system, if applicable. Once done, they will provide the new conference line number and PIN to the Devolution Director. The Devolution Director will determine the time for this call and will include the call time in the notification message from the </w:t>
      </w:r>
      <w:r>
        <w:rPr>
          <w:b/>
          <w:sz w:val="24"/>
        </w:rPr>
        <w:t>[enter your primary and/or alternate operations center names here]</w:t>
      </w:r>
      <w:r>
        <w:rPr>
          <w:sz w:val="24"/>
        </w:rPr>
        <w:t>.</w:t>
      </w:r>
    </w:p>
    <w:p w14:paraId="28FE27B9" w14:textId="77777777" w:rsidR="001009B9" w:rsidRDefault="001009B9">
      <w:pPr>
        <w:pStyle w:val="BodyText"/>
      </w:pPr>
    </w:p>
    <w:p w14:paraId="3946A1CC" w14:textId="77777777" w:rsidR="001009B9" w:rsidRDefault="005A316F">
      <w:pPr>
        <w:pStyle w:val="BodyText"/>
        <w:ind w:left="140"/>
      </w:pPr>
      <w:r>
        <w:t>The DERG Initial Status Call and subsequent DERG Status Calls will cover the following items:</w:t>
      </w:r>
    </w:p>
    <w:p w14:paraId="65B9F4C9" w14:textId="77777777" w:rsidR="001009B9" w:rsidRDefault="005A316F">
      <w:pPr>
        <w:pStyle w:val="ListParagraph"/>
        <w:numPr>
          <w:ilvl w:val="2"/>
          <w:numId w:val="11"/>
        </w:numPr>
        <w:tabs>
          <w:tab w:val="left" w:pos="859"/>
          <w:tab w:val="left" w:pos="860"/>
        </w:tabs>
        <w:spacing w:before="2" w:line="293" w:lineRule="exact"/>
        <w:ind w:left="860" w:hanging="360"/>
        <w:rPr>
          <w:sz w:val="24"/>
        </w:rPr>
      </w:pPr>
      <w:r>
        <w:rPr>
          <w:sz w:val="24"/>
        </w:rPr>
        <w:t>Roll Call of all participants, by office and</w:t>
      </w:r>
      <w:r>
        <w:rPr>
          <w:spacing w:val="-13"/>
          <w:sz w:val="24"/>
        </w:rPr>
        <w:t xml:space="preserve"> </w:t>
      </w:r>
      <w:r>
        <w:rPr>
          <w:sz w:val="24"/>
        </w:rPr>
        <w:t>division;</w:t>
      </w:r>
    </w:p>
    <w:p w14:paraId="29F0AF84" w14:textId="77777777" w:rsidR="001009B9" w:rsidRDefault="005A316F">
      <w:pPr>
        <w:pStyle w:val="ListParagraph"/>
        <w:numPr>
          <w:ilvl w:val="2"/>
          <w:numId w:val="11"/>
        </w:numPr>
        <w:tabs>
          <w:tab w:val="left" w:pos="859"/>
          <w:tab w:val="left" w:pos="860"/>
        </w:tabs>
        <w:spacing w:before="2" w:line="237" w:lineRule="auto"/>
        <w:ind w:left="860" w:right="606" w:hanging="360"/>
        <w:rPr>
          <w:sz w:val="24"/>
        </w:rPr>
      </w:pPr>
      <w:r>
        <w:rPr>
          <w:sz w:val="24"/>
        </w:rPr>
        <w:t xml:space="preserve">Situation update from the Devolution Director or designee; to include why </w:t>
      </w:r>
      <w:r>
        <w:rPr>
          <w:b/>
          <w:sz w:val="24"/>
        </w:rPr>
        <w:t xml:space="preserve">[Organization Name] </w:t>
      </w:r>
      <w:r>
        <w:rPr>
          <w:sz w:val="24"/>
        </w:rPr>
        <w:t xml:space="preserve">devolved and the current situation in </w:t>
      </w:r>
      <w:r>
        <w:rPr>
          <w:b/>
          <w:sz w:val="24"/>
        </w:rPr>
        <w:t>[enter affected location here]</w:t>
      </w:r>
      <w:r>
        <w:rPr>
          <w:sz w:val="24"/>
        </w:rPr>
        <w:t>;</w:t>
      </w:r>
    </w:p>
    <w:p w14:paraId="118A3565" w14:textId="77777777" w:rsidR="001009B9" w:rsidRDefault="005A316F">
      <w:pPr>
        <w:pStyle w:val="ListParagraph"/>
        <w:numPr>
          <w:ilvl w:val="2"/>
          <w:numId w:val="11"/>
        </w:numPr>
        <w:tabs>
          <w:tab w:val="left" w:pos="859"/>
          <w:tab w:val="left" w:pos="860"/>
        </w:tabs>
        <w:spacing w:before="2" w:line="293" w:lineRule="exact"/>
        <w:ind w:left="860" w:hanging="360"/>
        <w:rPr>
          <w:sz w:val="24"/>
        </w:rPr>
      </w:pPr>
      <w:r>
        <w:rPr>
          <w:sz w:val="24"/>
        </w:rPr>
        <w:t>Status report, including operational capability, from each office and</w:t>
      </w:r>
      <w:r>
        <w:rPr>
          <w:spacing w:val="-17"/>
          <w:sz w:val="24"/>
        </w:rPr>
        <w:t xml:space="preserve"> </w:t>
      </w:r>
      <w:r>
        <w:rPr>
          <w:sz w:val="24"/>
        </w:rPr>
        <w:t>division;</w:t>
      </w:r>
    </w:p>
    <w:p w14:paraId="7E2F2061" w14:textId="77777777" w:rsidR="001009B9" w:rsidRDefault="005A316F">
      <w:pPr>
        <w:pStyle w:val="ListParagraph"/>
        <w:numPr>
          <w:ilvl w:val="2"/>
          <w:numId w:val="11"/>
        </w:numPr>
        <w:tabs>
          <w:tab w:val="left" w:pos="859"/>
          <w:tab w:val="left" w:pos="860"/>
        </w:tabs>
        <w:spacing w:line="293" w:lineRule="exact"/>
        <w:ind w:left="860" w:hanging="360"/>
        <w:rPr>
          <w:sz w:val="24"/>
        </w:rPr>
      </w:pPr>
      <w:r>
        <w:rPr>
          <w:sz w:val="24"/>
        </w:rPr>
        <w:t>Identifying and addressing any issues requiring follow-up actions;</w:t>
      </w:r>
      <w:r>
        <w:rPr>
          <w:spacing w:val="-20"/>
          <w:sz w:val="24"/>
        </w:rPr>
        <w:t xml:space="preserve"> </w:t>
      </w:r>
      <w:r>
        <w:rPr>
          <w:sz w:val="24"/>
        </w:rPr>
        <w:t>and</w:t>
      </w:r>
    </w:p>
    <w:p w14:paraId="70FA2E62" w14:textId="77777777" w:rsidR="001009B9" w:rsidRDefault="005A316F">
      <w:pPr>
        <w:pStyle w:val="ListParagraph"/>
        <w:numPr>
          <w:ilvl w:val="2"/>
          <w:numId w:val="11"/>
        </w:numPr>
        <w:tabs>
          <w:tab w:val="left" w:pos="859"/>
          <w:tab w:val="left" w:pos="860"/>
        </w:tabs>
        <w:spacing w:before="24" w:line="274" w:lineRule="exact"/>
        <w:ind w:left="860" w:right="430" w:hanging="360"/>
        <w:rPr>
          <w:sz w:val="24"/>
        </w:rPr>
      </w:pPr>
      <w:r>
        <w:rPr>
          <w:sz w:val="24"/>
        </w:rPr>
        <w:t>Decision by the Devolution Director or designee on the course of action for the day</w:t>
      </w:r>
      <w:r>
        <w:rPr>
          <w:spacing w:val="-21"/>
          <w:sz w:val="24"/>
        </w:rPr>
        <w:t xml:space="preserve"> </w:t>
      </w:r>
      <w:r>
        <w:rPr>
          <w:sz w:val="24"/>
        </w:rPr>
        <w:t>for the DERG, to include</w:t>
      </w:r>
      <w:r>
        <w:rPr>
          <w:spacing w:val="-11"/>
          <w:sz w:val="24"/>
        </w:rPr>
        <w:t xml:space="preserve"> </w:t>
      </w:r>
      <w:r>
        <w:rPr>
          <w:sz w:val="24"/>
        </w:rPr>
        <w:t>determining:</w:t>
      </w:r>
    </w:p>
    <w:p w14:paraId="48D25D43" w14:textId="77777777" w:rsidR="001009B9" w:rsidRDefault="005A316F">
      <w:pPr>
        <w:pStyle w:val="ListParagraph"/>
        <w:numPr>
          <w:ilvl w:val="3"/>
          <w:numId w:val="11"/>
        </w:numPr>
        <w:tabs>
          <w:tab w:val="left" w:pos="1580"/>
        </w:tabs>
        <w:spacing w:line="276" w:lineRule="exact"/>
        <w:ind w:right="373"/>
        <w:rPr>
          <w:sz w:val="24"/>
        </w:rPr>
      </w:pPr>
      <w:r>
        <w:rPr>
          <w:sz w:val="24"/>
        </w:rPr>
        <w:t xml:space="preserve">The offices and divisions that still have full operational capability within the </w:t>
      </w:r>
      <w:r>
        <w:rPr>
          <w:b/>
          <w:sz w:val="24"/>
        </w:rPr>
        <w:t xml:space="preserve">[enter anticipated impacted location here] </w:t>
      </w:r>
      <w:r>
        <w:rPr>
          <w:sz w:val="24"/>
        </w:rPr>
        <w:t xml:space="preserve">or at the </w:t>
      </w:r>
      <w:r>
        <w:rPr>
          <w:b/>
          <w:sz w:val="24"/>
        </w:rPr>
        <w:t xml:space="preserve">[enter your continuity facility name here] </w:t>
      </w:r>
      <w:r>
        <w:rPr>
          <w:sz w:val="24"/>
        </w:rPr>
        <w:t>and therefore will not devolve their essential functions;</w:t>
      </w:r>
      <w:r>
        <w:rPr>
          <w:spacing w:val="-19"/>
          <w:sz w:val="24"/>
        </w:rPr>
        <w:t xml:space="preserve"> </w:t>
      </w:r>
      <w:r>
        <w:rPr>
          <w:sz w:val="24"/>
        </w:rPr>
        <w:t>and</w:t>
      </w:r>
    </w:p>
    <w:p w14:paraId="4950B053" w14:textId="77777777" w:rsidR="001009B9" w:rsidRDefault="005A316F">
      <w:pPr>
        <w:pStyle w:val="ListParagraph"/>
        <w:numPr>
          <w:ilvl w:val="3"/>
          <w:numId w:val="11"/>
        </w:numPr>
        <w:tabs>
          <w:tab w:val="left" w:pos="1580"/>
        </w:tabs>
        <w:spacing w:line="276" w:lineRule="exact"/>
        <w:ind w:right="147"/>
        <w:rPr>
          <w:sz w:val="24"/>
        </w:rPr>
      </w:pPr>
      <w:r>
        <w:rPr>
          <w:sz w:val="24"/>
        </w:rPr>
        <w:t xml:space="preserve">The offices and divisions without full operational capability within the </w:t>
      </w:r>
      <w:r>
        <w:rPr>
          <w:b/>
          <w:sz w:val="24"/>
        </w:rPr>
        <w:t xml:space="preserve">[enter anticipated impacted location here] </w:t>
      </w:r>
      <w:r>
        <w:rPr>
          <w:sz w:val="24"/>
        </w:rPr>
        <w:t xml:space="preserve">or at the </w:t>
      </w:r>
      <w:r>
        <w:rPr>
          <w:b/>
          <w:sz w:val="24"/>
        </w:rPr>
        <w:t xml:space="preserve">[enter your continuity facility name here] </w:t>
      </w:r>
      <w:r>
        <w:rPr>
          <w:sz w:val="24"/>
        </w:rPr>
        <w:t>and therefore will devolve their essential functions to their devolution of operations</w:t>
      </w:r>
      <w:r>
        <w:rPr>
          <w:spacing w:val="-5"/>
          <w:sz w:val="24"/>
        </w:rPr>
        <w:t xml:space="preserve"> </w:t>
      </w:r>
      <w:r>
        <w:rPr>
          <w:sz w:val="24"/>
        </w:rPr>
        <w:t>counterpart.</w:t>
      </w:r>
    </w:p>
    <w:p w14:paraId="378949F4" w14:textId="77777777" w:rsidR="001009B9" w:rsidRDefault="005A316F">
      <w:pPr>
        <w:pStyle w:val="ListParagraph"/>
        <w:numPr>
          <w:ilvl w:val="2"/>
          <w:numId w:val="11"/>
        </w:numPr>
        <w:tabs>
          <w:tab w:val="left" w:pos="859"/>
          <w:tab w:val="left" w:pos="860"/>
        </w:tabs>
        <w:spacing w:before="21" w:line="274" w:lineRule="exact"/>
        <w:ind w:left="860" w:right="334" w:hanging="360"/>
        <w:rPr>
          <w:sz w:val="24"/>
        </w:rPr>
      </w:pPr>
      <w:r>
        <w:rPr>
          <w:sz w:val="24"/>
        </w:rPr>
        <w:t>The Devolution Director or designee will announce any specific instructions for the day and the time and date for the next DERG Status</w:t>
      </w:r>
      <w:r>
        <w:rPr>
          <w:spacing w:val="-13"/>
          <w:sz w:val="24"/>
        </w:rPr>
        <w:t xml:space="preserve"> </w:t>
      </w:r>
      <w:r>
        <w:rPr>
          <w:sz w:val="24"/>
        </w:rPr>
        <w:t>Call.</w:t>
      </w:r>
    </w:p>
    <w:p w14:paraId="28E6DB67" w14:textId="77777777" w:rsidR="001009B9" w:rsidRDefault="001009B9">
      <w:pPr>
        <w:pStyle w:val="BodyText"/>
        <w:spacing w:before="8"/>
        <w:rPr>
          <w:sz w:val="23"/>
        </w:rPr>
      </w:pPr>
    </w:p>
    <w:p w14:paraId="3B7BB604" w14:textId="77777777" w:rsidR="001009B9" w:rsidRDefault="005A316F">
      <w:pPr>
        <w:pStyle w:val="BodyText"/>
        <w:ind w:left="500" w:hanging="360"/>
      </w:pPr>
      <w:r>
        <w:t>Each office and division will use the following script for his or her status report during each call: “Good morning, this is [insert speaker name here] with the [insert office or division here]. At this time, I have accounted for [all, some, none, __%] of my office’s personnel. We [can, cannot] perform the mission and essential functions of our primary operating facility counterpart and [are, are not] prepared to do so.</w:t>
      </w:r>
    </w:p>
    <w:p w14:paraId="140288C1" w14:textId="77777777" w:rsidR="001009B9" w:rsidRDefault="001009B9">
      <w:pPr>
        <w:pStyle w:val="BodyText"/>
        <w:spacing w:before="11"/>
        <w:rPr>
          <w:sz w:val="23"/>
        </w:rPr>
      </w:pPr>
    </w:p>
    <w:p w14:paraId="40450AA9" w14:textId="77777777" w:rsidR="001009B9" w:rsidRDefault="005A316F">
      <w:pPr>
        <w:pStyle w:val="BodyText"/>
        <w:ind w:left="500" w:right="241"/>
        <w:jc w:val="both"/>
      </w:pPr>
      <w:r>
        <w:t>[If none, skip this section.] I have identified the following limiting factors and issues related to our ability to perform the mission and essential functions of our primary operating facility counterpart.  They are as follows:</w:t>
      </w:r>
    </w:p>
    <w:p w14:paraId="33B6D83A" w14:textId="77777777" w:rsidR="001009B9" w:rsidRDefault="005A316F">
      <w:pPr>
        <w:pStyle w:val="ListParagraph"/>
        <w:numPr>
          <w:ilvl w:val="0"/>
          <w:numId w:val="9"/>
        </w:numPr>
        <w:tabs>
          <w:tab w:val="left" w:pos="1219"/>
          <w:tab w:val="left" w:pos="1220"/>
        </w:tabs>
        <w:spacing w:before="1"/>
        <w:rPr>
          <w:sz w:val="24"/>
        </w:rPr>
      </w:pPr>
      <w:r>
        <w:rPr>
          <w:sz w:val="24"/>
        </w:rPr>
        <w:t>[List limiting factors and</w:t>
      </w:r>
      <w:r>
        <w:rPr>
          <w:spacing w:val="-10"/>
          <w:sz w:val="24"/>
        </w:rPr>
        <w:t xml:space="preserve"> </w:t>
      </w:r>
      <w:r>
        <w:rPr>
          <w:sz w:val="24"/>
        </w:rPr>
        <w:t>issues]</w:t>
      </w:r>
    </w:p>
    <w:p w14:paraId="0891F2F4" w14:textId="77777777" w:rsidR="001009B9" w:rsidRDefault="001009B9">
      <w:pPr>
        <w:pStyle w:val="BodyText"/>
        <w:spacing w:before="7"/>
        <w:rPr>
          <w:sz w:val="23"/>
        </w:rPr>
      </w:pPr>
    </w:p>
    <w:p w14:paraId="622231DC" w14:textId="77777777" w:rsidR="001009B9" w:rsidRDefault="005A316F">
      <w:pPr>
        <w:pStyle w:val="BodyText"/>
        <w:ind w:left="499"/>
      </w:pPr>
      <w:r>
        <w:t>This concludes the status report for the [insert office or division here].  Thank you.”</w:t>
      </w:r>
    </w:p>
    <w:p w14:paraId="54DFC01A" w14:textId="77777777" w:rsidR="001009B9" w:rsidRDefault="001009B9">
      <w:pPr>
        <w:sectPr w:rsidR="001009B9">
          <w:pgSz w:w="12240" w:h="15840"/>
          <w:pgMar w:top="1340" w:right="1300" w:bottom="940" w:left="1300" w:header="1126" w:footer="743" w:gutter="0"/>
          <w:cols w:space="720"/>
        </w:sectPr>
      </w:pPr>
    </w:p>
    <w:p w14:paraId="26D996F7" w14:textId="363E4BB5"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CBB66F2" wp14:editId="25F1795A">
                <wp:extent cx="5989955" cy="9525"/>
                <wp:effectExtent l="5080" t="3810" r="5715" b="5715"/>
                <wp:docPr id="73" name="Group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4" name="Line 29"/>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4261CB" id="Group 28"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BZ/X6i8CAAC8BAAADgAAAAAAAAAAAAAAAAAuAgAAZHJz&#10;L2Uyb0RvYy54bWxQSwECLQAUAAYACAAAACEATe3ub9sAAAADAQAADwAAAAAAAAAAAAAAAACJBAAA&#10;ZHJzL2Rvd25yZXYueG1sUEsFBgAAAAAEAAQA8wAAAJEFAAAAAA==&#10;">
                <v:line id="Line 29"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" strokeweight=".72pt"/>
                <w10:anchorlock/>
              </v:group>
            </w:pict>
          </mc:Fallback>
        </mc:AlternateContent>
      </w:r>
    </w:p>
    <w:p w14:paraId="04813C54" w14:textId="77777777" w:rsidR="001009B9" w:rsidRDefault="005A316F">
      <w:pPr>
        <w:pStyle w:val="BodyText"/>
        <w:spacing w:before="65"/>
        <w:ind w:left="140" w:right="581"/>
        <w:jc w:val="both"/>
      </w:pPr>
      <w:r>
        <w:t xml:space="preserve">The Devolution Director will return overall organization responsibility to the </w:t>
      </w:r>
      <w:r>
        <w:rPr>
          <w:b/>
        </w:rPr>
        <w:t xml:space="preserve">[Organization Name] </w:t>
      </w:r>
      <w:r>
        <w:t>offices and divisions once all organizations report full operational capability during a DERG Status Call.</w:t>
      </w:r>
    </w:p>
    <w:p w14:paraId="6CF417A3" w14:textId="77777777" w:rsidR="001009B9" w:rsidRDefault="001009B9">
      <w:pPr>
        <w:pStyle w:val="BodyText"/>
        <w:spacing w:before="10"/>
        <w:rPr>
          <w:sz w:val="23"/>
        </w:rPr>
      </w:pPr>
    </w:p>
    <w:p w14:paraId="6B3BC019" w14:textId="77777777" w:rsidR="001009B9" w:rsidRDefault="005A316F">
      <w:pPr>
        <w:pStyle w:val="BodyText"/>
        <w:spacing w:before="1"/>
        <w:ind w:left="140" w:right="435"/>
      </w:pPr>
      <w:r>
        <w:t xml:space="preserve">Upon arrival at their devolution of operations sites, DERG members, available </w:t>
      </w:r>
      <w:r>
        <w:rPr>
          <w:b/>
        </w:rPr>
        <w:t xml:space="preserve">[Organization Name] </w:t>
      </w:r>
      <w:r>
        <w:t>staff, and/or other support staff will:</w:t>
      </w:r>
    </w:p>
    <w:p w14:paraId="6E4570E5" w14:textId="77777777" w:rsidR="001009B9" w:rsidRDefault="005A316F">
      <w:pPr>
        <w:pStyle w:val="ListParagraph"/>
        <w:numPr>
          <w:ilvl w:val="2"/>
          <w:numId w:val="11"/>
        </w:numPr>
        <w:tabs>
          <w:tab w:val="left" w:pos="859"/>
          <w:tab w:val="left" w:pos="860"/>
        </w:tabs>
        <w:spacing w:before="122"/>
        <w:ind w:left="860" w:right="238" w:hanging="360"/>
        <w:rPr>
          <w:sz w:val="24"/>
        </w:rPr>
      </w:pPr>
      <w:r>
        <w:rPr>
          <w:sz w:val="24"/>
        </w:rPr>
        <w:t>Report immediately to their respective devolution of operations site unless notified otherwise during the activation process. Some members may move into spaces normally used to support other responsibilities and begin to monitor the situation and prepare the areas for the arrival of the remaining DERG</w:t>
      </w:r>
      <w:r>
        <w:rPr>
          <w:spacing w:val="-16"/>
          <w:sz w:val="24"/>
        </w:rPr>
        <w:t xml:space="preserve"> </w:t>
      </w:r>
      <w:r>
        <w:rPr>
          <w:sz w:val="24"/>
        </w:rPr>
        <w:t>members;</w:t>
      </w:r>
    </w:p>
    <w:p w14:paraId="7908FE18" w14:textId="77777777" w:rsidR="001009B9" w:rsidRDefault="005A316F">
      <w:pPr>
        <w:pStyle w:val="ListParagraph"/>
        <w:numPr>
          <w:ilvl w:val="2"/>
          <w:numId w:val="11"/>
        </w:numPr>
        <w:tabs>
          <w:tab w:val="left" w:pos="859"/>
          <w:tab w:val="left" w:pos="860"/>
        </w:tabs>
        <w:spacing w:before="122"/>
        <w:ind w:left="860" w:right="248" w:hanging="360"/>
        <w:rPr>
          <w:sz w:val="24"/>
        </w:rPr>
      </w:pPr>
      <w:r>
        <w:rPr>
          <w:sz w:val="24"/>
        </w:rPr>
        <w:t>If activation occurs due to a pandemic influenza or similar scenario, the DERG</w:t>
      </w:r>
      <w:r>
        <w:rPr>
          <w:spacing w:val="-20"/>
          <w:sz w:val="24"/>
        </w:rPr>
        <w:t xml:space="preserve"> </w:t>
      </w:r>
      <w:r>
        <w:rPr>
          <w:sz w:val="24"/>
        </w:rPr>
        <w:t>members will activate and respond to the DERG alert in accordance with their pandemic influenza plan or guidance, which may include reporting to an alternate work location or using telework to perform essential</w:t>
      </w:r>
      <w:r>
        <w:rPr>
          <w:spacing w:val="-10"/>
          <w:sz w:val="24"/>
        </w:rPr>
        <w:t xml:space="preserve"> </w:t>
      </w:r>
      <w:r>
        <w:rPr>
          <w:sz w:val="24"/>
        </w:rPr>
        <w:t>functions;</w:t>
      </w:r>
    </w:p>
    <w:p w14:paraId="6908D720" w14:textId="77777777" w:rsidR="001009B9" w:rsidRDefault="005A316F">
      <w:pPr>
        <w:pStyle w:val="ListParagraph"/>
        <w:numPr>
          <w:ilvl w:val="2"/>
          <w:numId w:val="11"/>
        </w:numPr>
        <w:tabs>
          <w:tab w:val="left" w:pos="859"/>
          <w:tab w:val="left" w:pos="860"/>
        </w:tabs>
        <w:spacing w:before="144" w:line="274" w:lineRule="exact"/>
        <w:ind w:left="860" w:right="242" w:hanging="360"/>
        <w:rPr>
          <w:sz w:val="24"/>
        </w:rPr>
      </w:pPr>
      <w:r>
        <w:rPr>
          <w:sz w:val="24"/>
        </w:rPr>
        <w:t>Begin to retrieve pre-positioned information and data and activate specialized systems</w:t>
      </w:r>
      <w:r>
        <w:rPr>
          <w:spacing w:val="-21"/>
          <w:sz w:val="24"/>
        </w:rPr>
        <w:t xml:space="preserve"> </w:t>
      </w:r>
      <w:r>
        <w:rPr>
          <w:sz w:val="24"/>
        </w:rPr>
        <w:t>or equipment;</w:t>
      </w:r>
    </w:p>
    <w:p w14:paraId="1331E2EF" w14:textId="77777777" w:rsidR="001009B9" w:rsidRDefault="005A316F">
      <w:pPr>
        <w:pStyle w:val="ListParagraph"/>
        <w:numPr>
          <w:ilvl w:val="2"/>
          <w:numId w:val="11"/>
        </w:numPr>
        <w:tabs>
          <w:tab w:val="left" w:pos="859"/>
          <w:tab w:val="left" w:pos="860"/>
        </w:tabs>
        <w:spacing w:before="119"/>
        <w:ind w:left="860" w:right="847" w:hanging="360"/>
        <w:rPr>
          <w:sz w:val="24"/>
        </w:rPr>
      </w:pPr>
      <w:r>
        <w:rPr>
          <w:sz w:val="24"/>
        </w:rPr>
        <w:t>Call the assessment call number provided in the DERG notification message at</w:t>
      </w:r>
      <w:r>
        <w:rPr>
          <w:spacing w:val="-18"/>
          <w:sz w:val="24"/>
        </w:rPr>
        <w:t xml:space="preserve"> </w:t>
      </w:r>
      <w:r>
        <w:rPr>
          <w:sz w:val="24"/>
        </w:rPr>
        <w:t>the scheduled time to report the status of their organization’s operational</w:t>
      </w:r>
      <w:r>
        <w:rPr>
          <w:spacing w:val="-17"/>
          <w:sz w:val="24"/>
        </w:rPr>
        <w:t xml:space="preserve"> </w:t>
      </w:r>
      <w:r>
        <w:rPr>
          <w:sz w:val="24"/>
        </w:rPr>
        <w:t>capabilities;</w:t>
      </w:r>
    </w:p>
    <w:p w14:paraId="7BDBAB69" w14:textId="77777777" w:rsidR="001009B9" w:rsidRDefault="005A316F">
      <w:pPr>
        <w:pStyle w:val="ListParagraph"/>
        <w:numPr>
          <w:ilvl w:val="2"/>
          <w:numId w:val="11"/>
        </w:numPr>
        <w:tabs>
          <w:tab w:val="left" w:pos="859"/>
          <w:tab w:val="left" w:pos="860"/>
        </w:tabs>
        <w:spacing w:before="122"/>
        <w:ind w:left="860" w:hanging="360"/>
        <w:rPr>
          <w:sz w:val="24"/>
        </w:rPr>
      </w:pPr>
      <w:r>
        <w:rPr>
          <w:sz w:val="24"/>
        </w:rPr>
        <w:t>Monitor and assess the situation that required the devolution of operations</w:t>
      </w:r>
      <w:r>
        <w:rPr>
          <w:spacing w:val="-15"/>
          <w:sz w:val="24"/>
        </w:rPr>
        <w:t xml:space="preserve"> </w:t>
      </w:r>
      <w:r>
        <w:rPr>
          <w:sz w:val="24"/>
        </w:rPr>
        <w:t>activation;</w:t>
      </w:r>
    </w:p>
    <w:p w14:paraId="354BCB03"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Monitor and assess the status of personnel and resources as</w:t>
      </w:r>
      <w:r>
        <w:rPr>
          <w:spacing w:val="-15"/>
          <w:sz w:val="24"/>
        </w:rPr>
        <w:t xml:space="preserve"> </w:t>
      </w:r>
      <w:r>
        <w:rPr>
          <w:sz w:val="24"/>
        </w:rPr>
        <w:t>practicable;</w:t>
      </w:r>
    </w:p>
    <w:p w14:paraId="37B81346"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 xml:space="preserve">Continue to perform the </w:t>
      </w:r>
      <w:r>
        <w:rPr>
          <w:b/>
          <w:sz w:val="24"/>
        </w:rPr>
        <w:t xml:space="preserve">[Organization Name] </w:t>
      </w:r>
      <w:r>
        <w:rPr>
          <w:sz w:val="24"/>
        </w:rPr>
        <w:t>mission and essential</w:t>
      </w:r>
      <w:r>
        <w:rPr>
          <w:spacing w:val="-17"/>
          <w:sz w:val="24"/>
        </w:rPr>
        <w:t xml:space="preserve"> </w:t>
      </w:r>
      <w:r>
        <w:rPr>
          <w:sz w:val="24"/>
        </w:rPr>
        <w:t>functions;</w:t>
      </w:r>
    </w:p>
    <w:p w14:paraId="2BC82E76" w14:textId="77777777" w:rsidR="001009B9" w:rsidRDefault="005A316F">
      <w:pPr>
        <w:pStyle w:val="ListParagraph"/>
        <w:numPr>
          <w:ilvl w:val="2"/>
          <w:numId w:val="11"/>
        </w:numPr>
        <w:tabs>
          <w:tab w:val="left" w:pos="859"/>
          <w:tab w:val="left" w:pos="860"/>
        </w:tabs>
        <w:spacing w:before="140" w:line="274" w:lineRule="exact"/>
        <w:ind w:left="860" w:right="257" w:hanging="360"/>
        <w:rPr>
          <w:sz w:val="24"/>
        </w:rPr>
      </w:pPr>
      <w:r>
        <w:rPr>
          <w:sz w:val="24"/>
        </w:rPr>
        <w:t xml:space="preserve">Establish and maintain contact with the </w:t>
      </w:r>
      <w:r>
        <w:rPr>
          <w:b/>
          <w:sz w:val="24"/>
        </w:rPr>
        <w:t xml:space="preserve">[Organization Name] </w:t>
      </w:r>
      <w:r>
        <w:rPr>
          <w:sz w:val="24"/>
        </w:rPr>
        <w:t>regional offices,</w:t>
      </w:r>
      <w:r>
        <w:rPr>
          <w:spacing w:val="-24"/>
          <w:sz w:val="24"/>
        </w:rPr>
        <w:t xml:space="preserve"> </w:t>
      </w:r>
      <w:r>
        <w:rPr>
          <w:sz w:val="24"/>
        </w:rPr>
        <w:t>essential field operations, the national leadership and the national security</w:t>
      </w:r>
      <w:r>
        <w:rPr>
          <w:spacing w:val="-16"/>
          <w:sz w:val="24"/>
        </w:rPr>
        <w:t xml:space="preserve"> </w:t>
      </w:r>
      <w:r>
        <w:rPr>
          <w:sz w:val="24"/>
        </w:rPr>
        <w:t>community;</w:t>
      </w:r>
    </w:p>
    <w:p w14:paraId="39AB2A07" w14:textId="77777777" w:rsidR="001009B9" w:rsidRDefault="005A316F">
      <w:pPr>
        <w:pStyle w:val="ListParagraph"/>
        <w:numPr>
          <w:ilvl w:val="2"/>
          <w:numId w:val="11"/>
        </w:numPr>
        <w:tabs>
          <w:tab w:val="left" w:pos="859"/>
          <w:tab w:val="left" w:pos="860"/>
        </w:tabs>
        <w:spacing w:before="118"/>
        <w:ind w:left="860" w:hanging="360"/>
        <w:rPr>
          <w:sz w:val="24"/>
        </w:rPr>
      </w:pPr>
      <w:r>
        <w:rPr>
          <w:sz w:val="24"/>
        </w:rPr>
        <w:t>Prepare and disseminate instructions and reports, as required;</w:t>
      </w:r>
      <w:r>
        <w:rPr>
          <w:spacing w:val="-14"/>
          <w:sz w:val="24"/>
        </w:rPr>
        <w:t xml:space="preserve"> </w:t>
      </w:r>
      <w:r>
        <w:rPr>
          <w:sz w:val="24"/>
        </w:rPr>
        <w:t>and</w:t>
      </w:r>
    </w:p>
    <w:p w14:paraId="76781B1E" w14:textId="77777777" w:rsidR="001009B9" w:rsidRDefault="005A316F">
      <w:pPr>
        <w:pStyle w:val="Heading2"/>
        <w:numPr>
          <w:ilvl w:val="2"/>
          <w:numId w:val="11"/>
        </w:numPr>
        <w:tabs>
          <w:tab w:val="left" w:pos="859"/>
          <w:tab w:val="left" w:pos="860"/>
        </w:tabs>
        <w:spacing w:before="118"/>
        <w:ind w:left="860" w:hanging="360"/>
        <w:rPr>
          <w:b w:val="0"/>
        </w:rPr>
      </w:pPr>
      <w:r>
        <w:t>[Enter other activities</w:t>
      </w:r>
      <w:r>
        <w:rPr>
          <w:spacing w:val="-11"/>
        </w:rPr>
        <w:t xml:space="preserve"> </w:t>
      </w:r>
      <w:r>
        <w:t>here]</w:t>
      </w:r>
      <w:r>
        <w:rPr>
          <w:b w:val="0"/>
        </w:rPr>
        <w:t>.</w:t>
      </w:r>
    </w:p>
    <w:p w14:paraId="78B54029" w14:textId="77777777" w:rsidR="001009B9" w:rsidRDefault="005A316F">
      <w:pPr>
        <w:pStyle w:val="ListParagraph"/>
        <w:numPr>
          <w:ilvl w:val="1"/>
          <w:numId w:val="10"/>
        </w:numPr>
        <w:tabs>
          <w:tab w:val="left" w:pos="715"/>
          <w:tab w:val="left" w:pos="716"/>
        </w:tabs>
        <w:spacing w:before="243" w:line="274" w:lineRule="exact"/>
        <w:ind w:left="716" w:hanging="576"/>
        <w:rPr>
          <w:b/>
          <w:color w:val="003366"/>
          <w:sz w:val="24"/>
        </w:rPr>
      </w:pPr>
      <w:bookmarkStart w:id="38" w:name="4.4_Phase_IV:__Reconstitution"/>
      <w:bookmarkEnd w:id="38"/>
      <w:r>
        <w:rPr>
          <w:b/>
          <w:color w:val="003366"/>
          <w:sz w:val="24"/>
        </w:rPr>
        <w:t>P</w:t>
      </w:r>
      <w:r>
        <w:rPr>
          <w:b/>
          <w:color w:val="003366"/>
          <w:sz w:val="19"/>
        </w:rPr>
        <w:t xml:space="preserve">HASE </w:t>
      </w:r>
      <w:r>
        <w:rPr>
          <w:b/>
          <w:color w:val="003366"/>
          <w:sz w:val="24"/>
        </w:rPr>
        <w:t>IV:</w:t>
      </w:r>
      <w:r>
        <w:rPr>
          <w:b/>
          <w:color w:val="003366"/>
          <w:spacing w:val="11"/>
          <w:sz w:val="24"/>
        </w:rPr>
        <w:t xml:space="preserve"> </w:t>
      </w:r>
      <w:r>
        <w:rPr>
          <w:b/>
          <w:color w:val="003366"/>
          <w:sz w:val="24"/>
        </w:rPr>
        <w:t>R</w:t>
      </w:r>
      <w:r>
        <w:rPr>
          <w:b/>
          <w:color w:val="003366"/>
          <w:sz w:val="19"/>
        </w:rPr>
        <w:t>ECONSTITUTION</w:t>
      </w:r>
    </w:p>
    <w:p w14:paraId="5C6B653F" w14:textId="77777777" w:rsidR="001009B9" w:rsidRDefault="005A316F">
      <w:pPr>
        <w:ind w:left="140"/>
        <w:rPr>
          <w:i/>
          <w:sz w:val="24"/>
        </w:rPr>
      </w:pPr>
      <w:r>
        <w:rPr>
          <w:i/>
          <w:color w:val="003366"/>
          <w:sz w:val="24"/>
        </w:rPr>
        <w:t>This section outlines the reconstitution procedures your organization will follow once it devolves operations away from the primary operating facility. Reconstitution planning begins almost immediately after the activation, depending on the nature of the trigger for the activation. This section includes the groups responsible for reconstitution, the possible options for reconstituting operations at your primary operating facility, and who makes the decision to reconstitute.</w:t>
      </w:r>
    </w:p>
    <w:p w14:paraId="1F180193" w14:textId="77777777" w:rsidR="001009B9" w:rsidRDefault="005A316F">
      <w:pPr>
        <w:spacing w:before="3"/>
        <w:ind w:left="140"/>
        <w:rPr>
          <w:i/>
          <w:sz w:val="24"/>
        </w:rPr>
      </w:pPr>
      <w:r>
        <w:rPr>
          <w:i/>
          <w:color w:val="003366"/>
          <w:sz w:val="24"/>
        </w:rPr>
        <w:t>Sample text for this section includes:</w:t>
      </w:r>
    </w:p>
    <w:p w14:paraId="77011627" w14:textId="77777777" w:rsidR="001009B9" w:rsidRDefault="001009B9">
      <w:pPr>
        <w:pStyle w:val="BodyText"/>
        <w:rPr>
          <w:i/>
        </w:rPr>
      </w:pPr>
    </w:p>
    <w:p w14:paraId="7FBBC762" w14:textId="77777777" w:rsidR="001009B9" w:rsidRDefault="005A316F">
      <w:pPr>
        <w:pStyle w:val="BodyText"/>
        <w:ind w:left="140" w:right="181"/>
      </w:pPr>
      <w:r>
        <w:t xml:space="preserve">Within 24 hours of the DERG’s assumption of the </w:t>
      </w:r>
      <w:r>
        <w:rPr>
          <w:b/>
        </w:rPr>
        <w:t xml:space="preserve">[Organization Name] </w:t>
      </w:r>
      <w:r>
        <w:t xml:space="preserve">statutory authority and essential functions, the following individuals or their devolution of operations successors shall initiate and coordinate operations to assess, salvage, restore, and recover the </w:t>
      </w:r>
      <w:r>
        <w:rPr>
          <w:b/>
        </w:rPr>
        <w:t xml:space="preserve">[Organization Name] </w:t>
      </w:r>
      <w:r>
        <w:t>primary operating facility after receiving recommendations and/or approval from the appropriate local and Federal law enforcement and emergency services:</w:t>
      </w:r>
    </w:p>
    <w:p w14:paraId="61DCE61F" w14:textId="77777777" w:rsidR="001009B9" w:rsidRDefault="005A316F">
      <w:pPr>
        <w:pStyle w:val="ListParagraph"/>
        <w:numPr>
          <w:ilvl w:val="2"/>
          <w:numId w:val="11"/>
        </w:numPr>
        <w:tabs>
          <w:tab w:val="left" w:pos="859"/>
          <w:tab w:val="left" w:pos="860"/>
        </w:tabs>
        <w:spacing w:before="122"/>
        <w:ind w:left="860" w:hanging="360"/>
        <w:rPr>
          <w:sz w:val="24"/>
        </w:rPr>
      </w:pPr>
      <w:r>
        <w:rPr>
          <w:sz w:val="24"/>
        </w:rPr>
        <w:t xml:space="preserve">Director, </w:t>
      </w:r>
      <w:r>
        <w:rPr>
          <w:b/>
          <w:sz w:val="24"/>
        </w:rPr>
        <w:t xml:space="preserve">[enter office/division name here] </w:t>
      </w:r>
      <w:r>
        <w:rPr>
          <w:sz w:val="24"/>
        </w:rPr>
        <w:t>(lead</w:t>
      </w:r>
      <w:r>
        <w:rPr>
          <w:spacing w:val="-19"/>
          <w:sz w:val="24"/>
        </w:rPr>
        <w:t xml:space="preserve"> </w:t>
      </w:r>
      <w:r>
        <w:rPr>
          <w:sz w:val="24"/>
        </w:rPr>
        <w:t>organization)</w:t>
      </w:r>
    </w:p>
    <w:p w14:paraId="72752646" w14:textId="77777777" w:rsidR="001009B9" w:rsidRDefault="005A316F">
      <w:pPr>
        <w:pStyle w:val="Heading2"/>
        <w:numPr>
          <w:ilvl w:val="2"/>
          <w:numId w:val="11"/>
        </w:numPr>
        <w:tabs>
          <w:tab w:val="left" w:pos="859"/>
          <w:tab w:val="left" w:pos="860"/>
        </w:tabs>
        <w:spacing w:before="121"/>
        <w:ind w:left="860" w:hanging="360"/>
        <w:rPr>
          <w:b w:val="0"/>
        </w:rPr>
      </w:pPr>
      <w:r>
        <w:t>[Enter others as</w:t>
      </w:r>
      <w:r>
        <w:rPr>
          <w:spacing w:val="-10"/>
        </w:rPr>
        <w:t xml:space="preserve"> </w:t>
      </w:r>
      <w:r>
        <w:t>appropriate]</w:t>
      </w:r>
      <w:r>
        <w:rPr>
          <w:b w:val="0"/>
        </w:rPr>
        <w:t>.</w:t>
      </w:r>
    </w:p>
    <w:p w14:paraId="134A44AB" w14:textId="77777777" w:rsidR="001009B9" w:rsidRDefault="001009B9">
      <w:pPr>
        <w:sectPr w:rsidR="001009B9">
          <w:pgSz w:w="12240" w:h="15840"/>
          <w:pgMar w:top="1340" w:right="1300" w:bottom="940" w:left="1300" w:header="1126" w:footer="743" w:gutter="0"/>
          <w:cols w:space="720"/>
        </w:sectPr>
      </w:pPr>
    </w:p>
    <w:p w14:paraId="233903B4" w14:textId="2819C773"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69560191" wp14:editId="3BC936A1">
                <wp:extent cx="5989955" cy="9525"/>
                <wp:effectExtent l="5080" t="3810" r="5715" b="5715"/>
                <wp:docPr id="71"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2" name="Line 27"/>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547F67" id="Group 26"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BPF7MItAgAAvAQAAA4AAAAAAAAAAAAAAAAALgIAAGRycy9l&#10;Mm9Eb2MueG1sUEsBAi0AFAAGAAgAAAAhAE3t7m/bAAAAAwEAAA8AAAAAAAAAAAAAAAAAhwQAAGRy&#10;cy9kb3ducmV2LnhtbFBLBQYAAAAABAAEAPMAAACPBQAAAAA=&#10;">
                <v:line id="Line 27"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w10:anchorlock/>
              </v:group>
            </w:pict>
          </mc:Fallback>
        </mc:AlternateContent>
      </w:r>
    </w:p>
    <w:p w14:paraId="5D4FD0FA" w14:textId="77777777" w:rsidR="001009B9" w:rsidRDefault="005A316F">
      <w:pPr>
        <w:pStyle w:val="BodyText"/>
        <w:spacing w:before="65"/>
        <w:ind w:left="140" w:right="349"/>
      </w:pPr>
      <w:r>
        <w:t xml:space="preserve">Reconstitution procedures will commence when the Director, </w:t>
      </w:r>
      <w:r>
        <w:rPr>
          <w:b/>
        </w:rPr>
        <w:t xml:space="preserve">[Organization Name] </w:t>
      </w:r>
      <w:r>
        <w:t xml:space="preserve">or designated successor ascertains that the </w:t>
      </w:r>
      <w:proofErr w:type="gramStart"/>
      <w:r>
        <w:t>emergency situation</w:t>
      </w:r>
      <w:proofErr w:type="gramEnd"/>
      <w:r>
        <w:t xml:space="preserve"> has ended and is unlikely to recur. Once the appropriate </w:t>
      </w:r>
      <w:r>
        <w:rPr>
          <w:b/>
        </w:rPr>
        <w:t xml:space="preserve">[Organization Name] </w:t>
      </w:r>
      <w:r>
        <w:t>representative has made this determination in coordination with other appropriate authorities, one or a combination of the following options may be implemented, depending on the situation:</w:t>
      </w:r>
    </w:p>
    <w:p w14:paraId="5A10F6B0" w14:textId="77777777" w:rsidR="001009B9" w:rsidRDefault="005A316F">
      <w:pPr>
        <w:pStyle w:val="ListParagraph"/>
        <w:numPr>
          <w:ilvl w:val="2"/>
          <w:numId w:val="11"/>
        </w:numPr>
        <w:tabs>
          <w:tab w:val="left" w:pos="859"/>
          <w:tab w:val="left" w:pos="860"/>
        </w:tabs>
        <w:spacing w:before="121"/>
        <w:ind w:left="860" w:hanging="360"/>
        <w:rPr>
          <w:sz w:val="24"/>
        </w:rPr>
      </w:pPr>
      <w:r>
        <w:rPr>
          <w:sz w:val="24"/>
        </w:rPr>
        <w:t>Continue to operate from the devolution of operations</w:t>
      </w:r>
      <w:r>
        <w:rPr>
          <w:spacing w:val="-11"/>
          <w:sz w:val="24"/>
        </w:rPr>
        <w:t xml:space="preserve"> </w:t>
      </w:r>
      <w:r>
        <w:rPr>
          <w:sz w:val="24"/>
        </w:rPr>
        <w:t>sites;</w:t>
      </w:r>
    </w:p>
    <w:p w14:paraId="57D49F0B" w14:textId="77777777" w:rsidR="001009B9" w:rsidRDefault="005A316F">
      <w:pPr>
        <w:pStyle w:val="ListParagraph"/>
        <w:numPr>
          <w:ilvl w:val="2"/>
          <w:numId w:val="11"/>
        </w:numPr>
        <w:tabs>
          <w:tab w:val="left" w:pos="859"/>
          <w:tab w:val="left" w:pos="860"/>
        </w:tabs>
        <w:spacing w:before="140" w:line="274" w:lineRule="exact"/>
        <w:ind w:left="860" w:right="763" w:hanging="360"/>
        <w:rPr>
          <w:sz w:val="24"/>
        </w:rPr>
      </w:pPr>
      <w:r>
        <w:rPr>
          <w:sz w:val="24"/>
        </w:rPr>
        <w:t xml:space="preserve">Begin an orderly return to the </w:t>
      </w:r>
      <w:r>
        <w:rPr>
          <w:b/>
          <w:sz w:val="24"/>
        </w:rPr>
        <w:t xml:space="preserve">[Organization Name] </w:t>
      </w:r>
      <w:r>
        <w:rPr>
          <w:sz w:val="24"/>
        </w:rPr>
        <w:t>primary operating facility</w:t>
      </w:r>
      <w:r>
        <w:rPr>
          <w:spacing w:val="-20"/>
          <w:sz w:val="24"/>
        </w:rPr>
        <w:t xml:space="preserve"> </w:t>
      </w:r>
      <w:r>
        <w:rPr>
          <w:sz w:val="24"/>
        </w:rPr>
        <w:t xml:space="preserve">and reconstitute </w:t>
      </w:r>
      <w:r>
        <w:rPr>
          <w:b/>
          <w:sz w:val="24"/>
        </w:rPr>
        <w:t>[Organization Name]</w:t>
      </w:r>
      <w:r>
        <w:rPr>
          <w:sz w:val="24"/>
        </w:rPr>
        <w:t>;</w:t>
      </w:r>
      <w:r>
        <w:rPr>
          <w:spacing w:val="-12"/>
          <w:sz w:val="24"/>
        </w:rPr>
        <w:t xml:space="preserve"> </w:t>
      </w:r>
      <w:r>
        <w:rPr>
          <w:sz w:val="24"/>
        </w:rPr>
        <w:t>and</w:t>
      </w:r>
    </w:p>
    <w:p w14:paraId="12E6526C" w14:textId="77777777" w:rsidR="001009B9" w:rsidRDefault="005A316F">
      <w:pPr>
        <w:pStyle w:val="ListParagraph"/>
        <w:numPr>
          <w:ilvl w:val="2"/>
          <w:numId w:val="11"/>
        </w:numPr>
        <w:tabs>
          <w:tab w:val="left" w:pos="859"/>
          <w:tab w:val="left" w:pos="860"/>
        </w:tabs>
        <w:spacing w:before="118" w:line="292" w:lineRule="exact"/>
        <w:ind w:left="860" w:hanging="360"/>
        <w:rPr>
          <w:sz w:val="24"/>
        </w:rPr>
      </w:pPr>
      <w:r>
        <w:rPr>
          <w:sz w:val="24"/>
        </w:rPr>
        <w:t xml:space="preserve">Begin to establish a reconstituted </w:t>
      </w:r>
      <w:r>
        <w:rPr>
          <w:b/>
          <w:sz w:val="24"/>
        </w:rPr>
        <w:t xml:space="preserve">[Organization Name] </w:t>
      </w:r>
      <w:r>
        <w:rPr>
          <w:sz w:val="24"/>
        </w:rPr>
        <w:t>in some other facility in</w:t>
      </w:r>
      <w:r>
        <w:rPr>
          <w:spacing w:val="-24"/>
          <w:sz w:val="24"/>
        </w:rPr>
        <w:t xml:space="preserve"> </w:t>
      </w:r>
      <w:r>
        <w:rPr>
          <w:sz w:val="24"/>
        </w:rPr>
        <w:t>the</w:t>
      </w:r>
    </w:p>
    <w:p w14:paraId="28F4C284" w14:textId="77777777" w:rsidR="001009B9" w:rsidRDefault="005A316F">
      <w:pPr>
        <w:spacing w:line="274" w:lineRule="exact"/>
        <w:ind w:left="860"/>
        <w:rPr>
          <w:sz w:val="24"/>
        </w:rPr>
      </w:pPr>
      <w:r>
        <w:rPr>
          <w:b/>
          <w:sz w:val="24"/>
        </w:rPr>
        <w:t xml:space="preserve">[enter affected location here] </w:t>
      </w:r>
      <w:r>
        <w:rPr>
          <w:sz w:val="24"/>
        </w:rPr>
        <w:t>or at another designated location.</w:t>
      </w:r>
    </w:p>
    <w:p w14:paraId="50D70E28" w14:textId="77777777" w:rsidR="001009B9" w:rsidRDefault="005A316F">
      <w:pPr>
        <w:spacing w:before="120"/>
        <w:ind w:left="140" w:right="329"/>
        <w:rPr>
          <w:sz w:val="24"/>
        </w:rPr>
      </w:pPr>
      <w:r>
        <w:rPr>
          <w:sz w:val="24"/>
        </w:rPr>
        <w:t xml:space="preserve">Once the Director, </w:t>
      </w:r>
      <w:r>
        <w:rPr>
          <w:b/>
          <w:sz w:val="24"/>
        </w:rPr>
        <w:t>[Organization Name]</w:t>
      </w:r>
      <w:r>
        <w:rPr>
          <w:sz w:val="24"/>
        </w:rPr>
        <w:t xml:space="preserve">, or designated successor decides that the </w:t>
      </w:r>
      <w:r>
        <w:rPr>
          <w:b/>
          <w:sz w:val="24"/>
        </w:rPr>
        <w:t xml:space="preserve">[Organization Name] </w:t>
      </w:r>
      <w:r>
        <w:rPr>
          <w:sz w:val="24"/>
        </w:rPr>
        <w:t xml:space="preserve">staff can reoccupy the </w:t>
      </w:r>
      <w:r>
        <w:rPr>
          <w:b/>
          <w:sz w:val="24"/>
        </w:rPr>
        <w:t xml:space="preserve">[Organization Name] </w:t>
      </w:r>
      <w:r>
        <w:rPr>
          <w:sz w:val="24"/>
        </w:rPr>
        <w:t xml:space="preserve">primary operating facility or that a different facility will be established as a new operating facility, </w:t>
      </w:r>
      <w:r>
        <w:rPr>
          <w:b/>
          <w:sz w:val="24"/>
        </w:rPr>
        <w:t xml:space="preserve">[Organization Name] </w:t>
      </w:r>
      <w:r>
        <w:rPr>
          <w:sz w:val="24"/>
        </w:rPr>
        <w:t xml:space="preserve">staff will reestablish </w:t>
      </w:r>
      <w:r>
        <w:rPr>
          <w:b/>
          <w:sz w:val="24"/>
        </w:rPr>
        <w:t xml:space="preserve">[Organization Name] </w:t>
      </w:r>
      <w:r>
        <w:rPr>
          <w:sz w:val="24"/>
        </w:rPr>
        <w:t xml:space="preserve">following the reconstitution procedures written in the </w:t>
      </w:r>
      <w:r>
        <w:rPr>
          <w:b/>
          <w:sz w:val="24"/>
        </w:rPr>
        <w:t xml:space="preserve">[Organization Name] </w:t>
      </w:r>
      <w:r>
        <w:rPr>
          <w:sz w:val="24"/>
        </w:rPr>
        <w:t xml:space="preserve">Continuity of Operations Plan. When the reconstituted staff, equipment, and documents are in place at the new or restored </w:t>
      </w:r>
      <w:r>
        <w:rPr>
          <w:b/>
          <w:sz w:val="24"/>
        </w:rPr>
        <w:t xml:space="preserve">[Organization Name] </w:t>
      </w:r>
      <w:r>
        <w:rPr>
          <w:sz w:val="24"/>
        </w:rPr>
        <w:t xml:space="preserve">primary operating facility, the DERG members at the devolution of operations sites will return mission authority and essential functions to the reconstituted </w:t>
      </w:r>
      <w:r>
        <w:rPr>
          <w:b/>
          <w:sz w:val="24"/>
        </w:rPr>
        <w:t xml:space="preserve">[Organization Name] </w:t>
      </w:r>
      <w:r>
        <w:rPr>
          <w:sz w:val="24"/>
        </w:rPr>
        <w:t>organizations and resume their previous missions and activities.</w:t>
      </w:r>
    </w:p>
    <w:p w14:paraId="6546E3F4" w14:textId="77777777" w:rsidR="001009B9" w:rsidRDefault="001009B9">
      <w:pPr>
        <w:rPr>
          <w:sz w:val="24"/>
        </w:rPr>
        <w:sectPr w:rsidR="001009B9">
          <w:pgSz w:w="12240" w:h="15840"/>
          <w:pgMar w:top="1340" w:right="1300" w:bottom="940" w:left="1300" w:header="1126" w:footer="743" w:gutter="0"/>
          <w:cols w:space="720"/>
        </w:sectPr>
      </w:pPr>
    </w:p>
    <w:p w14:paraId="6BA3F628" w14:textId="758EE262"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107826BE" wp14:editId="31419C86">
                <wp:extent cx="5989955" cy="9525"/>
                <wp:effectExtent l="5080" t="3810" r="5715" b="5715"/>
                <wp:docPr id="69" name="Group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70" name="Line 2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6C3A73" id="Group 2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AaYYoOLgIAALwEAAAOAAAAAAAAAAAAAAAAAC4CAABkcnMv&#10;ZTJvRG9jLnhtbFBLAQItABQABgAIAAAAIQBN7e5v2wAAAAMBAAAPAAAAAAAAAAAAAAAAAIgEAABk&#10;cnMvZG93bnJldi54bWxQSwUGAAAAAAQABADzAAAAkAUAAAAA&#10;">
                <v:line id="Line 2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w10:anchorlock/>
              </v:group>
            </w:pict>
          </mc:Fallback>
        </mc:AlternateContent>
      </w:r>
    </w:p>
    <w:p w14:paraId="0C2759AA" w14:textId="77777777" w:rsidR="001009B9" w:rsidRDefault="001009B9">
      <w:pPr>
        <w:pStyle w:val="BodyText"/>
        <w:spacing w:before="10"/>
        <w:rPr>
          <w:sz w:val="8"/>
        </w:rPr>
      </w:pPr>
    </w:p>
    <w:p w14:paraId="5CA78F6B" w14:textId="77777777" w:rsidR="001009B9" w:rsidRDefault="005A316F">
      <w:pPr>
        <w:pStyle w:val="Heading1"/>
        <w:tabs>
          <w:tab w:val="left" w:pos="4066"/>
        </w:tabs>
        <w:ind w:left="1906"/>
      </w:pPr>
      <w:bookmarkStart w:id="39" w:name="_TOC_250000"/>
      <w:r>
        <w:t>CHAPTER</w:t>
      </w:r>
      <w:r>
        <w:rPr>
          <w:spacing w:val="-3"/>
        </w:rPr>
        <w:t xml:space="preserve"> </w:t>
      </w:r>
      <w:r>
        <w:t>5:</w:t>
      </w:r>
      <w:r>
        <w:tab/>
      </w:r>
      <w:bookmarkStart w:id="40" w:name="CHAPTER_5:_SUPPORT_REQUIREMENTS"/>
      <w:bookmarkEnd w:id="40"/>
      <w:r>
        <w:rPr>
          <w:spacing w:val="-3"/>
        </w:rPr>
        <w:t>SUPPORT</w:t>
      </w:r>
      <w:r>
        <w:rPr>
          <w:spacing w:val="-2"/>
        </w:rPr>
        <w:t xml:space="preserve"> </w:t>
      </w:r>
      <w:bookmarkEnd w:id="39"/>
      <w:r>
        <w:t>REQUIREMENTS</w:t>
      </w:r>
    </w:p>
    <w:p w14:paraId="2335F2B6" w14:textId="77777777" w:rsidR="001009B9" w:rsidRDefault="005A316F">
      <w:pPr>
        <w:pStyle w:val="BodyText"/>
        <w:spacing w:before="113"/>
        <w:ind w:left="140" w:right="195"/>
      </w:pPr>
      <w:r>
        <w:t xml:space="preserve">This section of the plan contains the primary regional office, or other office, as appropriate, staff augmentation assignments to provide additional staff to support the DERG to perform the </w:t>
      </w:r>
      <w:r>
        <w:rPr>
          <w:b/>
        </w:rPr>
        <w:t xml:space="preserve">[Organization Name] </w:t>
      </w:r>
      <w:r>
        <w:t>mission and essential functions during a devolution of operations situation.</w:t>
      </w:r>
    </w:p>
    <w:p w14:paraId="67ACE6BD" w14:textId="77777777" w:rsidR="001009B9" w:rsidRDefault="001009B9">
      <w:pPr>
        <w:pStyle w:val="BodyText"/>
        <w:spacing w:before="3"/>
        <w:rPr>
          <w:sz w:val="21"/>
        </w:rPr>
      </w:pPr>
    </w:p>
    <w:p w14:paraId="6F1CCA75" w14:textId="77777777" w:rsidR="001009B9" w:rsidRDefault="005A316F">
      <w:pPr>
        <w:pStyle w:val="ListParagraph"/>
        <w:numPr>
          <w:ilvl w:val="1"/>
          <w:numId w:val="8"/>
        </w:numPr>
        <w:tabs>
          <w:tab w:val="left" w:pos="715"/>
          <w:tab w:val="left" w:pos="716"/>
        </w:tabs>
        <w:spacing w:line="274" w:lineRule="exact"/>
        <w:rPr>
          <w:b/>
          <w:sz w:val="19"/>
        </w:rPr>
      </w:pPr>
      <w:bookmarkStart w:id="41" w:name="5.1_Personnel_Coverage_Procedures_During"/>
      <w:bookmarkEnd w:id="41"/>
      <w:r>
        <w:rPr>
          <w:b/>
          <w:color w:val="003366"/>
          <w:sz w:val="24"/>
        </w:rPr>
        <w:t>P</w:t>
      </w:r>
      <w:r>
        <w:rPr>
          <w:b/>
          <w:color w:val="003366"/>
          <w:sz w:val="19"/>
        </w:rPr>
        <w:t>ERSONNEL</w:t>
      </w:r>
      <w:r>
        <w:rPr>
          <w:b/>
          <w:color w:val="003366"/>
          <w:spacing w:val="-16"/>
          <w:sz w:val="19"/>
        </w:rPr>
        <w:t xml:space="preserve"> </w:t>
      </w:r>
      <w:r>
        <w:rPr>
          <w:b/>
          <w:color w:val="003366"/>
          <w:sz w:val="24"/>
        </w:rPr>
        <w:t>C</w:t>
      </w:r>
      <w:r>
        <w:rPr>
          <w:b/>
          <w:color w:val="003366"/>
          <w:sz w:val="19"/>
        </w:rPr>
        <w:t>OVERAGE</w:t>
      </w:r>
      <w:r>
        <w:rPr>
          <w:b/>
          <w:color w:val="003366"/>
          <w:spacing w:val="-15"/>
          <w:sz w:val="19"/>
        </w:rPr>
        <w:t xml:space="preserve"> </w:t>
      </w:r>
      <w:r>
        <w:rPr>
          <w:b/>
          <w:color w:val="003366"/>
          <w:sz w:val="24"/>
        </w:rPr>
        <w:t>P</w:t>
      </w:r>
      <w:r>
        <w:rPr>
          <w:b/>
          <w:color w:val="003366"/>
          <w:sz w:val="19"/>
        </w:rPr>
        <w:t>ROCEDURES</w:t>
      </w:r>
      <w:r>
        <w:rPr>
          <w:b/>
          <w:color w:val="003366"/>
          <w:spacing w:val="-16"/>
          <w:sz w:val="19"/>
        </w:rPr>
        <w:t xml:space="preserve"> </w:t>
      </w:r>
      <w:r>
        <w:rPr>
          <w:b/>
          <w:color w:val="003366"/>
          <w:sz w:val="24"/>
        </w:rPr>
        <w:t>D</w:t>
      </w:r>
      <w:r>
        <w:rPr>
          <w:b/>
          <w:color w:val="003366"/>
          <w:sz w:val="19"/>
        </w:rPr>
        <w:t>URING</w:t>
      </w:r>
      <w:r>
        <w:rPr>
          <w:b/>
          <w:color w:val="003366"/>
          <w:spacing w:val="-17"/>
          <w:sz w:val="19"/>
        </w:rPr>
        <w:t xml:space="preserve"> </w:t>
      </w:r>
      <w:r>
        <w:rPr>
          <w:b/>
          <w:color w:val="003366"/>
          <w:sz w:val="24"/>
        </w:rPr>
        <w:t>DERG</w:t>
      </w:r>
      <w:r>
        <w:rPr>
          <w:b/>
          <w:color w:val="003366"/>
          <w:spacing w:val="-22"/>
          <w:sz w:val="24"/>
        </w:rPr>
        <w:t xml:space="preserve"> </w:t>
      </w:r>
      <w:r>
        <w:rPr>
          <w:b/>
          <w:color w:val="003366"/>
          <w:sz w:val="24"/>
        </w:rPr>
        <w:t>A</w:t>
      </w:r>
      <w:r>
        <w:rPr>
          <w:b/>
          <w:color w:val="003366"/>
          <w:sz w:val="19"/>
        </w:rPr>
        <w:t>CTIVATIONS</w:t>
      </w:r>
    </w:p>
    <w:p w14:paraId="3E8FD6A0" w14:textId="77777777" w:rsidR="001009B9" w:rsidRDefault="005A316F">
      <w:pPr>
        <w:ind w:left="140" w:right="408"/>
        <w:rPr>
          <w:i/>
          <w:sz w:val="24"/>
        </w:rPr>
      </w:pPr>
      <w:r>
        <w:rPr>
          <w:i/>
          <w:color w:val="003366"/>
          <w:sz w:val="24"/>
        </w:rPr>
        <w:t>During a devolution of operations, the biggest obstacle faced by organizations is identifying enough personnel at the devolution site to assume the essential functions for each office and division. In order to overcome this possible staffing deficiency, this section should outline the coverage schemes you will put in place to ensure adequate staffing to perform the mission and essential functions of your organization.</w:t>
      </w:r>
    </w:p>
    <w:p w14:paraId="2F299629" w14:textId="77777777" w:rsidR="001009B9" w:rsidRDefault="001009B9">
      <w:pPr>
        <w:pStyle w:val="BodyText"/>
        <w:spacing w:before="2"/>
        <w:rPr>
          <w:i/>
        </w:rPr>
      </w:pPr>
    </w:p>
    <w:p w14:paraId="69727B28" w14:textId="77777777" w:rsidR="001009B9" w:rsidRDefault="005A316F">
      <w:pPr>
        <w:ind w:left="140" w:right="135"/>
        <w:rPr>
          <w:i/>
          <w:sz w:val="24"/>
        </w:rPr>
      </w:pPr>
      <w:r>
        <w:rPr>
          <w:i/>
          <w:color w:val="003366"/>
          <w:sz w:val="24"/>
        </w:rPr>
        <w:t>The coverage schemes should go as deep as necessary to identify enough devolution personnel to evenly match up with the number of ERG members for your organization team. Your coverage scheme needs to account for who will perform the normal operations your regional office or other office, as appropriate, normally performs as well as who will perform the mission and essential functions.  Sample text for this section includes:</w:t>
      </w:r>
    </w:p>
    <w:p w14:paraId="67EBACAF" w14:textId="77777777" w:rsidR="001009B9" w:rsidRDefault="001009B9">
      <w:pPr>
        <w:pStyle w:val="BodyText"/>
        <w:spacing w:before="9"/>
        <w:rPr>
          <w:i/>
          <w:sz w:val="34"/>
        </w:rPr>
      </w:pPr>
    </w:p>
    <w:p w14:paraId="574C98C7" w14:textId="77777777" w:rsidR="001009B9" w:rsidRDefault="005A316F">
      <w:pPr>
        <w:tabs>
          <w:tab w:val="left" w:pos="859"/>
        </w:tabs>
        <w:ind w:left="140"/>
        <w:rPr>
          <w:sz w:val="24"/>
        </w:rPr>
      </w:pPr>
      <w:r>
        <w:rPr>
          <w:color w:val="003366"/>
          <w:sz w:val="24"/>
        </w:rPr>
        <w:t>5.1.1</w:t>
      </w:r>
      <w:r>
        <w:rPr>
          <w:color w:val="003366"/>
          <w:sz w:val="24"/>
        </w:rPr>
        <w:tab/>
      </w:r>
      <w:bookmarkStart w:id="42" w:name="5.1.1_Procedures_For_Coverage_During_A_D"/>
      <w:bookmarkEnd w:id="42"/>
      <w:r>
        <w:rPr>
          <w:color w:val="003366"/>
          <w:spacing w:val="7"/>
          <w:sz w:val="24"/>
        </w:rPr>
        <w:t>P</w:t>
      </w:r>
      <w:r>
        <w:rPr>
          <w:color w:val="003366"/>
          <w:spacing w:val="7"/>
          <w:sz w:val="19"/>
        </w:rPr>
        <w:t>ROCEDURES</w:t>
      </w:r>
      <w:r>
        <w:rPr>
          <w:color w:val="003366"/>
          <w:spacing w:val="-8"/>
          <w:sz w:val="19"/>
        </w:rPr>
        <w:t xml:space="preserve"> </w:t>
      </w:r>
      <w:r>
        <w:rPr>
          <w:color w:val="003366"/>
          <w:spacing w:val="7"/>
          <w:sz w:val="24"/>
        </w:rPr>
        <w:t>F</w:t>
      </w:r>
      <w:r>
        <w:rPr>
          <w:color w:val="003366"/>
          <w:spacing w:val="7"/>
          <w:sz w:val="19"/>
        </w:rPr>
        <w:t>OR</w:t>
      </w:r>
      <w:r>
        <w:rPr>
          <w:color w:val="003366"/>
          <w:sz w:val="19"/>
        </w:rPr>
        <w:t xml:space="preserve"> </w:t>
      </w:r>
      <w:r>
        <w:rPr>
          <w:color w:val="003366"/>
          <w:spacing w:val="6"/>
          <w:sz w:val="24"/>
        </w:rPr>
        <w:t>C</w:t>
      </w:r>
      <w:r>
        <w:rPr>
          <w:color w:val="003366"/>
          <w:spacing w:val="6"/>
          <w:sz w:val="19"/>
        </w:rPr>
        <w:t>OVERAGE</w:t>
      </w:r>
      <w:r>
        <w:rPr>
          <w:color w:val="003366"/>
          <w:spacing w:val="1"/>
          <w:sz w:val="19"/>
        </w:rPr>
        <w:t xml:space="preserve"> </w:t>
      </w:r>
      <w:r>
        <w:rPr>
          <w:color w:val="003366"/>
          <w:spacing w:val="3"/>
          <w:sz w:val="24"/>
        </w:rPr>
        <w:t>D</w:t>
      </w:r>
      <w:r>
        <w:rPr>
          <w:color w:val="003366"/>
          <w:spacing w:val="3"/>
          <w:sz w:val="19"/>
        </w:rPr>
        <w:t>URING</w:t>
      </w:r>
      <w:r>
        <w:rPr>
          <w:color w:val="003366"/>
          <w:spacing w:val="-2"/>
          <w:sz w:val="19"/>
        </w:rPr>
        <w:t xml:space="preserve"> </w:t>
      </w:r>
      <w:r>
        <w:rPr>
          <w:color w:val="003366"/>
          <w:sz w:val="24"/>
        </w:rPr>
        <w:t>A</w:t>
      </w:r>
      <w:r>
        <w:rPr>
          <w:color w:val="003366"/>
          <w:spacing w:val="-13"/>
          <w:sz w:val="24"/>
        </w:rPr>
        <w:t xml:space="preserve"> </w:t>
      </w:r>
      <w:r>
        <w:rPr>
          <w:color w:val="003366"/>
          <w:spacing w:val="6"/>
          <w:sz w:val="24"/>
        </w:rPr>
        <w:t>D</w:t>
      </w:r>
      <w:r>
        <w:rPr>
          <w:color w:val="003366"/>
          <w:spacing w:val="6"/>
          <w:sz w:val="19"/>
        </w:rPr>
        <w:t>EVOLUTION</w:t>
      </w:r>
      <w:r>
        <w:rPr>
          <w:color w:val="003366"/>
          <w:spacing w:val="-10"/>
          <w:sz w:val="19"/>
        </w:rPr>
        <w:t xml:space="preserve"> </w:t>
      </w:r>
      <w:r>
        <w:rPr>
          <w:color w:val="003366"/>
          <w:spacing w:val="6"/>
          <w:sz w:val="24"/>
        </w:rPr>
        <w:t>O</w:t>
      </w:r>
      <w:r>
        <w:rPr>
          <w:color w:val="003366"/>
          <w:spacing w:val="6"/>
          <w:sz w:val="19"/>
        </w:rPr>
        <w:t>F</w:t>
      </w:r>
      <w:r>
        <w:rPr>
          <w:color w:val="003366"/>
          <w:spacing w:val="-2"/>
          <w:sz w:val="19"/>
        </w:rPr>
        <w:t xml:space="preserve"> </w:t>
      </w:r>
      <w:r>
        <w:rPr>
          <w:color w:val="003366"/>
          <w:spacing w:val="7"/>
          <w:sz w:val="24"/>
        </w:rPr>
        <w:t>O</w:t>
      </w:r>
      <w:r>
        <w:rPr>
          <w:color w:val="003366"/>
          <w:spacing w:val="7"/>
          <w:sz w:val="19"/>
        </w:rPr>
        <w:t>PERATIONS</w:t>
      </w:r>
      <w:r>
        <w:rPr>
          <w:color w:val="003366"/>
          <w:spacing w:val="-8"/>
          <w:sz w:val="19"/>
        </w:rPr>
        <w:t xml:space="preserve"> </w:t>
      </w:r>
      <w:r>
        <w:rPr>
          <w:color w:val="003366"/>
          <w:spacing w:val="5"/>
          <w:sz w:val="24"/>
        </w:rPr>
        <w:t>S</w:t>
      </w:r>
      <w:r>
        <w:rPr>
          <w:color w:val="003366"/>
          <w:spacing w:val="5"/>
          <w:sz w:val="19"/>
        </w:rPr>
        <w:t>ITUATION</w:t>
      </w:r>
      <w:r>
        <w:rPr>
          <w:color w:val="003366"/>
          <w:spacing w:val="5"/>
          <w:sz w:val="24"/>
        </w:rPr>
        <w:t>:</w:t>
      </w:r>
    </w:p>
    <w:p w14:paraId="308DF704" w14:textId="77777777" w:rsidR="001009B9" w:rsidRDefault="005A316F">
      <w:pPr>
        <w:pStyle w:val="ListParagraph"/>
        <w:numPr>
          <w:ilvl w:val="2"/>
          <w:numId w:val="8"/>
        </w:numPr>
        <w:tabs>
          <w:tab w:val="left" w:pos="859"/>
          <w:tab w:val="left" w:pos="860"/>
        </w:tabs>
        <w:spacing w:before="139" w:line="274" w:lineRule="exact"/>
        <w:ind w:right="427"/>
        <w:rPr>
          <w:sz w:val="24"/>
        </w:rPr>
      </w:pPr>
      <w:r>
        <w:rPr>
          <w:sz w:val="24"/>
        </w:rPr>
        <w:t>DERG members will immediately report to their assigned devolution of operations</w:t>
      </w:r>
      <w:r>
        <w:rPr>
          <w:spacing w:val="-22"/>
          <w:sz w:val="24"/>
        </w:rPr>
        <w:t xml:space="preserve"> </w:t>
      </w:r>
      <w:r>
        <w:rPr>
          <w:sz w:val="24"/>
        </w:rPr>
        <w:t>site (during duty and non-duty</w:t>
      </w:r>
      <w:r>
        <w:rPr>
          <w:spacing w:val="-6"/>
          <w:sz w:val="24"/>
        </w:rPr>
        <w:t xml:space="preserve"> </w:t>
      </w:r>
      <w:r>
        <w:rPr>
          <w:sz w:val="24"/>
        </w:rPr>
        <w:t>hours);</w:t>
      </w:r>
    </w:p>
    <w:p w14:paraId="514A1D6F" w14:textId="77777777" w:rsidR="001009B9" w:rsidRDefault="005A316F">
      <w:pPr>
        <w:pStyle w:val="ListParagraph"/>
        <w:numPr>
          <w:ilvl w:val="2"/>
          <w:numId w:val="8"/>
        </w:numPr>
        <w:tabs>
          <w:tab w:val="left" w:pos="859"/>
          <w:tab w:val="left" w:pos="860"/>
        </w:tabs>
        <w:spacing w:before="119"/>
        <w:ind w:right="296"/>
        <w:rPr>
          <w:sz w:val="24"/>
        </w:rPr>
      </w:pPr>
      <w:r>
        <w:rPr>
          <w:sz w:val="24"/>
        </w:rPr>
        <w:t xml:space="preserve">During the DERG activation, the Devolution Director will determine </w:t>
      </w:r>
      <w:proofErr w:type="gramStart"/>
      <w:r>
        <w:rPr>
          <w:sz w:val="24"/>
        </w:rPr>
        <w:t>if and when</w:t>
      </w:r>
      <w:proofErr w:type="gramEnd"/>
      <w:r>
        <w:rPr>
          <w:sz w:val="24"/>
        </w:rPr>
        <w:t xml:space="preserve"> any remaining </w:t>
      </w:r>
      <w:r>
        <w:rPr>
          <w:b/>
          <w:sz w:val="24"/>
        </w:rPr>
        <w:t xml:space="preserve">[Organization Name] </w:t>
      </w:r>
      <w:r>
        <w:rPr>
          <w:sz w:val="24"/>
        </w:rPr>
        <w:t xml:space="preserve">personnel will temporarily relocate to their counterpart’s devolution of operations site. DERG staff will fund the travel costs associated with any such relocations using </w:t>
      </w:r>
      <w:r>
        <w:rPr>
          <w:b/>
          <w:sz w:val="24"/>
        </w:rPr>
        <w:t>[enter the name of the funding source</w:t>
      </w:r>
      <w:r>
        <w:rPr>
          <w:b/>
          <w:spacing w:val="-27"/>
          <w:sz w:val="24"/>
        </w:rPr>
        <w:t xml:space="preserve"> </w:t>
      </w:r>
      <w:r>
        <w:rPr>
          <w:b/>
          <w:sz w:val="24"/>
        </w:rPr>
        <w:t>here (e.g., an open surge</w:t>
      </w:r>
      <w:r>
        <w:rPr>
          <w:b/>
          <w:spacing w:val="-9"/>
          <w:sz w:val="24"/>
        </w:rPr>
        <w:t xml:space="preserve"> </w:t>
      </w:r>
      <w:r>
        <w:rPr>
          <w:b/>
          <w:sz w:val="24"/>
        </w:rPr>
        <w:t>account)]</w:t>
      </w:r>
      <w:r>
        <w:rPr>
          <w:sz w:val="24"/>
        </w:rPr>
        <w:t>;</w:t>
      </w:r>
    </w:p>
    <w:p w14:paraId="23580205" w14:textId="77777777" w:rsidR="001009B9" w:rsidRDefault="005A316F">
      <w:pPr>
        <w:pStyle w:val="ListParagraph"/>
        <w:numPr>
          <w:ilvl w:val="2"/>
          <w:numId w:val="8"/>
        </w:numPr>
        <w:tabs>
          <w:tab w:val="left" w:pos="859"/>
          <w:tab w:val="left" w:pos="860"/>
        </w:tabs>
        <w:spacing w:before="124" w:line="237" w:lineRule="auto"/>
        <w:ind w:right="321"/>
        <w:rPr>
          <w:sz w:val="24"/>
        </w:rPr>
      </w:pPr>
      <w:r>
        <w:rPr>
          <w:b/>
          <w:sz w:val="24"/>
        </w:rPr>
        <w:t xml:space="preserve">[Enter primary devolution region/office identifier] </w:t>
      </w:r>
      <w:r>
        <w:rPr>
          <w:sz w:val="24"/>
        </w:rPr>
        <w:t xml:space="preserve">personnel comprise a majority of the DERG and the </w:t>
      </w:r>
      <w:r>
        <w:rPr>
          <w:b/>
          <w:sz w:val="24"/>
        </w:rPr>
        <w:t xml:space="preserve">[enter primary devolution region/office here] </w:t>
      </w:r>
      <w:r>
        <w:rPr>
          <w:sz w:val="24"/>
        </w:rPr>
        <w:t>facilities provide</w:t>
      </w:r>
      <w:r>
        <w:rPr>
          <w:spacing w:val="-25"/>
          <w:sz w:val="24"/>
        </w:rPr>
        <w:t xml:space="preserve"> </w:t>
      </w:r>
      <w:r>
        <w:rPr>
          <w:sz w:val="24"/>
        </w:rPr>
        <w:t>the devolution of operations</w:t>
      </w:r>
      <w:r>
        <w:rPr>
          <w:spacing w:val="-5"/>
          <w:sz w:val="24"/>
        </w:rPr>
        <w:t xml:space="preserve"> </w:t>
      </w:r>
      <w:r>
        <w:rPr>
          <w:sz w:val="24"/>
        </w:rPr>
        <w:t>sites.</w:t>
      </w:r>
    </w:p>
    <w:p w14:paraId="0252335E" w14:textId="77777777" w:rsidR="001009B9" w:rsidRDefault="005A316F">
      <w:pPr>
        <w:pStyle w:val="ListParagraph"/>
        <w:numPr>
          <w:ilvl w:val="2"/>
          <w:numId w:val="8"/>
        </w:numPr>
        <w:tabs>
          <w:tab w:val="left" w:pos="859"/>
          <w:tab w:val="left" w:pos="860"/>
        </w:tabs>
        <w:spacing w:before="122"/>
        <w:ind w:right="239"/>
        <w:rPr>
          <w:sz w:val="24"/>
        </w:rPr>
      </w:pPr>
      <w:r>
        <w:rPr>
          <w:sz w:val="24"/>
        </w:rPr>
        <w:t xml:space="preserve">To account for the day-to-day operations once the DERG activates, </w:t>
      </w:r>
      <w:r>
        <w:rPr>
          <w:b/>
          <w:sz w:val="24"/>
        </w:rPr>
        <w:t xml:space="preserve">[enter back-up region/office here] </w:t>
      </w:r>
      <w:r>
        <w:rPr>
          <w:sz w:val="24"/>
        </w:rPr>
        <w:t xml:space="preserve">will assist </w:t>
      </w:r>
      <w:r>
        <w:rPr>
          <w:b/>
          <w:sz w:val="24"/>
        </w:rPr>
        <w:t xml:space="preserve">[enter primary devolution region/office here] </w:t>
      </w:r>
      <w:r>
        <w:rPr>
          <w:sz w:val="24"/>
        </w:rPr>
        <w:t xml:space="preserve">as per the </w:t>
      </w:r>
      <w:r>
        <w:rPr>
          <w:b/>
          <w:sz w:val="24"/>
        </w:rPr>
        <w:t xml:space="preserve">[enter document or coverage guidelines here] </w:t>
      </w:r>
      <w:r>
        <w:rPr>
          <w:sz w:val="24"/>
        </w:rPr>
        <w:t xml:space="preserve">by assuming operational responsibilities for the </w:t>
      </w:r>
      <w:r>
        <w:rPr>
          <w:b/>
          <w:sz w:val="24"/>
        </w:rPr>
        <w:t>[enter primary devolution region or other office identifier</w:t>
      </w:r>
      <w:r>
        <w:rPr>
          <w:b/>
          <w:spacing w:val="-26"/>
          <w:sz w:val="24"/>
        </w:rPr>
        <w:t xml:space="preserve"> </w:t>
      </w:r>
      <w:r>
        <w:rPr>
          <w:b/>
          <w:sz w:val="24"/>
        </w:rPr>
        <w:t>here]</w:t>
      </w:r>
      <w:r>
        <w:rPr>
          <w:sz w:val="24"/>
        </w:rPr>
        <w:t>;</w:t>
      </w:r>
    </w:p>
    <w:p w14:paraId="26893D72" w14:textId="77777777" w:rsidR="001009B9" w:rsidRDefault="005A316F">
      <w:pPr>
        <w:pStyle w:val="Heading2"/>
        <w:numPr>
          <w:ilvl w:val="2"/>
          <w:numId w:val="8"/>
        </w:numPr>
        <w:tabs>
          <w:tab w:val="left" w:pos="859"/>
          <w:tab w:val="left" w:pos="860"/>
        </w:tabs>
        <w:spacing w:before="126"/>
        <w:ind w:right="472"/>
      </w:pPr>
      <w:r>
        <w:t>[Insert any additional region/office coverage procedures and alternate devolution site plans</w:t>
      </w:r>
      <w:r>
        <w:rPr>
          <w:spacing w:val="-7"/>
        </w:rPr>
        <w:t xml:space="preserve"> </w:t>
      </w:r>
      <w:r>
        <w:t>here];</w:t>
      </w:r>
    </w:p>
    <w:p w14:paraId="7A06FCE7" w14:textId="77777777" w:rsidR="001009B9" w:rsidRDefault="005A316F">
      <w:pPr>
        <w:pStyle w:val="ListParagraph"/>
        <w:numPr>
          <w:ilvl w:val="2"/>
          <w:numId w:val="8"/>
        </w:numPr>
        <w:tabs>
          <w:tab w:val="left" w:pos="860"/>
        </w:tabs>
        <w:spacing w:before="119" w:line="237" w:lineRule="auto"/>
        <w:ind w:right="193"/>
        <w:jc w:val="both"/>
        <w:rPr>
          <w:sz w:val="24"/>
        </w:rPr>
      </w:pPr>
      <w:r>
        <w:rPr>
          <w:sz w:val="24"/>
        </w:rPr>
        <w:t xml:space="preserve">Following activation and deployment of the DERG, the Devolution Director may request additional personnel from other </w:t>
      </w:r>
      <w:r>
        <w:rPr>
          <w:b/>
          <w:sz w:val="24"/>
        </w:rPr>
        <w:t xml:space="preserve">[Organization Name] </w:t>
      </w:r>
      <w:r>
        <w:rPr>
          <w:sz w:val="24"/>
        </w:rPr>
        <w:t>offices for augmentation and shift relief at the devolution of operations sites;</w:t>
      </w:r>
      <w:r>
        <w:rPr>
          <w:spacing w:val="-12"/>
          <w:sz w:val="24"/>
        </w:rPr>
        <w:t xml:space="preserve"> </w:t>
      </w:r>
      <w:r>
        <w:rPr>
          <w:sz w:val="24"/>
        </w:rPr>
        <w:t>and</w:t>
      </w:r>
    </w:p>
    <w:p w14:paraId="79212D7D" w14:textId="77777777" w:rsidR="001009B9" w:rsidRDefault="005A316F">
      <w:pPr>
        <w:pStyle w:val="ListParagraph"/>
        <w:numPr>
          <w:ilvl w:val="2"/>
          <w:numId w:val="8"/>
        </w:numPr>
        <w:tabs>
          <w:tab w:val="left" w:pos="859"/>
          <w:tab w:val="left" w:pos="860"/>
        </w:tabs>
        <w:spacing w:before="125" w:line="237" w:lineRule="auto"/>
        <w:ind w:right="379"/>
        <w:rPr>
          <w:sz w:val="24"/>
        </w:rPr>
      </w:pPr>
      <w:r>
        <w:rPr>
          <w:sz w:val="24"/>
        </w:rPr>
        <w:t xml:space="preserve">The Director, </w:t>
      </w:r>
      <w:r>
        <w:rPr>
          <w:b/>
          <w:sz w:val="24"/>
        </w:rPr>
        <w:t>[Organization Name]</w:t>
      </w:r>
      <w:r>
        <w:rPr>
          <w:sz w:val="24"/>
        </w:rPr>
        <w:t>, or the Devolution Director and the corresponding office/region Director or designated successor must agree upon all requests for augmentation of the DERG before deploying any</w:t>
      </w:r>
      <w:r>
        <w:rPr>
          <w:spacing w:val="-15"/>
          <w:sz w:val="24"/>
        </w:rPr>
        <w:t xml:space="preserve"> </w:t>
      </w:r>
      <w:r>
        <w:rPr>
          <w:sz w:val="24"/>
        </w:rPr>
        <w:t>personnel.</w:t>
      </w:r>
    </w:p>
    <w:p w14:paraId="08DB131E" w14:textId="77777777" w:rsidR="001009B9" w:rsidRDefault="001009B9">
      <w:pPr>
        <w:spacing w:line="237" w:lineRule="auto"/>
        <w:rPr>
          <w:sz w:val="24"/>
        </w:rPr>
        <w:sectPr w:rsidR="001009B9">
          <w:footerReference w:type="default" r:id="rId31"/>
          <w:pgSz w:w="12240" w:h="15840"/>
          <w:pgMar w:top="1340" w:right="1300" w:bottom="940" w:left="1300" w:header="1126" w:footer="743" w:gutter="0"/>
          <w:cols w:space="720"/>
        </w:sectPr>
      </w:pPr>
    </w:p>
    <w:p w14:paraId="57791F5E" w14:textId="47F9DC2D"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118DD759" wp14:editId="3D1E98F2">
                <wp:extent cx="5989955" cy="9525"/>
                <wp:effectExtent l="5080" t="3810" r="5715" b="5715"/>
                <wp:docPr id="67"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8" name="Line 2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AB50F4" id="Group 2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YfW4FC8CAAC8BAAADgAAAAAAAAAAAAAAAAAuAgAAZHJz&#10;L2Uyb0RvYy54bWxQSwECLQAUAAYACAAAACEATe3ub9sAAAADAQAADwAAAAAAAAAAAAAAAACJBAAA&#10;ZHJzL2Rvd25yZXYueG1sUEsFBgAAAAAEAAQA8wAAAJEFAAAAAA==&#10;">
                <v:line id="Line 23"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" strokeweight=".72pt"/>
                <w10:anchorlock/>
              </v:group>
            </w:pict>
          </mc:Fallback>
        </mc:AlternateContent>
      </w:r>
    </w:p>
    <w:p w14:paraId="5CB53F33" w14:textId="77777777" w:rsidR="001009B9" w:rsidRDefault="005A316F">
      <w:pPr>
        <w:pStyle w:val="ListParagraph"/>
        <w:numPr>
          <w:ilvl w:val="1"/>
          <w:numId w:val="8"/>
        </w:numPr>
        <w:tabs>
          <w:tab w:val="left" w:pos="715"/>
          <w:tab w:val="left" w:pos="716"/>
        </w:tabs>
        <w:spacing w:before="70" w:line="274" w:lineRule="exact"/>
        <w:rPr>
          <w:b/>
          <w:sz w:val="19"/>
        </w:rPr>
      </w:pPr>
      <w:bookmarkStart w:id="43" w:name="5.2_Vital_Records_Management"/>
      <w:bookmarkEnd w:id="43"/>
      <w:r>
        <w:rPr>
          <w:b/>
          <w:color w:val="003366"/>
          <w:sz w:val="24"/>
        </w:rPr>
        <w:t>V</w:t>
      </w:r>
      <w:r>
        <w:rPr>
          <w:b/>
          <w:color w:val="003366"/>
          <w:sz w:val="19"/>
        </w:rPr>
        <w:t xml:space="preserve">ITAL </w:t>
      </w:r>
      <w:r>
        <w:rPr>
          <w:b/>
          <w:color w:val="003366"/>
          <w:sz w:val="24"/>
        </w:rPr>
        <w:t>R</w:t>
      </w:r>
      <w:r>
        <w:rPr>
          <w:b/>
          <w:color w:val="003366"/>
          <w:sz w:val="19"/>
        </w:rPr>
        <w:t>ECORDS</w:t>
      </w:r>
      <w:r>
        <w:rPr>
          <w:b/>
          <w:color w:val="003366"/>
          <w:spacing w:val="-35"/>
          <w:sz w:val="19"/>
        </w:rPr>
        <w:t xml:space="preserve"> </w:t>
      </w:r>
      <w:r>
        <w:rPr>
          <w:b/>
          <w:color w:val="003366"/>
          <w:sz w:val="24"/>
        </w:rPr>
        <w:t>M</w:t>
      </w:r>
      <w:r>
        <w:rPr>
          <w:b/>
          <w:color w:val="003366"/>
          <w:sz w:val="19"/>
        </w:rPr>
        <w:t>ANAGEMENT</w:t>
      </w:r>
    </w:p>
    <w:p w14:paraId="30467081" w14:textId="77777777" w:rsidR="001009B9" w:rsidRDefault="005A316F">
      <w:pPr>
        <w:ind w:left="139" w:right="176"/>
        <w:rPr>
          <w:i/>
          <w:sz w:val="24"/>
        </w:rPr>
      </w:pPr>
      <w:r>
        <w:rPr>
          <w:i/>
          <w:color w:val="003366"/>
          <w:sz w:val="24"/>
        </w:rPr>
        <w:t>Sharing vital records and databases between your organization and your devolution counterparts is key to the overall success of a devolution of operations. This section identifies those with responsibilities for overseeing vital records for your organization. This section also refers readers to the Vital Records Management appendix.  Sample text for this section</w:t>
      </w:r>
      <w:r>
        <w:rPr>
          <w:i/>
          <w:color w:val="003366"/>
          <w:spacing w:val="-18"/>
          <w:sz w:val="24"/>
        </w:rPr>
        <w:t xml:space="preserve"> </w:t>
      </w:r>
      <w:r>
        <w:rPr>
          <w:i/>
          <w:color w:val="003366"/>
          <w:sz w:val="24"/>
        </w:rPr>
        <w:t>includes:</w:t>
      </w:r>
    </w:p>
    <w:p w14:paraId="1956CAB3" w14:textId="77777777" w:rsidR="001009B9" w:rsidRDefault="001009B9">
      <w:pPr>
        <w:pStyle w:val="BodyText"/>
        <w:spacing w:before="2"/>
        <w:rPr>
          <w:i/>
        </w:rPr>
      </w:pPr>
    </w:p>
    <w:p w14:paraId="31AAF398" w14:textId="77777777" w:rsidR="001009B9" w:rsidRDefault="005A316F">
      <w:pPr>
        <w:spacing w:before="1"/>
        <w:ind w:left="139" w:right="16"/>
        <w:rPr>
          <w:sz w:val="24"/>
        </w:rPr>
      </w:pPr>
      <w:r>
        <w:rPr>
          <w:sz w:val="24"/>
        </w:rPr>
        <w:t xml:space="preserve">The </w:t>
      </w:r>
      <w:r>
        <w:rPr>
          <w:b/>
          <w:sz w:val="24"/>
        </w:rPr>
        <w:t>[enter the name(s) of the appropriate organization(s) within your organization here]</w:t>
      </w:r>
      <w:r>
        <w:rPr>
          <w:sz w:val="24"/>
        </w:rPr>
        <w:t xml:space="preserve">, in coordination with the </w:t>
      </w:r>
      <w:r>
        <w:rPr>
          <w:b/>
          <w:sz w:val="24"/>
        </w:rPr>
        <w:t>[enter the name of the appropriate offices within your organization here]</w:t>
      </w:r>
      <w:r>
        <w:rPr>
          <w:sz w:val="24"/>
        </w:rPr>
        <w:t xml:space="preserve">, provides overall guidance and oversight for the protection of vital records to support the performance of </w:t>
      </w:r>
      <w:r>
        <w:rPr>
          <w:b/>
          <w:sz w:val="24"/>
        </w:rPr>
        <w:t xml:space="preserve">[Organization Name] </w:t>
      </w:r>
      <w:r>
        <w:rPr>
          <w:sz w:val="24"/>
        </w:rPr>
        <w:t>essential functions under any emergency or potential emergency. Categories of these types of vital records and databases may include emergency operating records and legal and financial rights records. Each office/division within the organization holds overall responsibility for updating vital records and databases and for sharing all vital records and databases with their devolution counterparts. See Appendix B for the vital records and databases specific to each office and division.</w:t>
      </w:r>
    </w:p>
    <w:p w14:paraId="064FDB66" w14:textId="77777777" w:rsidR="001009B9" w:rsidRDefault="001009B9">
      <w:pPr>
        <w:pStyle w:val="BodyText"/>
        <w:spacing w:before="3"/>
        <w:rPr>
          <w:sz w:val="21"/>
        </w:rPr>
      </w:pPr>
    </w:p>
    <w:p w14:paraId="40A08EFA" w14:textId="77777777" w:rsidR="001009B9" w:rsidRDefault="005A316F">
      <w:pPr>
        <w:pStyle w:val="ListParagraph"/>
        <w:numPr>
          <w:ilvl w:val="1"/>
          <w:numId w:val="8"/>
        </w:numPr>
        <w:tabs>
          <w:tab w:val="left" w:pos="715"/>
          <w:tab w:val="left" w:pos="716"/>
        </w:tabs>
        <w:spacing w:line="274" w:lineRule="exact"/>
        <w:rPr>
          <w:b/>
          <w:sz w:val="19"/>
        </w:rPr>
      </w:pPr>
      <w:bookmarkStart w:id="44" w:name="5.3_Pre-Positioned_Information"/>
      <w:bookmarkEnd w:id="44"/>
      <w:r>
        <w:rPr>
          <w:b/>
          <w:color w:val="003366"/>
          <w:sz w:val="24"/>
        </w:rPr>
        <w:t>P</w:t>
      </w:r>
      <w:r>
        <w:rPr>
          <w:b/>
          <w:color w:val="003366"/>
          <w:sz w:val="19"/>
        </w:rPr>
        <w:t>RE</w:t>
      </w:r>
      <w:r>
        <w:rPr>
          <w:b/>
          <w:color w:val="003366"/>
          <w:sz w:val="24"/>
        </w:rPr>
        <w:t>-P</w:t>
      </w:r>
      <w:r>
        <w:rPr>
          <w:b/>
          <w:color w:val="003366"/>
          <w:sz w:val="19"/>
        </w:rPr>
        <w:t>OSITIONED</w:t>
      </w:r>
      <w:r>
        <w:rPr>
          <w:b/>
          <w:color w:val="003366"/>
          <w:spacing w:val="-27"/>
          <w:sz w:val="19"/>
        </w:rPr>
        <w:t xml:space="preserve"> </w:t>
      </w:r>
      <w:r>
        <w:rPr>
          <w:b/>
          <w:color w:val="003366"/>
          <w:sz w:val="24"/>
        </w:rPr>
        <w:t>I</w:t>
      </w:r>
      <w:r>
        <w:rPr>
          <w:b/>
          <w:color w:val="003366"/>
          <w:sz w:val="19"/>
        </w:rPr>
        <w:t>NFORMATION</w:t>
      </w:r>
    </w:p>
    <w:p w14:paraId="6A99EC20" w14:textId="77777777" w:rsidR="001009B9" w:rsidRDefault="005A316F">
      <w:pPr>
        <w:ind w:left="139"/>
        <w:rPr>
          <w:i/>
          <w:sz w:val="24"/>
        </w:rPr>
      </w:pPr>
      <w:r>
        <w:rPr>
          <w:i/>
          <w:color w:val="003366"/>
          <w:sz w:val="24"/>
        </w:rPr>
        <w:t>This section emphasizes the need to share the vital records and databases for your organization with your devolution counterparts. Pre-positioning records is the preferred method of providing your counterparts with vital records and databases, so that they already have the information in the event your operations devolve.  Sample text for this section includes:</w:t>
      </w:r>
    </w:p>
    <w:p w14:paraId="2E0489A1" w14:textId="77777777" w:rsidR="001009B9" w:rsidRDefault="001009B9">
      <w:pPr>
        <w:pStyle w:val="BodyText"/>
        <w:spacing w:before="2"/>
        <w:rPr>
          <w:i/>
        </w:rPr>
      </w:pPr>
    </w:p>
    <w:p w14:paraId="7F209E95" w14:textId="77777777" w:rsidR="001009B9" w:rsidRDefault="005A316F">
      <w:pPr>
        <w:pStyle w:val="BodyText"/>
        <w:spacing w:before="1"/>
        <w:ind w:left="139" w:right="287"/>
      </w:pPr>
      <w:r>
        <w:t xml:space="preserve">Without appropriate planning, essential data maintained at the </w:t>
      </w:r>
      <w:r>
        <w:rPr>
          <w:b/>
        </w:rPr>
        <w:t xml:space="preserve">[Organization Name] </w:t>
      </w:r>
      <w:r>
        <w:t xml:space="preserve">primary operating facility may not be available to the DERG members at the devolution of operations sites. The </w:t>
      </w:r>
      <w:r>
        <w:rPr>
          <w:b/>
        </w:rPr>
        <w:t xml:space="preserve">[Organization Name] </w:t>
      </w:r>
      <w:r>
        <w:t xml:space="preserve">offices and divisions will coordinate with their devolution of operations counterparts to update all databases and other reference material supporting the </w:t>
      </w:r>
      <w:r>
        <w:rPr>
          <w:b/>
        </w:rPr>
        <w:t xml:space="preserve">[Organization Name] </w:t>
      </w:r>
      <w:r>
        <w:t>mission and essential functions. All parties will make these databases and other supporting materials available by either pre-positioning them at the devolution of operations sites or making them available through an automated data backup process.</w:t>
      </w:r>
    </w:p>
    <w:p w14:paraId="2170A3B4" w14:textId="77777777" w:rsidR="001009B9" w:rsidRDefault="001009B9">
      <w:pPr>
        <w:pStyle w:val="BodyText"/>
        <w:spacing w:before="3"/>
        <w:rPr>
          <w:sz w:val="21"/>
        </w:rPr>
      </w:pPr>
    </w:p>
    <w:p w14:paraId="794507AE" w14:textId="77777777" w:rsidR="001009B9" w:rsidRDefault="005A316F">
      <w:pPr>
        <w:pStyle w:val="ListParagraph"/>
        <w:numPr>
          <w:ilvl w:val="1"/>
          <w:numId w:val="8"/>
        </w:numPr>
        <w:tabs>
          <w:tab w:val="left" w:pos="715"/>
          <w:tab w:val="left" w:pos="716"/>
        </w:tabs>
        <w:spacing w:line="274" w:lineRule="exact"/>
        <w:rPr>
          <w:b/>
          <w:sz w:val="19"/>
        </w:rPr>
      </w:pPr>
      <w:bookmarkStart w:id="45" w:name="5.4_Continuity_Communications"/>
      <w:bookmarkEnd w:id="45"/>
      <w:r>
        <w:rPr>
          <w:b/>
          <w:color w:val="003366"/>
          <w:sz w:val="24"/>
        </w:rPr>
        <w:t>C</w:t>
      </w:r>
      <w:r>
        <w:rPr>
          <w:b/>
          <w:color w:val="003366"/>
          <w:sz w:val="19"/>
        </w:rPr>
        <w:t>ONTINUITY</w:t>
      </w:r>
      <w:r>
        <w:rPr>
          <w:b/>
          <w:color w:val="003366"/>
          <w:spacing w:val="-26"/>
          <w:sz w:val="19"/>
        </w:rPr>
        <w:t xml:space="preserve"> </w:t>
      </w:r>
      <w:r>
        <w:rPr>
          <w:b/>
          <w:color w:val="003366"/>
          <w:sz w:val="24"/>
        </w:rPr>
        <w:t>C</w:t>
      </w:r>
      <w:r>
        <w:rPr>
          <w:b/>
          <w:color w:val="003366"/>
          <w:sz w:val="19"/>
        </w:rPr>
        <w:t>OMMUNICATIONS</w:t>
      </w:r>
    </w:p>
    <w:p w14:paraId="68448F80" w14:textId="77777777" w:rsidR="001009B9" w:rsidRDefault="005A316F">
      <w:pPr>
        <w:ind w:left="140" w:right="128"/>
        <w:rPr>
          <w:i/>
          <w:sz w:val="24"/>
        </w:rPr>
      </w:pPr>
      <w:r>
        <w:rPr>
          <w:i/>
          <w:color w:val="003366"/>
          <w:sz w:val="24"/>
        </w:rPr>
        <w:t>Your organization cannot consider vital records and databases as the only supporting materials you will need to devolve operations. Continuity communications will ensure your organization can successfully devolve operations and that your counterparts can successfully perform your mission and essential functions. This section emphasizes these points and provides the appendix that contains specific telecommunications and information systems items needed at your devolution site(s).  Sample text for this section includes:</w:t>
      </w:r>
    </w:p>
    <w:p w14:paraId="294213EB" w14:textId="77777777" w:rsidR="001009B9" w:rsidRDefault="001009B9">
      <w:pPr>
        <w:pStyle w:val="BodyText"/>
        <w:spacing w:before="2"/>
        <w:rPr>
          <w:i/>
        </w:rPr>
      </w:pPr>
    </w:p>
    <w:p w14:paraId="6702DFDB" w14:textId="77777777" w:rsidR="001009B9" w:rsidRDefault="005A316F">
      <w:pPr>
        <w:pStyle w:val="BodyText"/>
        <w:spacing w:before="1"/>
        <w:ind w:left="140" w:right="249"/>
      </w:pPr>
      <w:r>
        <w:t xml:space="preserve">The </w:t>
      </w:r>
      <w:r>
        <w:rPr>
          <w:b/>
        </w:rPr>
        <w:t xml:space="preserve">[Organization Name] </w:t>
      </w:r>
      <w:r>
        <w:t>offices and divisions must ensure that they consider any unique or critical information system requirements and identify all capabilities needed for their devolution of operations counterparts to perform their essential functions.</w:t>
      </w:r>
    </w:p>
    <w:p w14:paraId="7452CB51" w14:textId="77777777" w:rsidR="001009B9" w:rsidRDefault="005A316F">
      <w:pPr>
        <w:pStyle w:val="BodyText"/>
        <w:spacing w:before="120"/>
        <w:ind w:left="140" w:right="164"/>
      </w:pPr>
      <w:r>
        <w:t xml:space="preserve">The </w:t>
      </w:r>
      <w:r>
        <w:rPr>
          <w:b/>
        </w:rPr>
        <w:t xml:space="preserve">[Organization Name] </w:t>
      </w:r>
      <w:r>
        <w:t xml:space="preserve">offices and divisions will fully coordinate all telecommunications and information support requirements with their devolution of operations counterparts and the </w:t>
      </w:r>
      <w:r>
        <w:rPr>
          <w:b/>
        </w:rPr>
        <w:t>[enter appropriate office/individual for your organization]</w:t>
      </w:r>
      <w:r>
        <w:t>. All offices and divisions will maintain and update all necessary files, documents, computer software, and databases required</w:t>
      </w:r>
      <w:r>
        <w:rPr>
          <w:spacing w:val="-20"/>
        </w:rPr>
        <w:t xml:space="preserve"> </w:t>
      </w:r>
      <w:r>
        <w:t>to carry out essential functions at the devolution of operations</w:t>
      </w:r>
      <w:r>
        <w:rPr>
          <w:spacing w:val="-14"/>
        </w:rPr>
        <w:t xml:space="preserve"> </w:t>
      </w:r>
      <w:r>
        <w:t>sites.</w:t>
      </w:r>
    </w:p>
    <w:p w14:paraId="274EDECF" w14:textId="77777777" w:rsidR="001009B9" w:rsidRDefault="001009B9">
      <w:pPr>
        <w:sectPr w:rsidR="001009B9">
          <w:footerReference w:type="default" r:id="rId32"/>
          <w:pgSz w:w="12240" w:h="15840"/>
          <w:pgMar w:top="1340" w:right="1300" w:bottom="940" w:left="1300" w:header="1126" w:footer="743" w:gutter="0"/>
          <w:pgNumType w:start="2"/>
          <w:cols w:space="720"/>
        </w:sectPr>
      </w:pPr>
    </w:p>
    <w:p w14:paraId="17C672C2" w14:textId="418726FA"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3BB957BB" wp14:editId="59DE54B4">
                <wp:extent cx="5989955" cy="9525"/>
                <wp:effectExtent l="5080" t="3810" r="5715" b="5715"/>
                <wp:docPr id="65"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6" name="Line 2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B27529" id="Group 20"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">
                <v:line id="Line 21"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" strokeweight=".72pt"/>
                <w10:anchorlock/>
              </v:group>
            </w:pict>
          </mc:Fallback>
        </mc:AlternateContent>
      </w:r>
    </w:p>
    <w:p w14:paraId="332D41DC" w14:textId="77777777" w:rsidR="001009B9" w:rsidRDefault="005A316F">
      <w:pPr>
        <w:pStyle w:val="BodyText"/>
        <w:spacing w:before="65"/>
        <w:ind w:left="140" w:right="442"/>
      </w:pPr>
      <w:r>
        <w:t xml:space="preserve">See Appendix B for continuity communications specific to </w:t>
      </w:r>
      <w:r>
        <w:rPr>
          <w:b/>
        </w:rPr>
        <w:t xml:space="preserve">[Organization Name] </w:t>
      </w:r>
      <w:r>
        <w:t>and to each office and division.</w:t>
      </w:r>
    </w:p>
    <w:p w14:paraId="6A447667" w14:textId="77777777" w:rsidR="001009B9" w:rsidRDefault="001009B9">
      <w:pPr>
        <w:pStyle w:val="BodyText"/>
        <w:spacing w:before="2"/>
        <w:rPr>
          <w:sz w:val="21"/>
        </w:rPr>
      </w:pPr>
    </w:p>
    <w:p w14:paraId="5F7F3352" w14:textId="77777777" w:rsidR="001009B9" w:rsidRDefault="005A316F">
      <w:pPr>
        <w:pStyle w:val="ListParagraph"/>
        <w:numPr>
          <w:ilvl w:val="1"/>
          <w:numId w:val="8"/>
        </w:numPr>
        <w:tabs>
          <w:tab w:val="left" w:pos="715"/>
          <w:tab w:val="left" w:pos="716"/>
        </w:tabs>
        <w:spacing w:line="274" w:lineRule="exact"/>
        <w:rPr>
          <w:b/>
          <w:sz w:val="19"/>
        </w:rPr>
      </w:pPr>
      <w:bookmarkStart w:id="46" w:name="5.5_Tests,_Training,_and_Exercise_Progra"/>
      <w:bookmarkEnd w:id="46"/>
      <w:r>
        <w:rPr>
          <w:b/>
          <w:color w:val="003366"/>
          <w:sz w:val="24"/>
        </w:rPr>
        <w:t>T</w:t>
      </w:r>
      <w:r>
        <w:rPr>
          <w:b/>
          <w:color w:val="003366"/>
          <w:sz w:val="19"/>
        </w:rPr>
        <w:t>ESTS</w:t>
      </w:r>
      <w:r>
        <w:rPr>
          <w:b/>
          <w:color w:val="003366"/>
          <w:sz w:val="24"/>
        </w:rPr>
        <w:t>,</w:t>
      </w:r>
      <w:r>
        <w:rPr>
          <w:b/>
          <w:color w:val="003366"/>
          <w:spacing w:val="-19"/>
          <w:sz w:val="24"/>
        </w:rPr>
        <w:t xml:space="preserve"> </w:t>
      </w:r>
      <w:r>
        <w:rPr>
          <w:b/>
          <w:color w:val="003366"/>
          <w:sz w:val="24"/>
        </w:rPr>
        <w:t>T</w:t>
      </w:r>
      <w:r>
        <w:rPr>
          <w:b/>
          <w:color w:val="003366"/>
          <w:sz w:val="19"/>
        </w:rPr>
        <w:t>RAINING</w:t>
      </w:r>
      <w:r>
        <w:rPr>
          <w:b/>
          <w:color w:val="003366"/>
          <w:sz w:val="24"/>
        </w:rPr>
        <w:t>,</w:t>
      </w:r>
      <w:r>
        <w:rPr>
          <w:b/>
          <w:color w:val="003366"/>
          <w:spacing w:val="-20"/>
          <w:sz w:val="24"/>
        </w:rPr>
        <w:t xml:space="preserve"> </w:t>
      </w:r>
      <w:r>
        <w:rPr>
          <w:b/>
          <w:color w:val="003366"/>
          <w:sz w:val="19"/>
        </w:rPr>
        <w:t>AND</w:t>
      </w:r>
      <w:r>
        <w:rPr>
          <w:b/>
          <w:color w:val="003366"/>
          <w:spacing w:val="-16"/>
          <w:sz w:val="19"/>
        </w:rPr>
        <w:t xml:space="preserve"> </w:t>
      </w:r>
      <w:r>
        <w:rPr>
          <w:b/>
          <w:color w:val="003366"/>
          <w:sz w:val="24"/>
        </w:rPr>
        <w:t>E</w:t>
      </w:r>
      <w:r>
        <w:rPr>
          <w:b/>
          <w:color w:val="003366"/>
          <w:sz w:val="19"/>
        </w:rPr>
        <w:t>XERCISE</w:t>
      </w:r>
      <w:r>
        <w:rPr>
          <w:b/>
          <w:color w:val="003366"/>
          <w:spacing w:val="-13"/>
          <w:sz w:val="19"/>
        </w:rPr>
        <w:t xml:space="preserve"> </w:t>
      </w:r>
      <w:r>
        <w:rPr>
          <w:b/>
          <w:color w:val="003366"/>
          <w:sz w:val="24"/>
        </w:rPr>
        <w:t>P</w:t>
      </w:r>
      <w:r>
        <w:rPr>
          <w:b/>
          <w:color w:val="003366"/>
          <w:sz w:val="19"/>
        </w:rPr>
        <w:t>ROGRAM</w:t>
      </w:r>
    </w:p>
    <w:p w14:paraId="2DE0ABD4" w14:textId="77777777" w:rsidR="001009B9" w:rsidRDefault="005A316F">
      <w:pPr>
        <w:ind w:left="139" w:right="287"/>
        <w:rPr>
          <w:i/>
          <w:sz w:val="24"/>
        </w:rPr>
      </w:pPr>
      <w:r>
        <w:rPr>
          <w:i/>
          <w:color w:val="003366"/>
          <w:sz w:val="24"/>
        </w:rPr>
        <w:t>This section identifies the various test, training, and exercise activities necessary to keep the Devolution of Operations Plan for your organization current and correct. These requirements should meet those required by Federal Continuity Directive 1. Sample text for this section includes:</w:t>
      </w:r>
    </w:p>
    <w:p w14:paraId="1F2CB218" w14:textId="77777777" w:rsidR="001009B9" w:rsidRDefault="001009B9">
      <w:pPr>
        <w:pStyle w:val="BodyText"/>
        <w:spacing w:before="3"/>
        <w:rPr>
          <w:i/>
        </w:rPr>
      </w:pPr>
    </w:p>
    <w:p w14:paraId="10B9008A" w14:textId="77777777" w:rsidR="001009B9" w:rsidRDefault="005A316F">
      <w:pPr>
        <w:pStyle w:val="BodyText"/>
        <w:ind w:left="139" w:right="311"/>
      </w:pPr>
      <w:r>
        <w:t>The following actions are required to ensure that all personnel are ready and able to execute the Devolution of Operations Plan:</w:t>
      </w:r>
    </w:p>
    <w:p w14:paraId="24565BFE" w14:textId="77777777" w:rsidR="001009B9" w:rsidRDefault="005A316F">
      <w:pPr>
        <w:pStyle w:val="ListParagraph"/>
        <w:numPr>
          <w:ilvl w:val="2"/>
          <w:numId w:val="8"/>
        </w:numPr>
        <w:tabs>
          <w:tab w:val="left" w:pos="859"/>
          <w:tab w:val="left" w:pos="860"/>
        </w:tabs>
        <w:spacing w:before="124" w:line="237" w:lineRule="auto"/>
        <w:ind w:right="401"/>
        <w:rPr>
          <w:sz w:val="24"/>
        </w:rPr>
      </w:pPr>
      <w:r>
        <w:rPr>
          <w:sz w:val="24"/>
        </w:rPr>
        <w:t xml:space="preserve">Annual devolution of operations briefing to all </w:t>
      </w:r>
      <w:r>
        <w:rPr>
          <w:b/>
          <w:sz w:val="24"/>
        </w:rPr>
        <w:t xml:space="preserve">[Organization Name] </w:t>
      </w:r>
      <w:r>
        <w:rPr>
          <w:sz w:val="24"/>
        </w:rPr>
        <w:t>ERG and</w:t>
      </w:r>
      <w:r>
        <w:rPr>
          <w:spacing w:val="-21"/>
          <w:sz w:val="24"/>
        </w:rPr>
        <w:t xml:space="preserve"> </w:t>
      </w:r>
      <w:r>
        <w:rPr>
          <w:sz w:val="24"/>
        </w:rPr>
        <w:t xml:space="preserve">DERG personnel involved in devolution of operations planning by the </w:t>
      </w:r>
      <w:r>
        <w:rPr>
          <w:b/>
          <w:sz w:val="24"/>
        </w:rPr>
        <w:t>[enter name of office/division with this</w:t>
      </w:r>
      <w:r>
        <w:rPr>
          <w:b/>
          <w:spacing w:val="-14"/>
          <w:sz w:val="24"/>
        </w:rPr>
        <w:t xml:space="preserve"> </w:t>
      </w:r>
      <w:r>
        <w:rPr>
          <w:b/>
          <w:sz w:val="24"/>
        </w:rPr>
        <w:t>responsibility]</w:t>
      </w:r>
      <w:r>
        <w:rPr>
          <w:sz w:val="24"/>
        </w:rPr>
        <w:t>;</w:t>
      </w:r>
    </w:p>
    <w:p w14:paraId="2013D90C" w14:textId="77777777" w:rsidR="001009B9" w:rsidRDefault="005A316F">
      <w:pPr>
        <w:pStyle w:val="ListParagraph"/>
        <w:numPr>
          <w:ilvl w:val="2"/>
          <w:numId w:val="8"/>
        </w:numPr>
        <w:tabs>
          <w:tab w:val="left" w:pos="859"/>
          <w:tab w:val="left" w:pos="860"/>
        </w:tabs>
        <w:spacing w:before="144" w:line="274" w:lineRule="exact"/>
        <w:ind w:right="200"/>
        <w:rPr>
          <w:sz w:val="24"/>
        </w:rPr>
      </w:pPr>
      <w:r>
        <w:rPr>
          <w:sz w:val="24"/>
        </w:rPr>
        <w:t xml:space="preserve">Annual testing of the </w:t>
      </w:r>
      <w:r>
        <w:rPr>
          <w:b/>
          <w:sz w:val="24"/>
        </w:rPr>
        <w:t xml:space="preserve">[Organization Name] </w:t>
      </w:r>
      <w:r>
        <w:rPr>
          <w:sz w:val="24"/>
        </w:rPr>
        <w:t>active and passive Devolution of</w:t>
      </w:r>
      <w:r>
        <w:rPr>
          <w:spacing w:val="-20"/>
          <w:sz w:val="24"/>
        </w:rPr>
        <w:t xml:space="preserve"> </w:t>
      </w:r>
      <w:r>
        <w:rPr>
          <w:sz w:val="24"/>
        </w:rPr>
        <w:t>Operations Plan activation</w:t>
      </w:r>
      <w:r>
        <w:rPr>
          <w:spacing w:val="-6"/>
          <w:sz w:val="24"/>
        </w:rPr>
        <w:t xml:space="preserve"> </w:t>
      </w:r>
      <w:r>
        <w:rPr>
          <w:sz w:val="24"/>
        </w:rPr>
        <w:t>mechanisms;</w:t>
      </w:r>
    </w:p>
    <w:p w14:paraId="347A568F" w14:textId="77777777" w:rsidR="001009B9" w:rsidRDefault="005A316F">
      <w:pPr>
        <w:pStyle w:val="ListParagraph"/>
        <w:numPr>
          <w:ilvl w:val="2"/>
          <w:numId w:val="8"/>
        </w:numPr>
        <w:tabs>
          <w:tab w:val="left" w:pos="859"/>
          <w:tab w:val="left" w:pos="860"/>
        </w:tabs>
        <w:spacing w:before="141" w:line="274" w:lineRule="exact"/>
        <w:ind w:right="683"/>
        <w:rPr>
          <w:sz w:val="24"/>
        </w:rPr>
      </w:pPr>
      <w:r>
        <w:rPr>
          <w:sz w:val="24"/>
        </w:rPr>
        <w:t>Annual training for the DERG members on their respective devolution of</w:t>
      </w:r>
      <w:r>
        <w:rPr>
          <w:spacing w:val="-19"/>
          <w:sz w:val="24"/>
        </w:rPr>
        <w:t xml:space="preserve"> </w:t>
      </w:r>
      <w:r>
        <w:rPr>
          <w:sz w:val="24"/>
        </w:rPr>
        <w:t>operations responsibilities and the requirements necessary to attain full operational</w:t>
      </w:r>
      <w:r>
        <w:rPr>
          <w:spacing w:val="-32"/>
          <w:sz w:val="24"/>
        </w:rPr>
        <w:t xml:space="preserve"> </w:t>
      </w:r>
      <w:r>
        <w:rPr>
          <w:sz w:val="24"/>
        </w:rPr>
        <w:t>capability;</w:t>
      </w:r>
    </w:p>
    <w:p w14:paraId="54578470" w14:textId="77777777" w:rsidR="001009B9" w:rsidRDefault="005A316F">
      <w:pPr>
        <w:pStyle w:val="ListParagraph"/>
        <w:numPr>
          <w:ilvl w:val="2"/>
          <w:numId w:val="8"/>
        </w:numPr>
        <w:tabs>
          <w:tab w:val="left" w:pos="859"/>
          <w:tab w:val="left" w:pos="860"/>
        </w:tabs>
        <w:spacing w:before="119"/>
        <w:ind w:right="282"/>
        <w:rPr>
          <w:sz w:val="24"/>
        </w:rPr>
      </w:pPr>
      <w:r>
        <w:rPr>
          <w:sz w:val="24"/>
        </w:rPr>
        <w:t xml:space="preserve">Annual testing and exercising of the </w:t>
      </w:r>
      <w:r>
        <w:rPr>
          <w:b/>
          <w:sz w:val="24"/>
        </w:rPr>
        <w:t xml:space="preserve">[Organization Name] </w:t>
      </w:r>
      <w:r>
        <w:rPr>
          <w:sz w:val="24"/>
        </w:rPr>
        <w:t>Devolution of Operations Plan to address how the organization will identify and conduct its essential functions during an increased threat situation or in the aftermath of a catastrophic emergency</w:t>
      </w:r>
      <w:r>
        <w:rPr>
          <w:spacing w:val="-20"/>
          <w:sz w:val="24"/>
        </w:rPr>
        <w:t xml:space="preserve"> </w:t>
      </w:r>
      <w:r>
        <w:rPr>
          <w:sz w:val="24"/>
        </w:rPr>
        <w:t>from the devolution of operations sites;</w:t>
      </w:r>
      <w:r>
        <w:rPr>
          <w:spacing w:val="-7"/>
          <w:sz w:val="24"/>
        </w:rPr>
        <w:t xml:space="preserve"> </w:t>
      </w:r>
      <w:r>
        <w:rPr>
          <w:sz w:val="24"/>
        </w:rPr>
        <w:t>and</w:t>
      </w:r>
    </w:p>
    <w:p w14:paraId="3C80AA62" w14:textId="77777777" w:rsidR="001009B9" w:rsidRDefault="005A316F">
      <w:pPr>
        <w:pStyle w:val="ListParagraph"/>
        <w:numPr>
          <w:ilvl w:val="2"/>
          <w:numId w:val="8"/>
        </w:numPr>
        <w:tabs>
          <w:tab w:val="left" w:pos="859"/>
          <w:tab w:val="left" w:pos="860"/>
        </w:tabs>
        <w:spacing w:before="121"/>
        <w:ind w:right="552"/>
        <w:rPr>
          <w:sz w:val="24"/>
        </w:rPr>
      </w:pPr>
      <w:r>
        <w:rPr>
          <w:sz w:val="24"/>
        </w:rPr>
        <w:t xml:space="preserve">At least quarterly updates by each </w:t>
      </w:r>
      <w:r>
        <w:rPr>
          <w:b/>
          <w:sz w:val="24"/>
        </w:rPr>
        <w:t xml:space="preserve">[Organization Name] </w:t>
      </w:r>
      <w:r>
        <w:rPr>
          <w:sz w:val="24"/>
        </w:rPr>
        <w:t>office and division to their devolution of operations counterpart regarding day-to-day operations, issues, and any changes to essential functions, vital records, orders of succession, or other continuity- related</w:t>
      </w:r>
      <w:r>
        <w:rPr>
          <w:spacing w:val="-6"/>
          <w:sz w:val="24"/>
        </w:rPr>
        <w:t xml:space="preserve"> </w:t>
      </w:r>
      <w:r>
        <w:rPr>
          <w:sz w:val="24"/>
        </w:rPr>
        <w:t>items.</w:t>
      </w:r>
    </w:p>
    <w:p w14:paraId="2F154872" w14:textId="77777777" w:rsidR="001009B9" w:rsidRDefault="001009B9">
      <w:pPr>
        <w:pStyle w:val="BodyText"/>
        <w:spacing w:before="10"/>
        <w:rPr>
          <w:sz w:val="23"/>
        </w:rPr>
      </w:pPr>
    </w:p>
    <w:p w14:paraId="5E8904E5" w14:textId="77777777" w:rsidR="001009B9" w:rsidRDefault="005A316F">
      <w:pPr>
        <w:pStyle w:val="BodyText"/>
        <w:ind w:left="140" w:right="287"/>
        <w:rPr>
          <w:b/>
        </w:rPr>
      </w:pPr>
      <w:r>
        <w:t xml:space="preserve">All devolution of operations preparedness and training activities are documented in writing, including the dates of all TT&amp;E activities and names of participating staff. This documentation is found at </w:t>
      </w:r>
      <w:r>
        <w:rPr>
          <w:b/>
        </w:rPr>
        <w:t>[enter document name and location].</w:t>
      </w:r>
    </w:p>
    <w:p w14:paraId="498DA9F8" w14:textId="77777777" w:rsidR="001009B9" w:rsidRDefault="001009B9">
      <w:pPr>
        <w:pStyle w:val="BodyText"/>
        <w:spacing w:before="10"/>
        <w:rPr>
          <w:b/>
          <w:sz w:val="23"/>
        </w:rPr>
      </w:pPr>
    </w:p>
    <w:p w14:paraId="5ABE74B2" w14:textId="77777777" w:rsidR="001009B9" w:rsidRDefault="005A316F">
      <w:pPr>
        <w:pStyle w:val="BodyText"/>
        <w:ind w:left="139" w:right="128"/>
      </w:pPr>
      <w:r>
        <w:t xml:space="preserve">The </w:t>
      </w:r>
      <w:r>
        <w:rPr>
          <w:b/>
        </w:rPr>
        <w:t xml:space="preserve">[Organization Name] </w:t>
      </w:r>
      <w:r>
        <w:t xml:space="preserve">Corrective Action Program (CAP) supports the devolution of operations program to assist in documenting, prioritizing, and resourcing continuity issues identified during devolution of operations TT&amp;E activities, assessments, and emergency operations. The </w:t>
      </w:r>
      <w:r>
        <w:rPr>
          <w:b/>
        </w:rPr>
        <w:t xml:space="preserve">[Organization Name] </w:t>
      </w:r>
      <w:r>
        <w:t xml:space="preserve">CAP incorporates evaluations, after-action reports, and lessons learned from a cycle of events into the development and implementation of its CAP. The </w:t>
      </w:r>
      <w:r>
        <w:rPr>
          <w:b/>
        </w:rPr>
        <w:t xml:space="preserve">[Organization Name] </w:t>
      </w:r>
      <w:r>
        <w:t xml:space="preserve">CAP is maintained by </w:t>
      </w:r>
      <w:r>
        <w:rPr>
          <w:b/>
        </w:rPr>
        <w:t xml:space="preserve">[insert office/title] </w:t>
      </w:r>
      <w:r>
        <w:t xml:space="preserve">and CAP documentation is found at </w:t>
      </w:r>
      <w:r>
        <w:rPr>
          <w:b/>
        </w:rPr>
        <w:t>[insert location]</w:t>
      </w:r>
      <w:r>
        <w:t>.</w:t>
      </w:r>
    </w:p>
    <w:p w14:paraId="578FB631" w14:textId="77777777" w:rsidR="001009B9" w:rsidRDefault="001009B9">
      <w:pPr>
        <w:sectPr w:rsidR="001009B9">
          <w:pgSz w:w="12240" w:h="15840"/>
          <w:pgMar w:top="1340" w:right="1300" w:bottom="940" w:left="1300" w:header="1126" w:footer="743" w:gutter="0"/>
          <w:cols w:space="720"/>
        </w:sectPr>
      </w:pPr>
    </w:p>
    <w:p w14:paraId="3F4D545C" w14:textId="77777777" w:rsidR="001009B9" w:rsidRDefault="001009B9">
      <w:pPr>
        <w:pStyle w:val="BodyText"/>
        <w:spacing w:before="11"/>
        <w:rPr>
          <w:sz w:val="17"/>
        </w:rPr>
      </w:pPr>
    </w:p>
    <w:p w14:paraId="14AA301B" w14:textId="77777777" w:rsidR="001009B9" w:rsidRDefault="005A316F">
      <w:pPr>
        <w:pStyle w:val="ListParagraph"/>
        <w:numPr>
          <w:ilvl w:val="1"/>
          <w:numId w:val="8"/>
        </w:numPr>
        <w:tabs>
          <w:tab w:val="left" w:pos="715"/>
          <w:tab w:val="left" w:pos="716"/>
        </w:tabs>
        <w:spacing w:before="90" w:line="274" w:lineRule="exact"/>
        <w:rPr>
          <w:b/>
          <w:sz w:val="19"/>
        </w:rPr>
      </w:pPr>
      <w:bookmarkStart w:id="47" w:name="5.6_Security"/>
      <w:bookmarkEnd w:id="47"/>
      <w:r>
        <w:rPr>
          <w:b/>
          <w:color w:val="003366"/>
          <w:sz w:val="24"/>
        </w:rPr>
        <w:t>S</w:t>
      </w:r>
      <w:r>
        <w:rPr>
          <w:b/>
          <w:color w:val="003366"/>
          <w:sz w:val="19"/>
        </w:rPr>
        <w:t>ECURITY</w:t>
      </w:r>
    </w:p>
    <w:p w14:paraId="600437C0" w14:textId="77777777" w:rsidR="001009B9" w:rsidRDefault="005A316F">
      <w:pPr>
        <w:ind w:left="139" w:right="356"/>
        <w:rPr>
          <w:i/>
          <w:sz w:val="24"/>
        </w:rPr>
      </w:pPr>
      <w:r>
        <w:rPr>
          <w:i/>
          <w:color w:val="003366"/>
          <w:sz w:val="24"/>
        </w:rPr>
        <w:t>Your organization will most likely have to devolve operations during a tenuous time when security awareness will be in a heightened state. To account for that fact, this section ensures that your devolution counterparts know where to find the security requirements needed at each devolution site to continue the mission and essential functions for your organization without disruptions from outside sources threatening the safety and security of your DERG members. Sample text for this section includes:</w:t>
      </w:r>
    </w:p>
    <w:p w14:paraId="1CDBA694" w14:textId="77777777" w:rsidR="001009B9" w:rsidRDefault="001009B9">
      <w:pPr>
        <w:pStyle w:val="BodyText"/>
        <w:spacing w:before="2"/>
        <w:rPr>
          <w:i/>
        </w:rPr>
      </w:pPr>
    </w:p>
    <w:p w14:paraId="31924FD6" w14:textId="77777777" w:rsidR="001009B9" w:rsidRDefault="005A316F">
      <w:pPr>
        <w:ind w:left="140" w:right="134"/>
        <w:rPr>
          <w:sz w:val="24"/>
        </w:rPr>
      </w:pPr>
      <w:r>
        <w:rPr>
          <w:sz w:val="24"/>
        </w:rPr>
        <w:t xml:space="preserve">In accordance with the guidance and direction provided by applicable regulations and the </w:t>
      </w:r>
      <w:r>
        <w:rPr>
          <w:b/>
          <w:sz w:val="24"/>
        </w:rPr>
        <w:t>[enter appropriate individual or office for your organization]</w:t>
      </w:r>
      <w:r>
        <w:rPr>
          <w:sz w:val="24"/>
        </w:rPr>
        <w:t xml:space="preserve">, the </w:t>
      </w:r>
      <w:r>
        <w:rPr>
          <w:b/>
          <w:sz w:val="24"/>
        </w:rPr>
        <w:t xml:space="preserve">[Organization Name] </w:t>
      </w:r>
      <w:r>
        <w:rPr>
          <w:sz w:val="24"/>
        </w:rPr>
        <w:t xml:space="preserve">offices and divisions will provide their counterpart DERG members with detailed information on the unique security requirements associated with the assumption of the </w:t>
      </w:r>
      <w:r>
        <w:rPr>
          <w:b/>
          <w:sz w:val="24"/>
        </w:rPr>
        <w:t xml:space="preserve">[Organization Name] </w:t>
      </w:r>
      <w:r>
        <w:rPr>
          <w:sz w:val="24"/>
        </w:rPr>
        <w:t>essential functions.</w:t>
      </w:r>
    </w:p>
    <w:p w14:paraId="550D96F0" w14:textId="77777777" w:rsidR="001009B9" w:rsidRDefault="001009B9">
      <w:pPr>
        <w:pStyle w:val="BodyText"/>
        <w:spacing w:before="2"/>
        <w:rPr>
          <w:sz w:val="21"/>
        </w:rPr>
      </w:pPr>
    </w:p>
    <w:p w14:paraId="056458FF" w14:textId="77777777" w:rsidR="001009B9" w:rsidRDefault="005A316F">
      <w:pPr>
        <w:pStyle w:val="ListParagraph"/>
        <w:numPr>
          <w:ilvl w:val="1"/>
          <w:numId w:val="8"/>
        </w:numPr>
        <w:tabs>
          <w:tab w:val="left" w:pos="715"/>
          <w:tab w:val="left" w:pos="716"/>
        </w:tabs>
        <w:spacing w:line="274" w:lineRule="exact"/>
        <w:rPr>
          <w:b/>
          <w:sz w:val="19"/>
        </w:rPr>
      </w:pPr>
      <w:bookmarkStart w:id="48" w:name="5.7_Budgeting_and_Acquisition"/>
      <w:bookmarkEnd w:id="48"/>
      <w:r>
        <w:rPr>
          <w:b/>
          <w:color w:val="003366"/>
          <w:sz w:val="24"/>
        </w:rPr>
        <w:t>B</w:t>
      </w:r>
      <w:r>
        <w:rPr>
          <w:b/>
          <w:color w:val="003366"/>
          <w:sz w:val="19"/>
        </w:rPr>
        <w:t>UDGETING AND</w:t>
      </w:r>
      <w:r>
        <w:rPr>
          <w:b/>
          <w:color w:val="003366"/>
          <w:spacing w:val="-26"/>
          <w:sz w:val="19"/>
        </w:rPr>
        <w:t xml:space="preserve"> </w:t>
      </w:r>
      <w:r>
        <w:rPr>
          <w:b/>
          <w:color w:val="003366"/>
          <w:sz w:val="24"/>
        </w:rPr>
        <w:t>A</w:t>
      </w:r>
      <w:r>
        <w:rPr>
          <w:b/>
          <w:color w:val="003366"/>
          <w:sz w:val="19"/>
        </w:rPr>
        <w:t>CQUISITION</w:t>
      </w:r>
    </w:p>
    <w:p w14:paraId="75B6E003" w14:textId="77777777" w:rsidR="001009B9" w:rsidRDefault="005A316F">
      <w:pPr>
        <w:ind w:left="140" w:right="141"/>
        <w:rPr>
          <w:i/>
          <w:sz w:val="24"/>
        </w:rPr>
      </w:pPr>
      <w:r>
        <w:rPr>
          <w:i/>
          <w:color w:val="003366"/>
          <w:sz w:val="24"/>
        </w:rPr>
        <w:t>The budgeting and acquisition section should identify the requirements that are necessary for the successful implementation and management of an organization’s devolution of operations program. In addition, the organization must establish and maintain reliable processes and procedures for acquiring the resources necessary to continue essential functions and to sustain those operations for extended periods.  Sample text for this section includes:</w:t>
      </w:r>
    </w:p>
    <w:p w14:paraId="03BCC7D5" w14:textId="77777777" w:rsidR="001009B9" w:rsidRDefault="001009B9">
      <w:pPr>
        <w:pStyle w:val="BodyText"/>
        <w:spacing w:before="1"/>
        <w:rPr>
          <w:i/>
          <w:sz w:val="21"/>
        </w:rPr>
      </w:pPr>
    </w:p>
    <w:p w14:paraId="7C4AE9DA" w14:textId="77777777" w:rsidR="001009B9" w:rsidRDefault="005A316F">
      <w:pPr>
        <w:pStyle w:val="BodyText"/>
        <w:ind w:left="140" w:right="149"/>
      </w:pPr>
      <w:r>
        <w:rPr>
          <w:b/>
        </w:rPr>
        <w:t xml:space="preserve">[Organization Name] </w:t>
      </w:r>
      <w:r>
        <w:t xml:space="preserve">budgets for and acquires those capabilities that are essential to devolution of operations. A copy of the continuity budget, which identifies funding for devolution, is found </w:t>
      </w:r>
      <w:r>
        <w:rPr>
          <w:b/>
        </w:rPr>
        <w:t>[insert location]</w:t>
      </w:r>
      <w:r>
        <w:t xml:space="preserve">. The </w:t>
      </w:r>
      <w:r>
        <w:rPr>
          <w:b/>
        </w:rPr>
        <w:t xml:space="preserve">[enter office/title here] </w:t>
      </w:r>
      <w:r>
        <w:t xml:space="preserve">is responsible for acquiring resources during a devolution situation. </w:t>
      </w:r>
      <w:r>
        <w:rPr>
          <w:b/>
        </w:rPr>
        <w:t xml:space="preserve">[Organization Name] </w:t>
      </w:r>
      <w:r>
        <w:t xml:space="preserve">has established and maintains reliable processes and procedures for acquiring the resources necessary to continue essential functions and to sustain those operations for extended periods during a devolution of operations situation. Those processes and procedures are found </w:t>
      </w:r>
      <w:r>
        <w:rPr>
          <w:b/>
        </w:rPr>
        <w:t xml:space="preserve">[enter location] </w:t>
      </w:r>
      <w:r>
        <w:t xml:space="preserve">and maintained by </w:t>
      </w:r>
      <w:r>
        <w:rPr>
          <w:b/>
        </w:rPr>
        <w:t>[insert office]</w:t>
      </w:r>
      <w:r>
        <w:t>.</w:t>
      </w:r>
    </w:p>
    <w:p w14:paraId="60FA483B" w14:textId="77777777" w:rsidR="001009B9" w:rsidRDefault="001009B9">
      <w:pPr>
        <w:pStyle w:val="BodyText"/>
        <w:spacing w:before="9"/>
        <w:rPr>
          <w:sz w:val="20"/>
        </w:rPr>
      </w:pPr>
    </w:p>
    <w:p w14:paraId="7CB1D8F8" w14:textId="77777777" w:rsidR="001009B9" w:rsidRDefault="005A316F">
      <w:pPr>
        <w:pStyle w:val="BodyText"/>
        <w:ind w:left="140" w:right="363"/>
      </w:pPr>
      <w:r>
        <w:t xml:space="preserve">A list of those resources the organization has identified as necessary to facilitate the immediate and seamless transfer of essential functions and to the devolution site and the continued performance of these essential functions at the devolution site </w:t>
      </w:r>
      <w:proofErr w:type="gramStart"/>
      <w:r>
        <w:t>is located in</w:t>
      </w:r>
      <w:proofErr w:type="gramEnd"/>
      <w:r>
        <w:t xml:space="preserve"> Appendix B.</w:t>
      </w:r>
    </w:p>
    <w:p w14:paraId="4DDDA49E" w14:textId="77777777" w:rsidR="001009B9" w:rsidRDefault="001009B9">
      <w:pPr>
        <w:pStyle w:val="BodyText"/>
        <w:spacing w:before="9"/>
        <w:rPr>
          <w:sz w:val="20"/>
        </w:rPr>
      </w:pPr>
    </w:p>
    <w:p w14:paraId="4B012B6C" w14:textId="77777777" w:rsidR="001009B9" w:rsidRDefault="005A316F">
      <w:pPr>
        <w:pStyle w:val="BodyText"/>
        <w:ind w:left="140" w:right="222" w:firstLine="60"/>
      </w:pPr>
      <w:r>
        <w:rPr>
          <w:b/>
        </w:rPr>
        <w:t xml:space="preserve">[Organization Name] </w:t>
      </w:r>
      <w:r>
        <w:t xml:space="preserve">integrates the continuity and devolution of operations budget with its multiyear strategy and program management plan and links the budget directly to objectives and metrics set forth in that plan. A copy of the multiyear strategy and program management plan is found </w:t>
      </w:r>
      <w:r>
        <w:rPr>
          <w:b/>
        </w:rPr>
        <w:t>[insert location]</w:t>
      </w:r>
      <w:r>
        <w:t>.</w:t>
      </w:r>
    </w:p>
    <w:p w14:paraId="06EBA8E7" w14:textId="77777777" w:rsidR="001009B9" w:rsidRDefault="001009B9">
      <w:pPr>
        <w:pStyle w:val="BodyText"/>
        <w:spacing w:before="2"/>
        <w:rPr>
          <w:sz w:val="21"/>
        </w:rPr>
      </w:pPr>
    </w:p>
    <w:p w14:paraId="19BB5127" w14:textId="77777777" w:rsidR="001009B9" w:rsidRDefault="005A316F">
      <w:pPr>
        <w:pStyle w:val="ListParagraph"/>
        <w:numPr>
          <w:ilvl w:val="1"/>
          <w:numId w:val="8"/>
        </w:numPr>
        <w:tabs>
          <w:tab w:val="left" w:pos="715"/>
          <w:tab w:val="left" w:pos="716"/>
        </w:tabs>
        <w:spacing w:line="274" w:lineRule="exact"/>
        <w:rPr>
          <w:b/>
          <w:sz w:val="19"/>
        </w:rPr>
      </w:pPr>
      <w:bookmarkStart w:id="49" w:name="5.8_Human_Capital"/>
      <w:bookmarkEnd w:id="49"/>
      <w:r>
        <w:rPr>
          <w:b/>
          <w:color w:val="003366"/>
          <w:sz w:val="24"/>
        </w:rPr>
        <w:t>H</w:t>
      </w:r>
      <w:r>
        <w:rPr>
          <w:b/>
          <w:color w:val="003366"/>
          <w:sz w:val="19"/>
        </w:rPr>
        <w:t>UMAN</w:t>
      </w:r>
      <w:r>
        <w:rPr>
          <w:b/>
          <w:color w:val="003366"/>
          <w:spacing w:val="-18"/>
          <w:sz w:val="19"/>
        </w:rPr>
        <w:t xml:space="preserve"> </w:t>
      </w:r>
      <w:r>
        <w:rPr>
          <w:b/>
          <w:color w:val="003366"/>
          <w:sz w:val="24"/>
        </w:rPr>
        <w:t>C</w:t>
      </w:r>
      <w:r>
        <w:rPr>
          <w:b/>
          <w:color w:val="003366"/>
          <w:sz w:val="19"/>
        </w:rPr>
        <w:t>APITAL</w:t>
      </w:r>
    </w:p>
    <w:p w14:paraId="42251797" w14:textId="77777777" w:rsidR="001009B9" w:rsidRDefault="005A316F">
      <w:pPr>
        <w:ind w:left="140" w:right="141"/>
        <w:rPr>
          <w:i/>
          <w:sz w:val="24"/>
        </w:rPr>
      </w:pPr>
      <w:r>
        <w:rPr>
          <w:i/>
          <w:color w:val="003366"/>
          <w:sz w:val="24"/>
        </w:rPr>
        <w:t>The human capital section should focus on the organization DERG personnel, continuity personnel, and all other special categories of employees who have not been designated as DERG or continuity personnel. This section should concentrate on three areas: DERG personnel, primary operating facility personnel, and all staff.  Sample text for this section includes:</w:t>
      </w:r>
    </w:p>
    <w:p w14:paraId="2406CE34" w14:textId="77777777" w:rsidR="001009B9" w:rsidRDefault="001009B9">
      <w:pPr>
        <w:rPr>
          <w:sz w:val="24"/>
        </w:rPr>
        <w:sectPr w:rsidR="001009B9">
          <w:headerReference w:type="default" r:id="rId33"/>
          <w:pgSz w:w="12240" w:h="15840"/>
          <w:pgMar w:top="1380" w:right="1300" w:bottom="940" w:left="1300" w:header="1126" w:footer="743" w:gutter="0"/>
          <w:cols w:space="720"/>
        </w:sectPr>
      </w:pPr>
    </w:p>
    <w:p w14:paraId="34216C45" w14:textId="77777777" w:rsidR="001009B9" w:rsidRDefault="005A316F">
      <w:pPr>
        <w:pStyle w:val="ListParagraph"/>
        <w:numPr>
          <w:ilvl w:val="2"/>
          <w:numId w:val="7"/>
        </w:numPr>
        <w:tabs>
          <w:tab w:val="left" w:pos="859"/>
          <w:tab w:val="left" w:pos="860"/>
        </w:tabs>
        <w:spacing w:before="176"/>
        <w:rPr>
          <w:sz w:val="19"/>
        </w:rPr>
      </w:pPr>
      <w:bookmarkStart w:id="50" w:name="5.8.1_DERG_Personnel"/>
      <w:bookmarkEnd w:id="50"/>
      <w:r>
        <w:rPr>
          <w:color w:val="003366"/>
          <w:spacing w:val="6"/>
          <w:sz w:val="24"/>
        </w:rPr>
        <w:lastRenderedPageBreak/>
        <w:t xml:space="preserve">DERG </w:t>
      </w:r>
      <w:r>
        <w:rPr>
          <w:color w:val="003366"/>
          <w:spacing w:val="5"/>
          <w:sz w:val="24"/>
        </w:rPr>
        <w:t>P</w:t>
      </w:r>
      <w:r>
        <w:rPr>
          <w:color w:val="003366"/>
          <w:spacing w:val="5"/>
          <w:sz w:val="19"/>
        </w:rPr>
        <w:t>ERSONNEL</w:t>
      </w:r>
    </w:p>
    <w:p w14:paraId="01436292" w14:textId="77777777" w:rsidR="001009B9" w:rsidRDefault="005A316F">
      <w:pPr>
        <w:pStyle w:val="BodyText"/>
        <w:spacing w:before="54"/>
        <w:ind w:left="140" w:right="203"/>
      </w:pPr>
      <w:r>
        <w:t xml:space="preserve">People are critical to the operations of any organization. Choosing the right people for an organization’s staff is vitally important, and this is especially true in </w:t>
      </w:r>
      <w:proofErr w:type="gramStart"/>
      <w:r>
        <w:t>a crisis situation</w:t>
      </w:r>
      <w:proofErr w:type="gramEnd"/>
      <w:r>
        <w:t xml:space="preserve">. Leaders are needed to set priorities and keep focus. During a devolution of operations event, emergency employees and other special categories of employees will be activated by </w:t>
      </w:r>
      <w:r>
        <w:rPr>
          <w:b/>
        </w:rPr>
        <w:t xml:space="preserve">[Organization Name] </w:t>
      </w:r>
      <w:r>
        <w:t>to perform assigned devolution duties.  One of these categories is the DERG members.</w:t>
      </w:r>
    </w:p>
    <w:p w14:paraId="112923CE" w14:textId="77777777" w:rsidR="001009B9" w:rsidRDefault="001009B9">
      <w:pPr>
        <w:pStyle w:val="BodyText"/>
        <w:spacing w:before="9"/>
        <w:rPr>
          <w:sz w:val="20"/>
        </w:rPr>
      </w:pPr>
    </w:p>
    <w:p w14:paraId="724F421E" w14:textId="77777777" w:rsidR="001009B9" w:rsidRDefault="005A316F">
      <w:pPr>
        <w:ind w:left="140"/>
        <w:rPr>
          <w:sz w:val="24"/>
        </w:rPr>
      </w:pPr>
      <w:r>
        <w:rPr>
          <w:sz w:val="24"/>
        </w:rPr>
        <w:t xml:space="preserve">In respect to these DERG personnel, </w:t>
      </w:r>
      <w:r>
        <w:rPr>
          <w:b/>
          <w:sz w:val="24"/>
        </w:rPr>
        <w:t xml:space="preserve">[Organization Name] </w:t>
      </w:r>
      <w:r>
        <w:rPr>
          <w:sz w:val="24"/>
        </w:rPr>
        <w:t>has:</w:t>
      </w:r>
    </w:p>
    <w:p w14:paraId="65A86BA6" w14:textId="77777777" w:rsidR="001009B9" w:rsidRDefault="005A316F">
      <w:pPr>
        <w:pStyle w:val="ListParagraph"/>
        <w:numPr>
          <w:ilvl w:val="2"/>
          <w:numId w:val="8"/>
        </w:numPr>
        <w:tabs>
          <w:tab w:val="left" w:pos="859"/>
          <w:tab w:val="left" w:pos="860"/>
        </w:tabs>
        <w:spacing w:before="61"/>
        <w:ind w:right="411"/>
        <w:rPr>
          <w:sz w:val="24"/>
        </w:rPr>
      </w:pPr>
      <w:r>
        <w:rPr>
          <w:sz w:val="24"/>
        </w:rPr>
        <w:t xml:space="preserve">Identified and designated those positions and personnel they judge to be critical to organization operations in a devolution scenario as DERG members. A roster of these positions is maintained by </w:t>
      </w:r>
      <w:r>
        <w:rPr>
          <w:b/>
          <w:sz w:val="24"/>
        </w:rPr>
        <w:t xml:space="preserve">[insert office/title] </w:t>
      </w:r>
      <w:r>
        <w:rPr>
          <w:sz w:val="24"/>
        </w:rPr>
        <w:t>and is found in Appendix D. These personnel possess the skill sets necessary to perform essential functions and supporting tasks during a devolution of</w:t>
      </w:r>
      <w:r>
        <w:rPr>
          <w:spacing w:val="-9"/>
          <w:sz w:val="24"/>
        </w:rPr>
        <w:t xml:space="preserve"> </w:t>
      </w:r>
      <w:r>
        <w:rPr>
          <w:sz w:val="24"/>
        </w:rPr>
        <w:t>operations.</w:t>
      </w:r>
    </w:p>
    <w:p w14:paraId="0936B35F" w14:textId="77777777" w:rsidR="001009B9" w:rsidRDefault="005A316F">
      <w:pPr>
        <w:pStyle w:val="ListParagraph"/>
        <w:numPr>
          <w:ilvl w:val="2"/>
          <w:numId w:val="8"/>
        </w:numPr>
        <w:tabs>
          <w:tab w:val="left" w:pos="859"/>
          <w:tab w:val="left" w:pos="860"/>
        </w:tabs>
        <w:spacing w:before="61"/>
        <w:ind w:right="226"/>
        <w:rPr>
          <w:b/>
          <w:sz w:val="24"/>
        </w:rPr>
      </w:pPr>
      <w:r>
        <w:rPr>
          <w:sz w:val="24"/>
        </w:rPr>
        <w:t xml:space="preserve">Officially informed all DERG personnel of their roles or designations by providing documentation in the form of </w:t>
      </w:r>
      <w:r>
        <w:rPr>
          <w:b/>
          <w:sz w:val="24"/>
        </w:rPr>
        <w:t xml:space="preserve">[insert type of documentation here] </w:t>
      </w:r>
      <w:r>
        <w:rPr>
          <w:sz w:val="24"/>
        </w:rPr>
        <w:t xml:space="preserve">to ensure that DERG personnel know and accept their roles and responsibilities. Copies of this documentation are maintained by </w:t>
      </w:r>
      <w:r>
        <w:rPr>
          <w:b/>
          <w:sz w:val="24"/>
        </w:rPr>
        <w:t xml:space="preserve">[insert office/title] </w:t>
      </w:r>
      <w:r>
        <w:rPr>
          <w:sz w:val="24"/>
        </w:rPr>
        <w:t xml:space="preserve">and are found at </w:t>
      </w:r>
      <w:r>
        <w:rPr>
          <w:b/>
          <w:sz w:val="24"/>
        </w:rPr>
        <w:t>[insert</w:t>
      </w:r>
      <w:r>
        <w:rPr>
          <w:b/>
          <w:spacing w:val="-20"/>
          <w:sz w:val="24"/>
        </w:rPr>
        <w:t xml:space="preserve"> </w:t>
      </w:r>
      <w:r>
        <w:rPr>
          <w:b/>
          <w:sz w:val="24"/>
        </w:rPr>
        <w:t>location]</w:t>
      </w:r>
    </w:p>
    <w:p w14:paraId="128C04DA" w14:textId="77777777" w:rsidR="001009B9" w:rsidRDefault="005A316F">
      <w:pPr>
        <w:pStyle w:val="ListParagraph"/>
        <w:numPr>
          <w:ilvl w:val="2"/>
          <w:numId w:val="8"/>
        </w:numPr>
        <w:tabs>
          <w:tab w:val="left" w:pos="860"/>
        </w:tabs>
        <w:spacing w:before="64" w:line="237" w:lineRule="auto"/>
        <w:ind w:right="380"/>
        <w:jc w:val="both"/>
        <w:rPr>
          <w:b/>
          <w:sz w:val="24"/>
        </w:rPr>
      </w:pPr>
      <w:r>
        <w:rPr>
          <w:sz w:val="24"/>
        </w:rPr>
        <w:t xml:space="preserve">Ensured DERG personnel participate in their organization’s continuity TT&amp;E program, as reflected in training records. Training records are maintained by </w:t>
      </w:r>
      <w:r>
        <w:rPr>
          <w:b/>
          <w:sz w:val="24"/>
        </w:rPr>
        <w:t xml:space="preserve">[insert office/title] </w:t>
      </w:r>
      <w:r>
        <w:rPr>
          <w:sz w:val="24"/>
        </w:rPr>
        <w:t xml:space="preserve">and are found at </w:t>
      </w:r>
      <w:r>
        <w:rPr>
          <w:b/>
          <w:sz w:val="24"/>
        </w:rPr>
        <w:t>[insert</w:t>
      </w:r>
      <w:r>
        <w:rPr>
          <w:b/>
          <w:spacing w:val="-9"/>
          <w:sz w:val="24"/>
        </w:rPr>
        <w:t xml:space="preserve"> </w:t>
      </w:r>
      <w:r>
        <w:rPr>
          <w:b/>
          <w:sz w:val="24"/>
        </w:rPr>
        <w:t>location]</w:t>
      </w:r>
    </w:p>
    <w:p w14:paraId="20A2E1A9" w14:textId="77777777" w:rsidR="001009B9" w:rsidRDefault="005A316F">
      <w:pPr>
        <w:pStyle w:val="ListParagraph"/>
        <w:numPr>
          <w:ilvl w:val="2"/>
          <w:numId w:val="8"/>
        </w:numPr>
        <w:tabs>
          <w:tab w:val="left" w:pos="859"/>
          <w:tab w:val="left" w:pos="860"/>
        </w:tabs>
        <w:spacing w:before="62"/>
        <w:ind w:right="262"/>
        <w:rPr>
          <w:b/>
          <w:sz w:val="24"/>
        </w:rPr>
      </w:pPr>
      <w:r>
        <w:rPr>
          <w:sz w:val="24"/>
        </w:rPr>
        <w:t>Provided guidance to DERG personnel on individual preparedness measures they</w:t>
      </w:r>
      <w:r>
        <w:rPr>
          <w:spacing w:val="-18"/>
          <w:sz w:val="24"/>
        </w:rPr>
        <w:t xml:space="preserve"> </w:t>
      </w:r>
      <w:r>
        <w:rPr>
          <w:sz w:val="24"/>
        </w:rPr>
        <w:t xml:space="preserve">should take to ensure response to a devolution event using </w:t>
      </w:r>
      <w:r>
        <w:rPr>
          <w:b/>
          <w:sz w:val="24"/>
        </w:rPr>
        <w:t>[insert methods of providing guidance here]</w:t>
      </w:r>
      <w:r>
        <w:rPr>
          <w:sz w:val="24"/>
        </w:rPr>
        <w:t xml:space="preserve">. Copies of this guidance are maintained by </w:t>
      </w:r>
      <w:r>
        <w:rPr>
          <w:b/>
          <w:sz w:val="24"/>
        </w:rPr>
        <w:t xml:space="preserve">[insert office/title] </w:t>
      </w:r>
      <w:r>
        <w:rPr>
          <w:sz w:val="24"/>
        </w:rPr>
        <w:t xml:space="preserve">and are found at </w:t>
      </w:r>
      <w:r>
        <w:rPr>
          <w:b/>
          <w:sz w:val="24"/>
        </w:rPr>
        <w:t>[insert</w:t>
      </w:r>
      <w:r>
        <w:rPr>
          <w:b/>
          <w:spacing w:val="-7"/>
          <w:sz w:val="24"/>
        </w:rPr>
        <w:t xml:space="preserve"> </w:t>
      </w:r>
      <w:r>
        <w:rPr>
          <w:b/>
          <w:sz w:val="24"/>
        </w:rPr>
        <w:t>location]</w:t>
      </w:r>
    </w:p>
    <w:p w14:paraId="23B7C84B" w14:textId="77777777" w:rsidR="001009B9" w:rsidRDefault="001009B9">
      <w:pPr>
        <w:pStyle w:val="BodyText"/>
        <w:spacing w:before="9"/>
        <w:rPr>
          <w:b/>
          <w:sz w:val="20"/>
        </w:rPr>
      </w:pPr>
    </w:p>
    <w:p w14:paraId="5C8BAC0D" w14:textId="77777777" w:rsidR="001009B9" w:rsidRDefault="005A316F">
      <w:pPr>
        <w:pStyle w:val="BodyText"/>
        <w:ind w:left="139" w:right="233"/>
      </w:pPr>
      <w:r>
        <w:t xml:space="preserve">The </w:t>
      </w:r>
      <w:r>
        <w:rPr>
          <w:b/>
        </w:rPr>
        <w:t xml:space="preserve">[Organization Name] </w:t>
      </w:r>
      <w:r>
        <w:t xml:space="preserve">continuity program, plans, and procedures incorporate existing organization-specific guidance and direction for human capital management, including guidance on pay, leave, work scheduling, benefits, telework, hiring, etc., authorities and flexibilities. The </w:t>
      </w:r>
      <w:r>
        <w:rPr>
          <w:b/>
        </w:rPr>
        <w:t xml:space="preserve">[insert office] </w:t>
      </w:r>
      <w:r>
        <w:t xml:space="preserve">has the responsibility for </w:t>
      </w:r>
      <w:r>
        <w:rPr>
          <w:b/>
        </w:rPr>
        <w:t xml:space="preserve">[Organization Name] </w:t>
      </w:r>
      <w:r>
        <w:t xml:space="preserve">human capital issues. A copy of these policies and guidance is found </w:t>
      </w:r>
      <w:r>
        <w:rPr>
          <w:b/>
        </w:rPr>
        <w:t>[insert location]</w:t>
      </w:r>
      <w:r>
        <w:t>.</w:t>
      </w:r>
    </w:p>
    <w:p w14:paraId="75546183" w14:textId="77777777" w:rsidR="001009B9" w:rsidRDefault="001009B9">
      <w:pPr>
        <w:pStyle w:val="BodyText"/>
        <w:spacing w:before="9"/>
        <w:rPr>
          <w:sz w:val="20"/>
        </w:rPr>
      </w:pPr>
    </w:p>
    <w:p w14:paraId="412DC2EB" w14:textId="77777777" w:rsidR="001009B9" w:rsidRDefault="005A316F">
      <w:pPr>
        <w:ind w:left="140" w:right="322"/>
        <w:rPr>
          <w:sz w:val="24"/>
        </w:rPr>
      </w:pPr>
      <w:r>
        <w:rPr>
          <w:sz w:val="24"/>
        </w:rPr>
        <w:t xml:space="preserve">The </w:t>
      </w:r>
      <w:r>
        <w:rPr>
          <w:b/>
          <w:sz w:val="24"/>
        </w:rPr>
        <w:t xml:space="preserve">[Organization Name] </w:t>
      </w:r>
      <w:r>
        <w:rPr>
          <w:sz w:val="24"/>
        </w:rPr>
        <w:t xml:space="preserve">Continuity Coordinator, Continuity Manager, and Devolution Director work closely with the </w:t>
      </w:r>
      <w:r>
        <w:rPr>
          <w:b/>
          <w:sz w:val="24"/>
        </w:rPr>
        <w:t xml:space="preserve">[insert appropriate human capital office/title here] </w:t>
      </w:r>
      <w:r>
        <w:rPr>
          <w:sz w:val="24"/>
        </w:rPr>
        <w:t xml:space="preserve">to resolve human capital issues related to a continuity event. </w:t>
      </w:r>
      <w:r>
        <w:rPr>
          <w:b/>
          <w:sz w:val="24"/>
        </w:rPr>
        <w:t xml:space="preserve">[Insert office/title] </w:t>
      </w:r>
      <w:r>
        <w:rPr>
          <w:sz w:val="24"/>
        </w:rPr>
        <w:t xml:space="preserve">serves as the </w:t>
      </w:r>
      <w:r>
        <w:rPr>
          <w:b/>
          <w:sz w:val="24"/>
        </w:rPr>
        <w:t xml:space="preserve">[Organization Name] </w:t>
      </w:r>
      <w:r>
        <w:rPr>
          <w:sz w:val="24"/>
        </w:rPr>
        <w:t>human capital liaison to work with the Continuity Coordinator or Continuity Manager when developing or updating the agency’s emergency plans.</w:t>
      </w:r>
    </w:p>
    <w:p w14:paraId="139B939B" w14:textId="77777777" w:rsidR="001009B9" w:rsidRDefault="001009B9">
      <w:pPr>
        <w:pStyle w:val="BodyText"/>
        <w:spacing w:before="9"/>
        <w:rPr>
          <w:sz w:val="34"/>
        </w:rPr>
      </w:pPr>
    </w:p>
    <w:p w14:paraId="527A59CE" w14:textId="77777777" w:rsidR="001009B9" w:rsidRDefault="005A316F">
      <w:pPr>
        <w:pStyle w:val="ListParagraph"/>
        <w:numPr>
          <w:ilvl w:val="2"/>
          <w:numId w:val="7"/>
        </w:numPr>
        <w:tabs>
          <w:tab w:val="left" w:pos="859"/>
          <w:tab w:val="left" w:pos="860"/>
        </w:tabs>
        <w:rPr>
          <w:sz w:val="19"/>
        </w:rPr>
      </w:pPr>
      <w:bookmarkStart w:id="51" w:name="5.8.2_Primary_Operating_Facility_Personn"/>
      <w:bookmarkEnd w:id="51"/>
      <w:r>
        <w:rPr>
          <w:color w:val="003366"/>
          <w:spacing w:val="7"/>
          <w:sz w:val="24"/>
        </w:rPr>
        <w:t>P</w:t>
      </w:r>
      <w:r>
        <w:rPr>
          <w:color w:val="003366"/>
          <w:spacing w:val="7"/>
          <w:sz w:val="19"/>
        </w:rPr>
        <w:t xml:space="preserve">RIMARY </w:t>
      </w:r>
      <w:r>
        <w:rPr>
          <w:color w:val="003366"/>
          <w:spacing w:val="7"/>
          <w:sz w:val="24"/>
        </w:rPr>
        <w:t>O</w:t>
      </w:r>
      <w:r>
        <w:rPr>
          <w:color w:val="003366"/>
          <w:spacing w:val="7"/>
          <w:sz w:val="19"/>
        </w:rPr>
        <w:t xml:space="preserve">PERATING </w:t>
      </w:r>
      <w:r>
        <w:rPr>
          <w:color w:val="003366"/>
          <w:spacing w:val="8"/>
          <w:sz w:val="24"/>
        </w:rPr>
        <w:t>F</w:t>
      </w:r>
      <w:r>
        <w:rPr>
          <w:color w:val="003366"/>
          <w:spacing w:val="8"/>
          <w:sz w:val="19"/>
        </w:rPr>
        <w:t>ACILITY</w:t>
      </w:r>
      <w:r>
        <w:rPr>
          <w:color w:val="003366"/>
          <w:spacing w:val="-32"/>
          <w:sz w:val="19"/>
        </w:rPr>
        <w:t xml:space="preserve"> </w:t>
      </w:r>
      <w:r>
        <w:rPr>
          <w:color w:val="003366"/>
          <w:spacing w:val="5"/>
          <w:sz w:val="24"/>
        </w:rPr>
        <w:t>P</w:t>
      </w:r>
      <w:r>
        <w:rPr>
          <w:color w:val="003366"/>
          <w:spacing w:val="5"/>
          <w:sz w:val="19"/>
        </w:rPr>
        <w:t>ERSONNEL</w:t>
      </w:r>
    </w:p>
    <w:p w14:paraId="3AD40C07" w14:textId="77777777" w:rsidR="001009B9" w:rsidRDefault="005A316F">
      <w:pPr>
        <w:pStyle w:val="BodyText"/>
        <w:spacing w:before="55"/>
        <w:ind w:left="140" w:right="210"/>
      </w:pPr>
      <w:r>
        <w:t xml:space="preserve">During a devolution of operations scenario, personnel who work at the primary operating facility, including previously identified continuity personnel, are unable to perform </w:t>
      </w:r>
      <w:r>
        <w:rPr>
          <w:b/>
        </w:rPr>
        <w:t xml:space="preserve">[Organization Name] </w:t>
      </w:r>
      <w:r>
        <w:t>essential functions from the normal continuity facility. Depending on the situation that activates the devolution of operations plan, staff at the primary operating facility will need human capital guidance, particularly on issues of health and life insurance and leave and work schedules.</w:t>
      </w:r>
    </w:p>
    <w:p w14:paraId="73DE3A5D" w14:textId="77777777" w:rsidR="001009B9" w:rsidRDefault="001009B9">
      <w:pPr>
        <w:sectPr w:rsidR="001009B9">
          <w:pgSz w:w="12240" w:h="15840"/>
          <w:pgMar w:top="1380" w:right="1300" w:bottom="940" w:left="1300" w:header="1126" w:footer="743" w:gutter="0"/>
          <w:cols w:space="720"/>
        </w:sectPr>
      </w:pPr>
    </w:p>
    <w:p w14:paraId="2F71E91D" w14:textId="77777777" w:rsidR="001009B9" w:rsidRDefault="001009B9">
      <w:pPr>
        <w:pStyle w:val="BodyText"/>
        <w:rPr>
          <w:sz w:val="20"/>
        </w:rPr>
      </w:pPr>
    </w:p>
    <w:p w14:paraId="4008C398" w14:textId="77777777" w:rsidR="001009B9" w:rsidRDefault="005A316F">
      <w:pPr>
        <w:pStyle w:val="ListParagraph"/>
        <w:numPr>
          <w:ilvl w:val="2"/>
          <w:numId w:val="7"/>
        </w:numPr>
        <w:tabs>
          <w:tab w:val="left" w:pos="859"/>
          <w:tab w:val="left" w:pos="860"/>
        </w:tabs>
        <w:spacing w:before="222"/>
        <w:rPr>
          <w:sz w:val="19"/>
        </w:rPr>
      </w:pPr>
      <w:bookmarkStart w:id="52" w:name="5.8.3_All_Staff_"/>
      <w:bookmarkEnd w:id="52"/>
      <w:r>
        <w:rPr>
          <w:color w:val="003366"/>
          <w:spacing w:val="3"/>
          <w:sz w:val="24"/>
        </w:rPr>
        <w:t>A</w:t>
      </w:r>
      <w:r>
        <w:rPr>
          <w:color w:val="003366"/>
          <w:spacing w:val="3"/>
          <w:sz w:val="19"/>
        </w:rPr>
        <w:t>LL</w:t>
      </w:r>
      <w:r>
        <w:rPr>
          <w:color w:val="003366"/>
          <w:spacing w:val="4"/>
          <w:sz w:val="19"/>
        </w:rPr>
        <w:t xml:space="preserve"> </w:t>
      </w:r>
      <w:r>
        <w:rPr>
          <w:color w:val="003366"/>
          <w:spacing w:val="3"/>
          <w:sz w:val="24"/>
        </w:rPr>
        <w:t>S</w:t>
      </w:r>
      <w:r>
        <w:rPr>
          <w:color w:val="003366"/>
          <w:spacing w:val="3"/>
          <w:sz w:val="19"/>
        </w:rPr>
        <w:t>TAFF</w:t>
      </w:r>
    </w:p>
    <w:p w14:paraId="2B4471B1" w14:textId="77777777" w:rsidR="001009B9" w:rsidRDefault="005A316F">
      <w:pPr>
        <w:pStyle w:val="BodyText"/>
        <w:spacing w:before="54"/>
        <w:ind w:left="140" w:right="287"/>
      </w:pPr>
      <w:r>
        <w:t xml:space="preserve">It is important that </w:t>
      </w:r>
      <w:r>
        <w:rPr>
          <w:b/>
        </w:rPr>
        <w:t xml:space="preserve">[Organization Name] </w:t>
      </w:r>
      <w:r>
        <w:t xml:space="preserve">keep all organization staff, especially individuals not identified as DERG personnel, informed during a continuity event. </w:t>
      </w:r>
      <w:r>
        <w:rPr>
          <w:b/>
        </w:rPr>
        <w:t xml:space="preserve">[Organization Name] </w:t>
      </w:r>
      <w:r>
        <w:t>has established procedures for contacting and accounting for employees in the event of an emergency, including operating status.</w:t>
      </w:r>
    </w:p>
    <w:p w14:paraId="7BCA541C" w14:textId="77777777" w:rsidR="001009B9" w:rsidRDefault="005A316F">
      <w:pPr>
        <w:pStyle w:val="ListParagraph"/>
        <w:numPr>
          <w:ilvl w:val="2"/>
          <w:numId w:val="8"/>
        </w:numPr>
        <w:tabs>
          <w:tab w:val="left" w:pos="859"/>
          <w:tab w:val="left" w:pos="860"/>
        </w:tabs>
        <w:spacing w:before="83" w:line="274" w:lineRule="exact"/>
        <w:ind w:right="1059"/>
        <w:rPr>
          <w:sz w:val="24"/>
        </w:rPr>
      </w:pPr>
      <w:r>
        <w:rPr>
          <w:b/>
          <w:sz w:val="24"/>
        </w:rPr>
        <w:t xml:space="preserve">[Organization Name] </w:t>
      </w:r>
      <w:r>
        <w:rPr>
          <w:sz w:val="24"/>
        </w:rPr>
        <w:t xml:space="preserve">employees are expected to remain in contact with </w:t>
      </w:r>
      <w:r>
        <w:rPr>
          <w:b/>
          <w:sz w:val="24"/>
        </w:rPr>
        <w:t xml:space="preserve">[insert office/title, such as supervisors] </w:t>
      </w:r>
      <w:r>
        <w:rPr>
          <w:sz w:val="24"/>
        </w:rPr>
        <w:t>during any closure</w:t>
      </w:r>
      <w:r>
        <w:rPr>
          <w:spacing w:val="-17"/>
          <w:sz w:val="24"/>
        </w:rPr>
        <w:t xml:space="preserve"> </w:t>
      </w:r>
      <w:r>
        <w:rPr>
          <w:sz w:val="24"/>
        </w:rPr>
        <w:t>situation.</w:t>
      </w:r>
    </w:p>
    <w:p w14:paraId="1C09BAF3" w14:textId="77777777" w:rsidR="001009B9" w:rsidRDefault="005A316F">
      <w:pPr>
        <w:pStyle w:val="Heading2"/>
        <w:numPr>
          <w:ilvl w:val="3"/>
          <w:numId w:val="8"/>
        </w:numPr>
        <w:tabs>
          <w:tab w:val="left" w:pos="1580"/>
        </w:tabs>
        <w:spacing w:before="64" w:line="276" w:lineRule="exact"/>
        <w:ind w:right="302"/>
      </w:pPr>
      <w:r>
        <w:t>[Insert procedures to communicate how, and the extent to which,</w:t>
      </w:r>
      <w:r>
        <w:rPr>
          <w:spacing w:val="-27"/>
        </w:rPr>
        <w:t xml:space="preserve"> </w:t>
      </w:r>
      <w:r>
        <w:t>employees are expected to remain in contact with the agency during any closure situation]</w:t>
      </w:r>
    </w:p>
    <w:p w14:paraId="3C55AAA9" w14:textId="77777777" w:rsidR="001009B9" w:rsidRDefault="005A316F">
      <w:pPr>
        <w:pStyle w:val="ListParagraph"/>
        <w:numPr>
          <w:ilvl w:val="2"/>
          <w:numId w:val="8"/>
        </w:numPr>
        <w:tabs>
          <w:tab w:val="left" w:pos="859"/>
          <w:tab w:val="left" w:pos="860"/>
        </w:tabs>
        <w:spacing w:before="55" w:line="237" w:lineRule="auto"/>
        <w:ind w:right="169"/>
        <w:rPr>
          <w:sz w:val="24"/>
        </w:rPr>
      </w:pPr>
      <w:r>
        <w:rPr>
          <w:b/>
          <w:sz w:val="24"/>
        </w:rPr>
        <w:t xml:space="preserve">[Organization Name] </w:t>
      </w:r>
      <w:r>
        <w:rPr>
          <w:sz w:val="24"/>
        </w:rPr>
        <w:t>ensures staff is aware of and familiar with human capital</w:t>
      </w:r>
      <w:r>
        <w:rPr>
          <w:spacing w:val="-23"/>
          <w:sz w:val="24"/>
        </w:rPr>
        <w:t xml:space="preserve"> </w:t>
      </w:r>
      <w:r>
        <w:rPr>
          <w:sz w:val="24"/>
        </w:rPr>
        <w:t xml:space="preserve">guidance in order to continue essential functions during an emergency.  </w:t>
      </w:r>
      <w:r>
        <w:rPr>
          <w:b/>
          <w:sz w:val="24"/>
        </w:rPr>
        <w:t xml:space="preserve">[Organization Name] </w:t>
      </w:r>
      <w:r>
        <w:rPr>
          <w:sz w:val="24"/>
        </w:rPr>
        <w:t>uses the following methods to increase</w:t>
      </w:r>
      <w:r>
        <w:rPr>
          <w:spacing w:val="-14"/>
          <w:sz w:val="24"/>
        </w:rPr>
        <w:t xml:space="preserve"> </w:t>
      </w:r>
      <w:r>
        <w:rPr>
          <w:sz w:val="24"/>
        </w:rPr>
        <w:t>awareness:</w:t>
      </w:r>
    </w:p>
    <w:p w14:paraId="3D80D994" w14:textId="77777777" w:rsidR="001009B9" w:rsidRDefault="005A316F">
      <w:pPr>
        <w:pStyle w:val="Heading2"/>
        <w:numPr>
          <w:ilvl w:val="3"/>
          <w:numId w:val="8"/>
        </w:numPr>
        <w:tabs>
          <w:tab w:val="left" w:pos="1580"/>
        </w:tabs>
        <w:spacing w:before="71" w:line="272" w:lineRule="exact"/>
        <w:ind w:right="841"/>
        <w:rPr>
          <w:b w:val="0"/>
        </w:rPr>
      </w:pPr>
      <w:r>
        <w:t>[Insert methods here, such as utilizing an intranet website or</w:t>
      </w:r>
      <w:r>
        <w:rPr>
          <w:spacing w:val="-27"/>
        </w:rPr>
        <w:t xml:space="preserve"> </w:t>
      </w:r>
      <w:r>
        <w:t>employee orientation</w:t>
      </w:r>
      <w:r>
        <w:rPr>
          <w:spacing w:val="-7"/>
        </w:rPr>
        <w:t xml:space="preserve"> </w:t>
      </w:r>
      <w:r>
        <w:t>briefing]</w:t>
      </w:r>
      <w:r>
        <w:rPr>
          <w:b w:val="0"/>
        </w:rPr>
        <w:t>.</w:t>
      </w:r>
    </w:p>
    <w:p w14:paraId="1327E7D9" w14:textId="77777777" w:rsidR="001009B9" w:rsidRDefault="001009B9">
      <w:pPr>
        <w:pStyle w:val="BodyText"/>
        <w:spacing w:before="7"/>
        <w:rPr>
          <w:sz w:val="20"/>
        </w:rPr>
      </w:pPr>
    </w:p>
    <w:p w14:paraId="7CF62494" w14:textId="77777777" w:rsidR="001009B9" w:rsidRDefault="005A316F">
      <w:pPr>
        <w:pStyle w:val="BodyText"/>
        <w:ind w:left="139" w:right="283"/>
      </w:pPr>
      <w:r>
        <w:rPr>
          <w:b/>
        </w:rPr>
        <w:t xml:space="preserve">[Organization Name] </w:t>
      </w:r>
      <w:r>
        <w:t xml:space="preserve">has developed agency-specific guidance and direction for personnel on human-capital issues. This guidance is integrated with human capital procedures for its facility, geographic region, and the Office of Personnel Management (OPM). This guidance is maintained by </w:t>
      </w:r>
      <w:r>
        <w:rPr>
          <w:b/>
        </w:rPr>
        <w:t xml:space="preserve">[insert office/title] </w:t>
      </w:r>
      <w:r>
        <w:t xml:space="preserve">and is found at </w:t>
      </w:r>
      <w:r>
        <w:rPr>
          <w:b/>
        </w:rPr>
        <w:t>[insert location]</w:t>
      </w:r>
      <w:r>
        <w:t xml:space="preserve">. </w:t>
      </w:r>
      <w:r>
        <w:rPr>
          <w:b/>
        </w:rPr>
        <w:t xml:space="preserve">[Organization Name] </w:t>
      </w:r>
      <w:r>
        <w:t>has issued continuity and devolution guidance for human capital on the following issues:</w:t>
      </w:r>
    </w:p>
    <w:p w14:paraId="09E63D2D" w14:textId="77777777" w:rsidR="001009B9" w:rsidRDefault="005A316F">
      <w:pPr>
        <w:pStyle w:val="ListParagraph"/>
        <w:numPr>
          <w:ilvl w:val="2"/>
          <w:numId w:val="8"/>
        </w:numPr>
        <w:tabs>
          <w:tab w:val="left" w:pos="859"/>
          <w:tab w:val="left" w:pos="860"/>
        </w:tabs>
        <w:spacing w:before="61"/>
        <w:rPr>
          <w:b/>
          <w:sz w:val="24"/>
        </w:rPr>
      </w:pPr>
      <w:r>
        <w:rPr>
          <w:sz w:val="24"/>
        </w:rPr>
        <w:t xml:space="preserve">Additional Staffing: </w:t>
      </w:r>
      <w:r>
        <w:rPr>
          <w:b/>
          <w:sz w:val="24"/>
        </w:rPr>
        <w:t>[Insert guidance here or location of</w:t>
      </w:r>
      <w:r>
        <w:rPr>
          <w:b/>
          <w:spacing w:val="-19"/>
          <w:sz w:val="24"/>
        </w:rPr>
        <w:t xml:space="preserve"> </w:t>
      </w:r>
      <w:r>
        <w:rPr>
          <w:b/>
          <w:sz w:val="24"/>
        </w:rPr>
        <w:t>guidance]</w:t>
      </w:r>
    </w:p>
    <w:p w14:paraId="60C5A11E" w14:textId="77777777" w:rsidR="001009B9" w:rsidRDefault="005A316F">
      <w:pPr>
        <w:pStyle w:val="ListParagraph"/>
        <w:numPr>
          <w:ilvl w:val="2"/>
          <w:numId w:val="8"/>
        </w:numPr>
        <w:tabs>
          <w:tab w:val="left" w:pos="859"/>
          <w:tab w:val="left" w:pos="860"/>
        </w:tabs>
        <w:spacing w:before="58"/>
        <w:rPr>
          <w:b/>
          <w:sz w:val="24"/>
        </w:rPr>
      </w:pPr>
      <w:r>
        <w:rPr>
          <w:sz w:val="24"/>
        </w:rPr>
        <w:t xml:space="preserve">Work Schedules and Leave: </w:t>
      </w:r>
      <w:r>
        <w:rPr>
          <w:b/>
          <w:sz w:val="24"/>
        </w:rPr>
        <w:t>[Insert guidance here or location of</w:t>
      </w:r>
      <w:r>
        <w:rPr>
          <w:b/>
          <w:spacing w:val="-22"/>
          <w:sz w:val="24"/>
        </w:rPr>
        <w:t xml:space="preserve"> </w:t>
      </w:r>
      <w:r>
        <w:rPr>
          <w:b/>
          <w:sz w:val="24"/>
        </w:rPr>
        <w:t>guidance]</w:t>
      </w:r>
    </w:p>
    <w:p w14:paraId="18C2D777" w14:textId="77777777" w:rsidR="001009B9" w:rsidRDefault="005A316F">
      <w:pPr>
        <w:pStyle w:val="ListParagraph"/>
        <w:numPr>
          <w:ilvl w:val="2"/>
          <w:numId w:val="8"/>
        </w:numPr>
        <w:tabs>
          <w:tab w:val="left" w:pos="859"/>
          <w:tab w:val="left" w:pos="860"/>
        </w:tabs>
        <w:spacing w:before="58"/>
        <w:rPr>
          <w:b/>
          <w:sz w:val="24"/>
        </w:rPr>
      </w:pPr>
      <w:r>
        <w:rPr>
          <w:sz w:val="24"/>
        </w:rPr>
        <w:t xml:space="preserve">Employee Assistance Program: </w:t>
      </w:r>
      <w:r>
        <w:rPr>
          <w:b/>
          <w:sz w:val="24"/>
        </w:rPr>
        <w:t>[Insert guidance here or location of</w:t>
      </w:r>
      <w:r>
        <w:rPr>
          <w:b/>
          <w:spacing w:val="-25"/>
          <w:sz w:val="24"/>
        </w:rPr>
        <w:t xml:space="preserve"> </w:t>
      </w:r>
      <w:r>
        <w:rPr>
          <w:b/>
          <w:sz w:val="24"/>
        </w:rPr>
        <w:t>guidance]</w:t>
      </w:r>
    </w:p>
    <w:p w14:paraId="05D0A25D" w14:textId="77777777" w:rsidR="001009B9" w:rsidRDefault="005A316F">
      <w:pPr>
        <w:pStyle w:val="ListParagraph"/>
        <w:numPr>
          <w:ilvl w:val="2"/>
          <w:numId w:val="8"/>
        </w:numPr>
        <w:tabs>
          <w:tab w:val="left" w:pos="859"/>
          <w:tab w:val="left" w:pos="860"/>
        </w:tabs>
        <w:spacing w:before="60"/>
        <w:rPr>
          <w:b/>
          <w:sz w:val="24"/>
        </w:rPr>
      </w:pPr>
      <w:r>
        <w:rPr>
          <w:sz w:val="24"/>
        </w:rPr>
        <w:t xml:space="preserve">Special Needs Employees: </w:t>
      </w:r>
      <w:r>
        <w:rPr>
          <w:b/>
          <w:sz w:val="24"/>
        </w:rPr>
        <w:t>[Insert guidance here or location of</w:t>
      </w:r>
      <w:r>
        <w:rPr>
          <w:b/>
          <w:spacing w:val="-22"/>
          <w:sz w:val="24"/>
        </w:rPr>
        <w:t xml:space="preserve"> </w:t>
      </w:r>
      <w:r>
        <w:rPr>
          <w:b/>
          <w:sz w:val="24"/>
        </w:rPr>
        <w:t>guidance]</w:t>
      </w:r>
    </w:p>
    <w:p w14:paraId="2FF16AC1" w14:textId="77777777" w:rsidR="001009B9" w:rsidRDefault="005A316F">
      <w:pPr>
        <w:pStyle w:val="Heading2"/>
        <w:numPr>
          <w:ilvl w:val="2"/>
          <w:numId w:val="8"/>
        </w:numPr>
        <w:tabs>
          <w:tab w:val="left" w:pos="859"/>
          <w:tab w:val="left" w:pos="860"/>
        </w:tabs>
        <w:spacing w:before="58"/>
      </w:pPr>
      <w:r>
        <w:rPr>
          <w:b w:val="0"/>
        </w:rPr>
        <w:t xml:space="preserve">Telework: </w:t>
      </w:r>
      <w:r>
        <w:t>[Insert guidance here or location of</w:t>
      </w:r>
      <w:r>
        <w:rPr>
          <w:spacing w:val="-16"/>
        </w:rPr>
        <w:t xml:space="preserve"> </w:t>
      </w:r>
      <w:r>
        <w:t>guidance]</w:t>
      </w:r>
    </w:p>
    <w:p w14:paraId="5B9944F4" w14:textId="77777777" w:rsidR="001009B9" w:rsidRDefault="005A316F">
      <w:pPr>
        <w:pStyle w:val="ListParagraph"/>
        <w:numPr>
          <w:ilvl w:val="2"/>
          <w:numId w:val="8"/>
        </w:numPr>
        <w:tabs>
          <w:tab w:val="left" w:pos="859"/>
          <w:tab w:val="left" w:pos="860"/>
        </w:tabs>
        <w:spacing w:before="58"/>
        <w:rPr>
          <w:b/>
          <w:sz w:val="24"/>
        </w:rPr>
      </w:pPr>
      <w:r>
        <w:rPr>
          <w:sz w:val="24"/>
        </w:rPr>
        <w:t xml:space="preserve">Benefits: </w:t>
      </w:r>
      <w:r>
        <w:rPr>
          <w:b/>
          <w:sz w:val="24"/>
        </w:rPr>
        <w:t>[Insert guidance here or location of</w:t>
      </w:r>
      <w:r>
        <w:rPr>
          <w:b/>
          <w:spacing w:val="-16"/>
          <w:sz w:val="24"/>
        </w:rPr>
        <w:t xml:space="preserve"> </w:t>
      </w:r>
      <w:r>
        <w:rPr>
          <w:b/>
          <w:sz w:val="24"/>
        </w:rPr>
        <w:t>guidance]</w:t>
      </w:r>
    </w:p>
    <w:p w14:paraId="21F7327D" w14:textId="77777777" w:rsidR="001009B9" w:rsidRDefault="005A316F">
      <w:pPr>
        <w:pStyle w:val="ListParagraph"/>
        <w:numPr>
          <w:ilvl w:val="2"/>
          <w:numId w:val="8"/>
        </w:numPr>
        <w:tabs>
          <w:tab w:val="left" w:pos="859"/>
          <w:tab w:val="left" w:pos="860"/>
        </w:tabs>
        <w:spacing w:before="58"/>
        <w:rPr>
          <w:b/>
          <w:sz w:val="24"/>
        </w:rPr>
      </w:pPr>
      <w:r>
        <w:rPr>
          <w:sz w:val="24"/>
        </w:rPr>
        <w:t xml:space="preserve">Premium and Annual Pay Limitations: </w:t>
      </w:r>
      <w:r>
        <w:rPr>
          <w:b/>
          <w:sz w:val="24"/>
        </w:rPr>
        <w:t>[Insert guidance here or location of</w:t>
      </w:r>
      <w:r>
        <w:rPr>
          <w:b/>
          <w:spacing w:val="-24"/>
          <w:sz w:val="24"/>
        </w:rPr>
        <w:t xml:space="preserve"> </w:t>
      </w:r>
      <w:r>
        <w:rPr>
          <w:b/>
          <w:sz w:val="24"/>
        </w:rPr>
        <w:t>guidance]</w:t>
      </w:r>
    </w:p>
    <w:p w14:paraId="2358A3D4" w14:textId="77777777" w:rsidR="001009B9" w:rsidRDefault="005A316F">
      <w:pPr>
        <w:pStyle w:val="Heading2"/>
        <w:numPr>
          <w:ilvl w:val="2"/>
          <w:numId w:val="8"/>
        </w:numPr>
        <w:tabs>
          <w:tab w:val="left" w:pos="859"/>
          <w:tab w:val="left" w:pos="860"/>
        </w:tabs>
        <w:spacing w:before="63"/>
      </w:pPr>
      <w:r>
        <w:t>[Insert additional topics</w:t>
      </w:r>
      <w:r>
        <w:rPr>
          <w:spacing w:val="-15"/>
        </w:rPr>
        <w:t xml:space="preserve"> </w:t>
      </w:r>
      <w:r>
        <w:t>here]</w:t>
      </w:r>
    </w:p>
    <w:p w14:paraId="1A91BB42" w14:textId="77777777" w:rsidR="001009B9" w:rsidRDefault="005A316F">
      <w:pPr>
        <w:pStyle w:val="BodyText"/>
        <w:spacing w:before="231"/>
        <w:ind w:left="140" w:right="181"/>
      </w:pPr>
      <w:r>
        <w:t xml:space="preserve">Further, </w:t>
      </w:r>
      <w:r>
        <w:rPr>
          <w:b/>
        </w:rPr>
        <w:t xml:space="preserve">[insert office/title] </w:t>
      </w:r>
      <w:r>
        <w:t xml:space="preserve">communicates human capital guidance for emergencies (pay, leave, staffing, work scheduling, benefits, telework, hiring authorities and other human resources flexibilities) to managers </w:t>
      </w:r>
      <w:proofErr w:type="gramStart"/>
      <w:r>
        <w:t>in an effort to</w:t>
      </w:r>
      <w:proofErr w:type="gramEnd"/>
      <w:r>
        <w:t xml:space="preserve"> help continue essential functions during an emergency. The process for communicating this information is as follows: </w:t>
      </w:r>
      <w:r>
        <w:rPr>
          <w:b/>
        </w:rPr>
        <w:t>[Insert communication methods and processes here]</w:t>
      </w:r>
      <w:r>
        <w:t>.</w:t>
      </w:r>
    </w:p>
    <w:p w14:paraId="63C99224" w14:textId="77777777" w:rsidR="001009B9" w:rsidRDefault="001009B9">
      <w:pPr>
        <w:sectPr w:rsidR="001009B9">
          <w:pgSz w:w="12240" w:h="15840"/>
          <w:pgMar w:top="1380" w:right="1300" w:bottom="940" w:left="1300" w:header="1126" w:footer="743" w:gutter="0"/>
          <w:cols w:space="720"/>
        </w:sectPr>
      </w:pPr>
    </w:p>
    <w:p w14:paraId="46F84DA3" w14:textId="2DE2C844" w:rsidR="001009B9" w:rsidRDefault="00C9280E">
      <w:pPr>
        <w:pStyle w:val="BodyText"/>
        <w:spacing w:line="20" w:lineRule="exact"/>
        <w:ind w:left="143"/>
        <w:rPr>
          <w:sz w:val="2"/>
        </w:rPr>
      </w:pPr>
      <w:r>
        <w:rPr>
          <w:noProof/>
          <w:sz w:val="2"/>
        </w:rPr>
        <w:lastRenderedPageBreak/>
        <mc:AlternateContent>
          <mc:Choice Requires="wpg">
            <w:drawing>
              <wp:inline distT="0" distB="0" distL="0" distR="0" wp14:anchorId="2D6209A7" wp14:editId="42DA93F1">
                <wp:extent cx="5989955" cy="9525"/>
                <wp:effectExtent l="5080" t="3810" r="5715" b="5715"/>
                <wp:docPr id="63"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4" name="Line 19"/>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DC4FEE" id="Group 18"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">
                <v:line id="Line 19"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" strokeweight=".72pt"/>
                <w10:anchorlock/>
              </v:group>
            </w:pict>
          </mc:Fallback>
        </mc:AlternateContent>
      </w:r>
    </w:p>
    <w:p w14:paraId="3EC748E5" w14:textId="77777777" w:rsidR="001009B9" w:rsidRDefault="005A316F">
      <w:pPr>
        <w:tabs>
          <w:tab w:val="left" w:pos="3746"/>
        </w:tabs>
        <w:spacing w:before="71" w:line="322" w:lineRule="exact"/>
        <w:ind w:left="1716"/>
        <w:rPr>
          <w:sz w:val="28"/>
        </w:rPr>
      </w:pPr>
      <w:r>
        <w:rPr>
          <w:b/>
          <w:sz w:val="28"/>
        </w:rPr>
        <w:t>APPENDIX</w:t>
      </w:r>
      <w:r>
        <w:rPr>
          <w:b/>
          <w:spacing w:val="-4"/>
          <w:sz w:val="28"/>
        </w:rPr>
        <w:t xml:space="preserve"> </w:t>
      </w:r>
      <w:r>
        <w:rPr>
          <w:b/>
          <w:sz w:val="28"/>
        </w:rPr>
        <w:t>A:</w:t>
      </w:r>
      <w:r>
        <w:rPr>
          <w:b/>
          <w:sz w:val="28"/>
        </w:rPr>
        <w:tab/>
      </w:r>
      <w:r>
        <w:rPr>
          <w:spacing w:val="7"/>
          <w:sz w:val="28"/>
        </w:rPr>
        <w:t xml:space="preserve">[ORGANIZATION </w:t>
      </w:r>
      <w:r>
        <w:rPr>
          <w:spacing w:val="5"/>
          <w:sz w:val="28"/>
        </w:rPr>
        <w:t xml:space="preserve">NAME] </w:t>
      </w:r>
      <w:r>
        <w:rPr>
          <w:spacing w:val="6"/>
          <w:sz w:val="28"/>
        </w:rPr>
        <w:t>ESSENTIAL</w:t>
      </w:r>
    </w:p>
    <w:p w14:paraId="7E445B7E" w14:textId="77777777" w:rsidR="001009B9" w:rsidRDefault="005A316F">
      <w:pPr>
        <w:spacing w:line="322" w:lineRule="exact"/>
        <w:ind w:left="4628" w:right="3520"/>
        <w:jc w:val="center"/>
        <w:rPr>
          <w:sz w:val="28"/>
        </w:rPr>
      </w:pPr>
      <w:r>
        <w:rPr>
          <w:sz w:val="28"/>
        </w:rPr>
        <w:t>FUNCTIONS</w:t>
      </w:r>
    </w:p>
    <w:p w14:paraId="1F76FCF7" w14:textId="77777777" w:rsidR="001009B9" w:rsidRDefault="005A316F">
      <w:pPr>
        <w:spacing w:before="114"/>
        <w:ind w:left="179" w:right="247"/>
        <w:rPr>
          <w:i/>
          <w:sz w:val="24"/>
        </w:rPr>
      </w:pPr>
      <w:r>
        <w:rPr>
          <w:i/>
          <w:color w:val="003366"/>
          <w:sz w:val="24"/>
        </w:rPr>
        <w:t>This appendix lists the essential functions of the organization. The functions are prioritized within each office and division that will devolve operations to the Devolution Emergency Response Group.  Sample text for this appendix includes:</w:t>
      </w:r>
    </w:p>
    <w:p w14:paraId="32D363E0" w14:textId="77777777" w:rsidR="001009B9" w:rsidRDefault="001009B9">
      <w:pPr>
        <w:pStyle w:val="BodyText"/>
        <w:spacing w:before="11"/>
        <w:rPr>
          <w:i/>
          <w:sz w:val="23"/>
        </w:rPr>
      </w:pPr>
    </w:p>
    <w:p w14:paraId="72AB6189" w14:textId="77777777" w:rsidR="001009B9" w:rsidRDefault="005A316F">
      <w:pPr>
        <w:pStyle w:val="BodyText"/>
        <w:ind w:left="180" w:right="773"/>
        <w:jc w:val="both"/>
      </w:pPr>
      <w:r>
        <w:t xml:space="preserve">This appendix includes the list of the </w:t>
      </w:r>
      <w:r>
        <w:rPr>
          <w:b/>
        </w:rPr>
        <w:t xml:space="preserve">[Organization Name] </w:t>
      </w:r>
      <w:r>
        <w:t>essential functions, prioritized within each office and division, which will devolve to the Devolution Emergency Response Group.</w:t>
      </w:r>
    </w:p>
    <w:p w14:paraId="33C9CAD1" w14:textId="77777777" w:rsidR="001009B9" w:rsidRDefault="001009B9">
      <w:pPr>
        <w:pStyle w:val="BodyText"/>
        <w:spacing w:before="4"/>
      </w:pPr>
    </w:p>
    <w:p w14:paraId="5F768C1D" w14:textId="77777777" w:rsidR="001009B9" w:rsidRDefault="005A316F">
      <w:pPr>
        <w:pStyle w:val="Heading2"/>
        <w:numPr>
          <w:ilvl w:val="1"/>
          <w:numId w:val="6"/>
        </w:numPr>
        <w:tabs>
          <w:tab w:val="left" w:pos="593"/>
        </w:tabs>
        <w:ind w:hanging="412"/>
      </w:pPr>
      <w:r>
        <w:t>[Office/Division</w:t>
      </w:r>
      <w:r>
        <w:rPr>
          <w:spacing w:val="-9"/>
        </w:rPr>
        <w:t xml:space="preserve"> </w:t>
      </w:r>
      <w:r>
        <w:t>Name]</w:t>
      </w:r>
    </w:p>
    <w:p w14:paraId="61EA2CB8" w14:textId="77777777" w:rsidR="001009B9" w:rsidRDefault="001009B9">
      <w:pPr>
        <w:pStyle w:val="BodyText"/>
        <w:spacing w:before="2"/>
        <w:rPr>
          <w:b/>
        </w:rPr>
      </w:pPr>
    </w:p>
    <w:tbl>
      <w:tblPr>
        <w:tblStyle w:val="GridTable1Light"/>
        <w:tblW w:w="0" w:type="auto"/>
        <w:tblLayout w:type="fixed"/>
        <w:tblLook w:val="01E0" w:firstRow="1" w:lastRow="1" w:firstColumn="1" w:lastColumn="1" w:noHBand="0" w:noVBand="0"/>
      </w:tblPr>
      <w:tblGrid>
        <w:gridCol w:w="1229"/>
        <w:gridCol w:w="8246"/>
      </w:tblGrid>
      <w:tr w:rsidR="001009B9" w14:paraId="2BD565BF" w14:textId="77777777" w:rsidTr="005D70DA">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1229" w:type="dxa"/>
            <w:shd w:val="clear" w:color="auto" w:fill="1F497D" w:themeFill="text2"/>
          </w:tcPr>
          <w:p w14:paraId="6FC2762B" w14:textId="77777777" w:rsidR="001009B9" w:rsidRPr="005D70DA" w:rsidRDefault="005A316F" w:rsidP="005D70DA">
            <w:pPr>
              <w:pStyle w:val="BodyText"/>
              <w:jc w:val="center"/>
              <w:rPr>
                <w:b w:val="0"/>
                <w:color w:val="FFFFFF" w:themeColor="background1"/>
              </w:rPr>
            </w:pPr>
            <w:r w:rsidRPr="005D70DA">
              <w:rPr>
                <w:color w:val="FFFFFF" w:themeColor="background1"/>
              </w:rPr>
              <w:t>Priority</w:t>
            </w:r>
          </w:p>
        </w:tc>
        <w:tc>
          <w:tcPr>
            <w:cnfStyle w:val="000100000000" w:firstRow="0" w:lastRow="0" w:firstColumn="0" w:lastColumn="1" w:oddVBand="0" w:evenVBand="0" w:oddHBand="0" w:evenHBand="0" w:firstRowFirstColumn="0" w:firstRowLastColumn="0" w:lastRowFirstColumn="0" w:lastRowLastColumn="0"/>
            <w:tcW w:w="8246" w:type="dxa"/>
            <w:shd w:val="clear" w:color="auto" w:fill="1F497D" w:themeFill="text2"/>
          </w:tcPr>
          <w:p w14:paraId="123C3BF8" w14:textId="77777777" w:rsidR="001009B9" w:rsidRPr="005D70DA" w:rsidRDefault="005A316F" w:rsidP="005D70DA">
            <w:pPr>
              <w:pStyle w:val="BodyText"/>
              <w:jc w:val="center"/>
              <w:rPr>
                <w:b w:val="0"/>
                <w:color w:val="FFFFFF" w:themeColor="background1"/>
              </w:rPr>
            </w:pPr>
            <w:r w:rsidRPr="005D70DA">
              <w:rPr>
                <w:color w:val="FFFFFF" w:themeColor="background1"/>
              </w:rPr>
              <w:t>Essential Functions</w:t>
            </w:r>
          </w:p>
        </w:tc>
      </w:tr>
      <w:tr w:rsidR="001009B9" w14:paraId="1DA90E95" w14:textId="77777777" w:rsidTr="005D70DA">
        <w:trPr>
          <w:trHeight w:hRule="exact" w:val="499"/>
        </w:trPr>
        <w:tc>
          <w:tcPr>
            <w:cnfStyle w:val="001000000000" w:firstRow="0" w:lastRow="0" w:firstColumn="1" w:lastColumn="0" w:oddVBand="0" w:evenVBand="0" w:oddHBand="0" w:evenHBand="0" w:firstRowFirstColumn="0" w:firstRowLastColumn="0" w:lastRowFirstColumn="0" w:lastRowLastColumn="0"/>
            <w:tcW w:w="1229" w:type="dxa"/>
          </w:tcPr>
          <w:p w14:paraId="34AD2342" w14:textId="77777777" w:rsidR="001009B9" w:rsidRDefault="005A316F">
            <w:pPr>
              <w:pStyle w:val="TableParagraph"/>
              <w:spacing w:before="121"/>
              <w:jc w:val="center"/>
              <w:rPr>
                <w:b w:val="0"/>
              </w:rPr>
            </w:pPr>
            <w:r>
              <w:rPr>
                <w:color w:val="003366"/>
              </w:rPr>
              <w:t>1</w:t>
            </w:r>
          </w:p>
        </w:tc>
        <w:tc>
          <w:tcPr>
            <w:cnfStyle w:val="000100000000" w:firstRow="0" w:lastRow="0" w:firstColumn="0" w:lastColumn="1" w:oddVBand="0" w:evenVBand="0" w:oddHBand="0" w:evenHBand="0" w:firstRowFirstColumn="0" w:firstRowLastColumn="0" w:lastRowFirstColumn="0" w:lastRowLastColumn="0"/>
            <w:tcW w:w="8246" w:type="dxa"/>
          </w:tcPr>
          <w:p w14:paraId="712E70C4" w14:textId="77777777" w:rsidR="001009B9" w:rsidRDefault="005A316F">
            <w:pPr>
              <w:pStyle w:val="TableParagraph"/>
              <w:spacing w:before="121"/>
              <w:ind w:left="86"/>
              <w:rPr>
                <w:b w:val="0"/>
              </w:rPr>
            </w:pPr>
            <w:r>
              <w:t>[Enter the essential functions for this office/division here]</w:t>
            </w:r>
          </w:p>
        </w:tc>
      </w:tr>
      <w:tr w:rsidR="001009B9" w14:paraId="6CF4568C"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79A13BDF" w14:textId="77777777" w:rsidR="001009B9" w:rsidRDefault="005A316F">
            <w:pPr>
              <w:pStyle w:val="TableParagraph"/>
              <w:spacing w:before="58"/>
              <w:jc w:val="center"/>
              <w:rPr>
                <w:b w:val="0"/>
              </w:rPr>
            </w:pPr>
            <w:r>
              <w:rPr>
                <w:color w:val="003366"/>
              </w:rPr>
              <w:t>2</w:t>
            </w:r>
          </w:p>
        </w:tc>
        <w:tc>
          <w:tcPr>
            <w:cnfStyle w:val="000100000000" w:firstRow="0" w:lastRow="0" w:firstColumn="0" w:lastColumn="1" w:oddVBand="0" w:evenVBand="0" w:oddHBand="0" w:evenHBand="0" w:firstRowFirstColumn="0" w:firstRowLastColumn="0" w:lastRowFirstColumn="0" w:lastRowLastColumn="0"/>
            <w:tcW w:w="8246" w:type="dxa"/>
          </w:tcPr>
          <w:p w14:paraId="3982E0BC" w14:textId="77777777" w:rsidR="001009B9" w:rsidRDefault="001009B9"/>
        </w:tc>
      </w:tr>
      <w:tr w:rsidR="001009B9" w14:paraId="0B9C27EE" w14:textId="77777777" w:rsidTr="005D70DA">
        <w:trPr>
          <w:trHeight w:hRule="exact" w:val="382"/>
        </w:trPr>
        <w:tc>
          <w:tcPr>
            <w:cnfStyle w:val="001000000000" w:firstRow="0" w:lastRow="0" w:firstColumn="1" w:lastColumn="0" w:oddVBand="0" w:evenVBand="0" w:oddHBand="0" w:evenHBand="0" w:firstRowFirstColumn="0" w:firstRowLastColumn="0" w:lastRowFirstColumn="0" w:lastRowLastColumn="0"/>
            <w:tcW w:w="1229" w:type="dxa"/>
          </w:tcPr>
          <w:p w14:paraId="74A93949" w14:textId="77777777" w:rsidR="001009B9" w:rsidRDefault="005A316F">
            <w:pPr>
              <w:pStyle w:val="TableParagraph"/>
              <w:spacing w:before="58"/>
              <w:jc w:val="center"/>
              <w:rPr>
                <w:b w:val="0"/>
              </w:rPr>
            </w:pPr>
            <w:r>
              <w:rPr>
                <w:color w:val="003366"/>
              </w:rPr>
              <w:t>3</w:t>
            </w:r>
          </w:p>
        </w:tc>
        <w:tc>
          <w:tcPr>
            <w:cnfStyle w:val="000100000000" w:firstRow="0" w:lastRow="0" w:firstColumn="0" w:lastColumn="1" w:oddVBand="0" w:evenVBand="0" w:oddHBand="0" w:evenHBand="0" w:firstRowFirstColumn="0" w:firstRowLastColumn="0" w:lastRowFirstColumn="0" w:lastRowLastColumn="0"/>
            <w:tcW w:w="8246" w:type="dxa"/>
          </w:tcPr>
          <w:p w14:paraId="1B078C40" w14:textId="77777777" w:rsidR="001009B9" w:rsidRDefault="001009B9"/>
        </w:tc>
      </w:tr>
      <w:tr w:rsidR="001009B9" w14:paraId="668E507A"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00B47D2D" w14:textId="77777777" w:rsidR="001009B9" w:rsidRDefault="005A316F">
            <w:pPr>
              <w:pStyle w:val="TableParagraph"/>
              <w:spacing w:before="58"/>
              <w:jc w:val="center"/>
              <w:rPr>
                <w:b w:val="0"/>
              </w:rPr>
            </w:pPr>
            <w:r>
              <w:rPr>
                <w:color w:val="003366"/>
              </w:rPr>
              <w:t>4</w:t>
            </w:r>
          </w:p>
        </w:tc>
        <w:tc>
          <w:tcPr>
            <w:cnfStyle w:val="000100000000" w:firstRow="0" w:lastRow="0" w:firstColumn="0" w:lastColumn="1" w:oddVBand="0" w:evenVBand="0" w:oddHBand="0" w:evenHBand="0" w:firstRowFirstColumn="0" w:firstRowLastColumn="0" w:lastRowFirstColumn="0" w:lastRowLastColumn="0"/>
            <w:tcW w:w="8246" w:type="dxa"/>
          </w:tcPr>
          <w:p w14:paraId="2732E52A" w14:textId="77777777" w:rsidR="001009B9" w:rsidRDefault="001009B9"/>
        </w:tc>
      </w:tr>
      <w:tr w:rsidR="001009B9" w14:paraId="54B1E12F" w14:textId="77777777" w:rsidTr="005D70DA">
        <w:trPr>
          <w:cnfStyle w:val="010000000000" w:firstRow="0" w:lastRow="1"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1229" w:type="dxa"/>
          </w:tcPr>
          <w:p w14:paraId="7CB243F4" w14:textId="77777777" w:rsidR="001009B9" w:rsidRDefault="005A316F">
            <w:pPr>
              <w:pStyle w:val="TableParagraph"/>
              <w:spacing w:before="58"/>
              <w:jc w:val="center"/>
              <w:rPr>
                <w:b w:val="0"/>
              </w:rPr>
            </w:pPr>
            <w:r>
              <w:rPr>
                <w:color w:val="003366"/>
              </w:rPr>
              <w:t>5</w:t>
            </w:r>
          </w:p>
        </w:tc>
        <w:tc>
          <w:tcPr>
            <w:cnfStyle w:val="000100000000" w:firstRow="0" w:lastRow="0" w:firstColumn="0" w:lastColumn="1" w:oddVBand="0" w:evenVBand="0" w:oddHBand="0" w:evenHBand="0" w:firstRowFirstColumn="0" w:firstRowLastColumn="0" w:lastRowFirstColumn="0" w:lastRowLastColumn="0"/>
            <w:tcW w:w="8246" w:type="dxa"/>
          </w:tcPr>
          <w:p w14:paraId="5DE5D1E3" w14:textId="77777777" w:rsidR="001009B9" w:rsidRDefault="001009B9"/>
        </w:tc>
      </w:tr>
    </w:tbl>
    <w:p w14:paraId="47189B3F" w14:textId="77777777" w:rsidR="001009B9" w:rsidRDefault="001009B9">
      <w:pPr>
        <w:pStyle w:val="BodyText"/>
        <w:rPr>
          <w:b/>
          <w:sz w:val="26"/>
        </w:rPr>
      </w:pPr>
    </w:p>
    <w:p w14:paraId="16088B31" w14:textId="77777777" w:rsidR="001009B9" w:rsidRDefault="001009B9">
      <w:pPr>
        <w:pStyle w:val="BodyText"/>
        <w:spacing w:before="1"/>
        <w:rPr>
          <w:b/>
          <w:sz w:val="32"/>
        </w:rPr>
      </w:pPr>
    </w:p>
    <w:p w14:paraId="60D09F54" w14:textId="77777777" w:rsidR="001009B9" w:rsidRDefault="005A316F">
      <w:pPr>
        <w:pStyle w:val="ListParagraph"/>
        <w:numPr>
          <w:ilvl w:val="1"/>
          <w:numId w:val="6"/>
        </w:numPr>
        <w:tabs>
          <w:tab w:val="left" w:pos="593"/>
        </w:tabs>
        <w:ind w:hanging="412"/>
        <w:rPr>
          <w:b/>
          <w:sz w:val="24"/>
        </w:rPr>
      </w:pPr>
      <w:r>
        <w:rPr>
          <w:b/>
          <w:sz w:val="24"/>
        </w:rPr>
        <w:t>[Office/Division</w:t>
      </w:r>
      <w:r>
        <w:rPr>
          <w:b/>
          <w:spacing w:val="-9"/>
          <w:sz w:val="24"/>
        </w:rPr>
        <w:t xml:space="preserve"> </w:t>
      </w:r>
      <w:r>
        <w:rPr>
          <w:b/>
          <w:sz w:val="24"/>
        </w:rPr>
        <w:t>Name]</w:t>
      </w:r>
    </w:p>
    <w:p w14:paraId="3E7D5320" w14:textId="77777777" w:rsidR="001009B9" w:rsidRDefault="001009B9">
      <w:pPr>
        <w:pStyle w:val="BodyText"/>
        <w:spacing w:before="2"/>
        <w:rPr>
          <w:b/>
        </w:rPr>
      </w:pPr>
    </w:p>
    <w:tbl>
      <w:tblPr>
        <w:tblStyle w:val="GridTable1Light"/>
        <w:tblW w:w="0" w:type="auto"/>
        <w:tblLayout w:type="fixed"/>
        <w:tblLook w:val="01E0" w:firstRow="1" w:lastRow="1" w:firstColumn="1" w:lastColumn="1" w:noHBand="0" w:noVBand="0"/>
      </w:tblPr>
      <w:tblGrid>
        <w:gridCol w:w="1229"/>
        <w:gridCol w:w="8246"/>
      </w:tblGrid>
      <w:tr w:rsidR="001009B9" w14:paraId="6D242A59" w14:textId="77777777" w:rsidTr="005D70DA">
        <w:trPr>
          <w:cnfStyle w:val="100000000000" w:firstRow="1" w:lastRow="0" w:firstColumn="0" w:lastColumn="0" w:oddVBand="0" w:evenVBand="0" w:oddHBand="0" w:evenHBand="0" w:firstRowFirstColumn="0" w:firstRowLastColumn="0" w:lastRowFirstColumn="0" w:lastRowLastColumn="0"/>
          <w:trHeight w:hRule="exact" w:val="365"/>
        </w:trPr>
        <w:tc>
          <w:tcPr>
            <w:cnfStyle w:val="001000000000" w:firstRow="0" w:lastRow="0" w:firstColumn="1" w:lastColumn="0" w:oddVBand="0" w:evenVBand="0" w:oddHBand="0" w:evenHBand="0" w:firstRowFirstColumn="0" w:firstRowLastColumn="0" w:lastRowFirstColumn="0" w:lastRowLastColumn="0"/>
            <w:tcW w:w="1229" w:type="dxa"/>
            <w:shd w:val="clear" w:color="auto" w:fill="1F497D" w:themeFill="text2"/>
          </w:tcPr>
          <w:p w14:paraId="68EAC4E5" w14:textId="77777777" w:rsidR="001009B9" w:rsidRPr="005D70DA" w:rsidRDefault="005A316F" w:rsidP="005D70DA">
            <w:pPr>
              <w:pStyle w:val="BodyText"/>
              <w:jc w:val="center"/>
              <w:rPr>
                <w:b w:val="0"/>
                <w:color w:val="FFFFFF" w:themeColor="background1"/>
              </w:rPr>
            </w:pPr>
            <w:r w:rsidRPr="005D70DA">
              <w:rPr>
                <w:color w:val="FFFFFF" w:themeColor="background1"/>
              </w:rPr>
              <w:t>Priority</w:t>
            </w:r>
          </w:p>
        </w:tc>
        <w:tc>
          <w:tcPr>
            <w:cnfStyle w:val="000100000000" w:firstRow="0" w:lastRow="0" w:firstColumn="0" w:lastColumn="1" w:oddVBand="0" w:evenVBand="0" w:oddHBand="0" w:evenHBand="0" w:firstRowFirstColumn="0" w:firstRowLastColumn="0" w:lastRowFirstColumn="0" w:lastRowLastColumn="0"/>
            <w:tcW w:w="8246" w:type="dxa"/>
            <w:shd w:val="clear" w:color="auto" w:fill="1F497D" w:themeFill="text2"/>
          </w:tcPr>
          <w:p w14:paraId="11906FF8" w14:textId="77777777" w:rsidR="001009B9" w:rsidRPr="005D70DA" w:rsidRDefault="005A316F" w:rsidP="005D70DA">
            <w:pPr>
              <w:pStyle w:val="BodyText"/>
              <w:jc w:val="center"/>
              <w:rPr>
                <w:b w:val="0"/>
                <w:color w:val="FFFFFF" w:themeColor="background1"/>
              </w:rPr>
            </w:pPr>
            <w:r w:rsidRPr="005D70DA">
              <w:rPr>
                <w:color w:val="FFFFFF" w:themeColor="background1"/>
              </w:rPr>
              <w:t>Essential Functions</w:t>
            </w:r>
          </w:p>
        </w:tc>
      </w:tr>
      <w:tr w:rsidR="001009B9" w14:paraId="0C6F1D7F" w14:textId="77777777" w:rsidTr="005D70DA">
        <w:trPr>
          <w:trHeight w:hRule="exact" w:val="499"/>
        </w:trPr>
        <w:tc>
          <w:tcPr>
            <w:cnfStyle w:val="001000000000" w:firstRow="0" w:lastRow="0" w:firstColumn="1" w:lastColumn="0" w:oddVBand="0" w:evenVBand="0" w:oddHBand="0" w:evenHBand="0" w:firstRowFirstColumn="0" w:firstRowLastColumn="0" w:lastRowFirstColumn="0" w:lastRowLastColumn="0"/>
            <w:tcW w:w="1229" w:type="dxa"/>
          </w:tcPr>
          <w:p w14:paraId="1F798D73" w14:textId="77777777" w:rsidR="001009B9" w:rsidRDefault="005A316F">
            <w:pPr>
              <w:pStyle w:val="TableParagraph"/>
              <w:spacing w:before="118"/>
              <w:jc w:val="center"/>
              <w:rPr>
                <w:b w:val="0"/>
              </w:rPr>
            </w:pPr>
            <w:r>
              <w:rPr>
                <w:color w:val="003366"/>
              </w:rPr>
              <w:t>1</w:t>
            </w:r>
          </w:p>
        </w:tc>
        <w:tc>
          <w:tcPr>
            <w:cnfStyle w:val="000100000000" w:firstRow="0" w:lastRow="0" w:firstColumn="0" w:lastColumn="1" w:oddVBand="0" w:evenVBand="0" w:oddHBand="0" w:evenHBand="0" w:firstRowFirstColumn="0" w:firstRowLastColumn="0" w:lastRowFirstColumn="0" w:lastRowLastColumn="0"/>
            <w:tcW w:w="8246" w:type="dxa"/>
          </w:tcPr>
          <w:p w14:paraId="153424A9" w14:textId="77777777" w:rsidR="001009B9" w:rsidRDefault="005A316F">
            <w:pPr>
              <w:pStyle w:val="TableParagraph"/>
              <w:spacing w:before="118"/>
              <w:ind w:left="86"/>
              <w:rPr>
                <w:b w:val="0"/>
              </w:rPr>
            </w:pPr>
            <w:r>
              <w:t>[Enter the essential functions for this office/division here]</w:t>
            </w:r>
          </w:p>
        </w:tc>
      </w:tr>
      <w:tr w:rsidR="001009B9" w14:paraId="6E92F10D" w14:textId="77777777" w:rsidTr="005D70DA">
        <w:trPr>
          <w:trHeight w:hRule="exact" w:val="382"/>
        </w:trPr>
        <w:tc>
          <w:tcPr>
            <w:cnfStyle w:val="001000000000" w:firstRow="0" w:lastRow="0" w:firstColumn="1" w:lastColumn="0" w:oddVBand="0" w:evenVBand="0" w:oddHBand="0" w:evenHBand="0" w:firstRowFirstColumn="0" w:firstRowLastColumn="0" w:lastRowFirstColumn="0" w:lastRowLastColumn="0"/>
            <w:tcW w:w="1229" w:type="dxa"/>
          </w:tcPr>
          <w:p w14:paraId="1DCB4A29" w14:textId="77777777" w:rsidR="001009B9" w:rsidRDefault="005A316F">
            <w:pPr>
              <w:pStyle w:val="TableParagraph"/>
              <w:spacing w:before="58"/>
              <w:jc w:val="center"/>
              <w:rPr>
                <w:b w:val="0"/>
              </w:rPr>
            </w:pPr>
            <w:r>
              <w:rPr>
                <w:color w:val="003366"/>
              </w:rPr>
              <w:t>2</w:t>
            </w:r>
          </w:p>
        </w:tc>
        <w:tc>
          <w:tcPr>
            <w:cnfStyle w:val="000100000000" w:firstRow="0" w:lastRow="0" w:firstColumn="0" w:lastColumn="1" w:oddVBand="0" w:evenVBand="0" w:oddHBand="0" w:evenHBand="0" w:firstRowFirstColumn="0" w:firstRowLastColumn="0" w:lastRowFirstColumn="0" w:lastRowLastColumn="0"/>
            <w:tcW w:w="8246" w:type="dxa"/>
          </w:tcPr>
          <w:p w14:paraId="1AE8C324" w14:textId="77777777" w:rsidR="001009B9" w:rsidRDefault="001009B9"/>
        </w:tc>
      </w:tr>
      <w:tr w:rsidR="001009B9" w14:paraId="2638DD2C"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163669AD" w14:textId="77777777" w:rsidR="001009B9" w:rsidRDefault="005A316F">
            <w:pPr>
              <w:pStyle w:val="TableParagraph"/>
              <w:spacing w:before="61"/>
              <w:jc w:val="center"/>
              <w:rPr>
                <w:b w:val="0"/>
              </w:rPr>
            </w:pPr>
            <w:r>
              <w:rPr>
                <w:color w:val="003366"/>
              </w:rPr>
              <w:t>3</w:t>
            </w:r>
          </w:p>
        </w:tc>
        <w:tc>
          <w:tcPr>
            <w:cnfStyle w:val="000100000000" w:firstRow="0" w:lastRow="0" w:firstColumn="0" w:lastColumn="1" w:oddVBand="0" w:evenVBand="0" w:oddHBand="0" w:evenHBand="0" w:firstRowFirstColumn="0" w:firstRowLastColumn="0" w:lastRowFirstColumn="0" w:lastRowLastColumn="0"/>
            <w:tcW w:w="8246" w:type="dxa"/>
          </w:tcPr>
          <w:p w14:paraId="4080BF54" w14:textId="77777777" w:rsidR="001009B9" w:rsidRDefault="001009B9"/>
        </w:tc>
      </w:tr>
      <w:tr w:rsidR="001009B9" w14:paraId="22767EF1" w14:textId="77777777" w:rsidTr="005D70DA">
        <w:trPr>
          <w:trHeight w:hRule="exact" w:val="384"/>
        </w:trPr>
        <w:tc>
          <w:tcPr>
            <w:cnfStyle w:val="001000000000" w:firstRow="0" w:lastRow="0" w:firstColumn="1" w:lastColumn="0" w:oddVBand="0" w:evenVBand="0" w:oddHBand="0" w:evenHBand="0" w:firstRowFirstColumn="0" w:firstRowLastColumn="0" w:lastRowFirstColumn="0" w:lastRowLastColumn="0"/>
            <w:tcW w:w="1229" w:type="dxa"/>
          </w:tcPr>
          <w:p w14:paraId="6E89AAC9" w14:textId="77777777" w:rsidR="001009B9" w:rsidRDefault="005A316F">
            <w:pPr>
              <w:pStyle w:val="TableParagraph"/>
              <w:spacing w:before="58"/>
              <w:jc w:val="center"/>
              <w:rPr>
                <w:b w:val="0"/>
              </w:rPr>
            </w:pPr>
            <w:r>
              <w:rPr>
                <w:color w:val="003366"/>
              </w:rPr>
              <w:t>4</w:t>
            </w:r>
          </w:p>
        </w:tc>
        <w:tc>
          <w:tcPr>
            <w:cnfStyle w:val="000100000000" w:firstRow="0" w:lastRow="0" w:firstColumn="0" w:lastColumn="1" w:oddVBand="0" w:evenVBand="0" w:oddHBand="0" w:evenHBand="0" w:firstRowFirstColumn="0" w:firstRowLastColumn="0" w:lastRowFirstColumn="0" w:lastRowLastColumn="0"/>
            <w:tcW w:w="8246" w:type="dxa"/>
          </w:tcPr>
          <w:p w14:paraId="3269DE00" w14:textId="77777777" w:rsidR="001009B9" w:rsidRDefault="001009B9"/>
        </w:tc>
      </w:tr>
      <w:tr w:rsidR="001009B9" w14:paraId="60FEF05D" w14:textId="77777777" w:rsidTr="005D70DA">
        <w:trPr>
          <w:cnfStyle w:val="010000000000" w:firstRow="0" w:lastRow="1" w:firstColumn="0" w:lastColumn="0" w:oddVBand="0" w:evenVBand="0" w:oddHBand="0" w:evenHBand="0" w:firstRowFirstColumn="0" w:firstRowLastColumn="0" w:lastRowFirstColumn="0" w:lastRowLastColumn="0"/>
          <w:trHeight w:hRule="exact" w:val="401"/>
        </w:trPr>
        <w:tc>
          <w:tcPr>
            <w:cnfStyle w:val="001000000000" w:firstRow="0" w:lastRow="0" w:firstColumn="1" w:lastColumn="0" w:oddVBand="0" w:evenVBand="0" w:oddHBand="0" w:evenHBand="0" w:firstRowFirstColumn="0" w:firstRowLastColumn="0" w:lastRowFirstColumn="0" w:lastRowLastColumn="0"/>
            <w:tcW w:w="1229" w:type="dxa"/>
          </w:tcPr>
          <w:p w14:paraId="36F0AE55" w14:textId="77777777" w:rsidR="001009B9" w:rsidRDefault="005A316F">
            <w:pPr>
              <w:pStyle w:val="TableParagraph"/>
              <w:spacing w:before="58"/>
              <w:jc w:val="center"/>
              <w:rPr>
                <w:b w:val="0"/>
              </w:rPr>
            </w:pPr>
            <w:r>
              <w:rPr>
                <w:color w:val="003366"/>
              </w:rPr>
              <w:t>5</w:t>
            </w:r>
          </w:p>
        </w:tc>
        <w:tc>
          <w:tcPr>
            <w:cnfStyle w:val="000100000000" w:firstRow="0" w:lastRow="0" w:firstColumn="0" w:lastColumn="1" w:oddVBand="0" w:evenVBand="0" w:oddHBand="0" w:evenHBand="0" w:firstRowFirstColumn="0" w:firstRowLastColumn="0" w:lastRowFirstColumn="0" w:lastRowLastColumn="0"/>
            <w:tcW w:w="8246" w:type="dxa"/>
          </w:tcPr>
          <w:p w14:paraId="4A5CB0FF" w14:textId="77777777" w:rsidR="001009B9" w:rsidRDefault="001009B9"/>
        </w:tc>
      </w:tr>
    </w:tbl>
    <w:p w14:paraId="2F5815CC" w14:textId="77777777" w:rsidR="001009B9" w:rsidRDefault="001009B9">
      <w:pPr>
        <w:sectPr w:rsidR="001009B9">
          <w:headerReference w:type="default" r:id="rId34"/>
          <w:footerReference w:type="default" r:id="rId35"/>
          <w:pgSz w:w="12240" w:h="15840"/>
          <w:pgMar w:top="1340" w:right="1220" w:bottom="940" w:left="1260" w:header="1126" w:footer="743" w:gutter="0"/>
          <w:pgNumType w:start="1"/>
          <w:cols w:space="720"/>
        </w:sectPr>
      </w:pPr>
    </w:p>
    <w:p w14:paraId="6149102B" w14:textId="31C6972F"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5105BACB" wp14:editId="566A4D88">
                <wp:extent cx="6172835" cy="9525"/>
                <wp:effectExtent l="8890" t="3810" r="0" b="5715"/>
                <wp:docPr id="61" name="Group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62" name="Line 17"/>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8F90CC" id="Group 16" o:spid="_x0000_s1026" style="width:486.05pt;height:.75pt;mso-position-horizontal-relative:char;mso-position-vertical-relative:line" coordsize="9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">
                <v:line id="Line 17" o:spid="_x0000_s1027" style="position:absolute;visibility:visible;mso-wrap-style:square" from="8,8" to="9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" strokeweight=".72pt"/>
                <w10:anchorlock/>
              </v:group>
            </w:pict>
          </mc:Fallback>
        </mc:AlternateContent>
      </w:r>
    </w:p>
    <w:p w14:paraId="4AFE3263" w14:textId="77777777" w:rsidR="001009B9" w:rsidRDefault="001009B9">
      <w:pPr>
        <w:pStyle w:val="BodyText"/>
        <w:rPr>
          <w:b/>
          <w:sz w:val="20"/>
        </w:rPr>
      </w:pPr>
    </w:p>
    <w:p w14:paraId="14DFE7F8" w14:textId="77777777" w:rsidR="001009B9" w:rsidRDefault="001009B9">
      <w:pPr>
        <w:pStyle w:val="BodyText"/>
        <w:rPr>
          <w:b/>
          <w:sz w:val="20"/>
        </w:rPr>
      </w:pPr>
    </w:p>
    <w:p w14:paraId="6CD2CD10" w14:textId="77777777" w:rsidR="001009B9" w:rsidRDefault="001009B9">
      <w:pPr>
        <w:pStyle w:val="BodyText"/>
        <w:rPr>
          <w:b/>
          <w:sz w:val="20"/>
        </w:rPr>
      </w:pPr>
    </w:p>
    <w:p w14:paraId="6E11D2F3" w14:textId="77777777" w:rsidR="001009B9" w:rsidRDefault="001009B9">
      <w:pPr>
        <w:pStyle w:val="BodyText"/>
        <w:rPr>
          <w:b/>
          <w:sz w:val="20"/>
        </w:rPr>
      </w:pPr>
    </w:p>
    <w:p w14:paraId="3CD6A319" w14:textId="77777777" w:rsidR="001009B9" w:rsidRDefault="001009B9">
      <w:pPr>
        <w:pStyle w:val="BodyText"/>
        <w:rPr>
          <w:b/>
          <w:sz w:val="20"/>
        </w:rPr>
      </w:pPr>
    </w:p>
    <w:p w14:paraId="113BC270" w14:textId="77777777" w:rsidR="001009B9" w:rsidRDefault="001009B9">
      <w:pPr>
        <w:pStyle w:val="BodyText"/>
        <w:rPr>
          <w:b/>
          <w:sz w:val="20"/>
        </w:rPr>
      </w:pPr>
    </w:p>
    <w:p w14:paraId="3C9EF9AF" w14:textId="77777777" w:rsidR="001009B9" w:rsidRDefault="001009B9">
      <w:pPr>
        <w:pStyle w:val="BodyText"/>
        <w:rPr>
          <w:b/>
          <w:sz w:val="20"/>
        </w:rPr>
      </w:pPr>
    </w:p>
    <w:p w14:paraId="39DD94DA" w14:textId="77777777" w:rsidR="001009B9" w:rsidRDefault="001009B9">
      <w:pPr>
        <w:pStyle w:val="BodyText"/>
        <w:rPr>
          <w:b/>
          <w:sz w:val="20"/>
        </w:rPr>
      </w:pPr>
    </w:p>
    <w:p w14:paraId="04A446B7" w14:textId="77777777" w:rsidR="001009B9" w:rsidRDefault="001009B9">
      <w:pPr>
        <w:pStyle w:val="BodyText"/>
        <w:rPr>
          <w:b/>
          <w:sz w:val="20"/>
        </w:rPr>
      </w:pPr>
    </w:p>
    <w:p w14:paraId="2D3993F4" w14:textId="77777777" w:rsidR="001009B9" w:rsidRDefault="001009B9">
      <w:pPr>
        <w:pStyle w:val="BodyText"/>
        <w:rPr>
          <w:b/>
          <w:sz w:val="20"/>
        </w:rPr>
      </w:pPr>
    </w:p>
    <w:p w14:paraId="14EDB755" w14:textId="77777777" w:rsidR="001009B9" w:rsidRDefault="001009B9">
      <w:pPr>
        <w:pStyle w:val="BodyText"/>
        <w:rPr>
          <w:b/>
          <w:sz w:val="20"/>
        </w:rPr>
      </w:pPr>
    </w:p>
    <w:p w14:paraId="7E9EFA7D" w14:textId="77777777" w:rsidR="001009B9" w:rsidRDefault="001009B9">
      <w:pPr>
        <w:pStyle w:val="BodyText"/>
        <w:rPr>
          <w:b/>
          <w:sz w:val="20"/>
        </w:rPr>
      </w:pPr>
    </w:p>
    <w:p w14:paraId="33FC799C" w14:textId="77777777" w:rsidR="001009B9" w:rsidRDefault="001009B9">
      <w:pPr>
        <w:pStyle w:val="BodyText"/>
        <w:rPr>
          <w:b/>
          <w:sz w:val="20"/>
        </w:rPr>
      </w:pPr>
    </w:p>
    <w:p w14:paraId="77D2143C" w14:textId="77777777" w:rsidR="001009B9" w:rsidRDefault="001009B9">
      <w:pPr>
        <w:pStyle w:val="BodyText"/>
        <w:rPr>
          <w:b/>
          <w:sz w:val="20"/>
        </w:rPr>
      </w:pPr>
    </w:p>
    <w:p w14:paraId="515F3556" w14:textId="77777777" w:rsidR="001009B9" w:rsidRDefault="001009B9">
      <w:pPr>
        <w:pStyle w:val="BodyText"/>
        <w:rPr>
          <w:b/>
          <w:sz w:val="20"/>
        </w:rPr>
      </w:pPr>
    </w:p>
    <w:p w14:paraId="4C8E01AD" w14:textId="77777777" w:rsidR="001009B9" w:rsidRDefault="001009B9">
      <w:pPr>
        <w:pStyle w:val="BodyText"/>
        <w:rPr>
          <w:b/>
          <w:sz w:val="20"/>
        </w:rPr>
      </w:pPr>
    </w:p>
    <w:p w14:paraId="7EE33717" w14:textId="77777777" w:rsidR="001009B9" w:rsidRDefault="001009B9">
      <w:pPr>
        <w:pStyle w:val="BodyText"/>
        <w:rPr>
          <w:b/>
          <w:sz w:val="20"/>
        </w:rPr>
      </w:pPr>
    </w:p>
    <w:p w14:paraId="6DC5671D" w14:textId="77777777" w:rsidR="001009B9" w:rsidRDefault="001009B9">
      <w:pPr>
        <w:pStyle w:val="BodyText"/>
        <w:rPr>
          <w:b/>
          <w:sz w:val="20"/>
        </w:rPr>
      </w:pPr>
    </w:p>
    <w:p w14:paraId="4911A3D1" w14:textId="77777777" w:rsidR="001009B9" w:rsidRDefault="001009B9">
      <w:pPr>
        <w:pStyle w:val="BodyText"/>
        <w:rPr>
          <w:b/>
          <w:sz w:val="20"/>
        </w:rPr>
      </w:pPr>
    </w:p>
    <w:p w14:paraId="44C67280" w14:textId="77777777" w:rsidR="001009B9" w:rsidRDefault="001009B9">
      <w:pPr>
        <w:pStyle w:val="BodyText"/>
        <w:rPr>
          <w:b/>
          <w:sz w:val="20"/>
        </w:rPr>
      </w:pPr>
    </w:p>
    <w:p w14:paraId="0C236FB8" w14:textId="77777777" w:rsidR="001009B9" w:rsidRDefault="001009B9">
      <w:pPr>
        <w:pStyle w:val="BodyText"/>
        <w:rPr>
          <w:b/>
          <w:sz w:val="20"/>
        </w:rPr>
      </w:pPr>
    </w:p>
    <w:p w14:paraId="4681A9CE" w14:textId="77777777" w:rsidR="001009B9" w:rsidRDefault="001009B9">
      <w:pPr>
        <w:pStyle w:val="BodyText"/>
        <w:rPr>
          <w:b/>
          <w:sz w:val="20"/>
        </w:rPr>
      </w:pPr>
    </w:p>
    <w:p w14:paraId="775C1402" w14:textId="77777777" w:rsidR="001009B9" w:rsidRDefault="001009B9">
      <w:pPr>
        <w:pStyle w:val="BodyText"/>
        <w:rPr>
          <w:b/>
          <w:sz w:val="20"/>
        </w:rPr>
      </w:pPr>
    </w:p>
    <w:p w14:paraId="22787834" w14:textId="77777777" w:rsidR="001009B9" w:rsidRDefault="001009B9">
      <w:pPr>
        <w:pStyle w:val="BodyText"/>
        <w:rPr>
          <w:b/>
          <w:sz w:val="20"/>
        </w:rPr>
      </w:pPr>
    </w:p>
    <w:p w14:paraId="02A836E4" w14:textId="77777777" w:rsidR="001009B9" w:rsidRDefault="001009B9">
      <w:pPr>
        <w:pStyle w:val="BodyText"/>
        <w:rPr>
          <w:b/>
          <w:sz w:val="20"/>
        </w:rPr>
      </w:pPr>
    </w:p>
    <w:p w14:paraId="0A4E6DB2" w14:textId="77777777" w:rsidR="001009B9" w:rsidRDefault="001009B9">
      <w:pPr>
        <w:pStyle w:val="BodyText"/>
        <w:rPr>
          <w:b/>
          <w:sz w:val="20"/>
        </w:rPr>
      </w:pPr>
    </w:p>
    <w:p w14:paraId="7DD3073A" w14:textId="77777777" w:rsidR="001009B9" w:rsidRDefault="001009B9">
      <w:pPr>
        <w:pStyle w:val="BodyText"/>
        <w:spacing w:before="10"/>
        <w:rPr>
          <w:b/>
          <w:sz w:val="29"/>
        </w:rPr>
      </w:pPr>
    </w:p>
    <w:p w14:paraId="23C92A6F" w14:textId="77777777" w:rsidR="001009B9" w:rsidRDefault="005A316F">
      <w:pPr>
        <w:pStyle w:val="BodyText"/>
        <w:spacing w:before="90"/>
        <w:ind w:left="3365" w:right="3348"/>
        <w:jc w:val="center"/>
      </w:pPr>
      <w:r>
        <w:t>This page intentionally left blank</w:t>
      </w:r>
    </w:p>
    <w:p w14:paraId="776D9DF1" w14:textId="77777777" w:rsidR="001009B9" w:rsidRDefault="001009B9">
      <w:pPr>
        <w:jc w:val="center"/>
        <w:sectPr w:rsidR="001009B9">
          <w:headerReference w:type="default" r:id="rId36"/>
          <w:pgSz w:w="12240" w:h="15840"/>
          <w:pgMar w:top="1340" w:right="1160" w:bottom="940" w:left="1140" w:header="1126" w:footer="743" w:gutter="0"/>
          <w:cols w:space="720"/>
        </w:sectPr>
      </w:pPr>
    </w:p>
    <w:p w14:paraId="43511A8A" w14:textId="77777777" w:rsidR="001009B9" w:rsidRDefault="005A316F">
      <w:pPr>
        <w:tabs>
          <w:tab w:val="left" w:pos="4322"/>
        </w:tabs>
        <w:spacing w:before="177"/>
        <w:ind w:left="2308"/>
        <w:rPr>
          <w:sz w:val="28"/>
        </w:rPr>
      </w:pPr>
      <w:r>
        <w:rPr>
          <w:b/>
          <w:sz w:val="28"/>
        </w:rPr>
        <w:lastRenderedPageBreak/>
        <w:t>APPENDIX</w:t>
      </w:r>
      <w:r>
        <w:rPr>
          <w:b/>
          <w:spacing w:val="-4"/>
          <w:sz w:val="28"/>
        </w:rPr>
        <w:t xml:space="preserve"> </w:t>
      </w:r>
      <w:r>
        <w:rPr>
          <w:b/>
          <w:sz w:val="28"/>
        </w:rPr>
        <w:t>B:</w:t>
      </w:r>
      <w:r>
        <w:rPr>
          <w:b/>
          <w:sz w:val="28"/>
        </w:rPr>
        <w:tab/>
      </w:r>
      <w:r>
        <w:rPr>
          <w:spacing w:val="8"/>
          <w:sz w:val="28"/>
        </w:rPr>
        <w:t>RESOURCE</w:t>
      </w:r>
      <w:r>
        <w:rPr>
          <w:spacing w:val="40"/>
          <w:sz w:val="28"/>
        </w:rPr>
        <w:t xml:space="preserve"> </w:t>
      </w:r>
      <w:r>
        <w:rPr>
          <w:spacing w:val="10"/>
          <w:sz w:val="28"/>
        </w:rPr>
        <w:t>REQUIREMENTS</w:t>
      </w:r>
    </w:p>
    <w:p w14:paraId="197400DE" w14:textId="77777777" w:rsidR="001009B9" w:rsidRDefault="005A316F">
      <w:pPr>
        <w:spacing w:before="113"/>
        <w:ind w:left="240" w:right="961"/>
        <w:rPr>
          <w:i/>
          <w:sz w:val="24"/>
        </w:rPr>
      </w:pPr>
      <w:r>
        <w:rPr>
          <w:i/>
          <w:color w:val="003366"/>
          <w:sz w:val="24"/>
        </w:rPr>
        <w:t>This appendix identifies the resources, equipment, and vital records, files, and databases needed to assume and continue the mission and essential functions for your organization when the need to devolve operations occurs. Completing the three tables in this appendix will provide your devolution of operations counterparts with the list of resources they will need at each devolution site to ensure a seamless transfer of operations. Points-of-contact have the responsibility of providing their counterparts with all vital records for their organization. Sample text and tables for this appendix includes:</w:t>
      </w:r>
    </w:p>
    <w:p w14:paraId="12520B3C" w14:textId="77777777" w:rsidR="001009B9" w:rsidRDefault="001009B9">
      <w:pPr>
        <w:pStyle w:val="BodyText"/>
        <w:rPr>
          <w:i/>
        </w:rPr>
      </w:pPr>
    </w:p>
    <w:p w14:paraId="7085B451" w14:textId="77777777" w:rsidR="001009B9" w:rsidRDefault="005A316F">
      <w:pPr>
        <w:pStyle w:val="BodyText"/>
        <w:ind w:left="240" w:right="983"/>
      </w:pPr>
      <w:r>
        <w:t xml:space="preserve">This section identifies the resources, equipment, and vital records, files, and databases needed to assume and continue the mission and essential functions for </w:t>
      </w:r>
      <w:r>
        <w:rPr>
          <w:b/>
        </w:rPr>
        <w:t xml:space="preserve">[Organization Name] </w:t>
      </w:r>
      <w:r>
        <w:t>when the need to devolve operations occurs.</w:t>
      </w:r>
    </w:p>
    <w:p w14:paraId="5463781E" w14:textId="77777777" w:rsidR="001009B9" w:rsidRDefault="001009B9">
      <w:pPr>
        <w:pStyle w:val="BodyText"/>
        <w:spacing w:before="4"/>
      </w:pPr>
    </w:p>
    <w:p w14:paraId="0703F7EF" w14:textId="77777777" w:rsidR="001009B9" w:rsidRDefault="005A316F">
      <w:pPr>
        <w:pStyle w:val="Heading2"/>
        <w:ind w:left="2630"/>
      </w:pPr>
      <w:r>
        <w:t>Table 1:  Vital Files, Records, and Databases</w:t>
      </w:r>
    </w:p>
    <w:p w14:paraId="3E4B47EB" w14:textId="77777777" w:rsidR="001009B9" w:rsidRDefault="001009B9">
      <w:pPr>
        <w:pStyle w:val="BodyText"/>
        <w:spacing w:before="2"/>
        <w:rPr>
          <w:b/>
        </w:rPr>
      </w:pPr>
    </w:p>
    <w:tbl>
      <w:tblPr>
        <w:tblStyle w:val="GridTable1Light"/>
        <w:tblW w:w="0" w:type="auto"/>
        <w:tblLayout w:type="fixed"/>
        <w:tblLook w:val="01E0" w:firstRow="1" w:lastRow="1" w:firstColumn="1" w:lastColumn="1" w:noHBand="0" w:noVBand="0"/>
      </w:tblPr>
      <w:tblGrid>
        <w:gridCol w:w="1603"/>
        <w:gridCol w:w="2057"/>
        <w:gridCol w:w="1685"/>
        <w:gridCol w:w="1682"/>
        <w:gridCol w:w="1682"/>
        <w:gridCol w:w="1498"/>
      </w:tblGrid>
      <w:tr w:rsidR="001009B9" w14:paraId="4E77782B" w14:textId="77777777" w:rsidTr="0034362F">
        <w:trPr>
          <w:cnfStyle w:val="100000000000" w:firstRow="1" w:lastRow="0" w:firstColumn="0" w:lastColumn="0" w:oddVBand="0" w:evenVBand="0" w:oddHBand="0" w:evenHBand="0" w:firstRowFirstColumn="0" w:firstRowLastColumn="0" w:lastRowFirstColumn="0" w:lastRowLastColumn="0"/>
          <w:trHeight w:hRule="exact" w:val="1514"/>
        </w:trPr>
        <w:tc>
          <w:tcPr>
            <w:cnfStyle w:val="001000000000" w:firstRow="0" w:lastRow="0" w:firstColumn="1" w:lastColumn="0" w:oddVBand="0" w:evenVBand="0" w:oddHBand="0" w:evenHBand="0" w:firstRowFirstColumn="0" w:firstRowLastColumn="0" w:lastRowFirstColumn="0" w:lastRowLastColumn="0"/>
            <w:tcW w:w="1603" w:type="dxa"/>
            <w:shd w:val="clear" w:color="auto" w:fill="1F497D" w:themeFill="text2"/>
          </w:tcPr>
          <w:p w14:paraId="6912CFC5" w14:textId="77777777" w:rsidR="001009B9" w:rsidRPr="0034362F" w:rsidRDefault="001009B9" w:rsidP="0034362F">
            <w:pPr>
              <w:pStyle w:val="BodyText"/>
              <w:jc w:val="center"/>
              <w:rPr>
                <w:color w:val="FFFFFF" w:themeColor="background1"/>
              </w:rPr>
            </w:pPr>
          </w:p>
          <w:p w14:paraId="11B9AAC3" w14:textId="77777777" w:rsidR="001009B9" w:rsidRPr="0034362F" w:rsidRDefault="005A316F" w:rsidP="0034362F">
            <w:pPr>
              <w:pStyle w:val="BodyText"/>
              <w:jc w:val="center"/>
              <w:rPr>
                <w:color w:val="FFFFFF" w:themeColor="background1"/>
              </w:rPr>
            </w:pPr>
            <w:r w:rsidRPr="0034362F">
              <w:rPr>
                <w:color w:val="FFFFFF" w:themeColor="background1"/>
              </w:rPr>
              <w:t>[Office or Division] Counterpart</w:t>
            </w:r>
          </w:p>
        </w:tc>
        <w:tc>
          <w:tcPr>
            <w:tcW w:w="2057" w:type="dxa"/>
            <w:shd w:val="clear" w:color="auto" w:fill="1F497D" w:themeFill="text2"/>
          </w:tcPr>
          <w:p w14:paraId="1AD8A76D" w14:textId="77777777" w:rsidR="001009B9" w:rsidRPr="0034362F" w:rsidRDefault="001009B9"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p>
          <w:p w14:paraId="049BB700"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Vital File, Record, or Database</w:t>
            </w:r>
          </w:p>
        </w:tc>
        <w:tc>
          <w:tcPr>
            <w:tcW w:w="1685" w:type="dxa"/>
            <w:shd w:val="clear" w:color="auto" w:fill="1F497D" w:themeFill="text2"/>
          </w:tcPr>
          <w:p w14:paraId="64C82987"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Form of Record (e.g., hardcopy, electronic)</w:t>
            </w:r>
          </w:p>
        </w:tc>
        <w:tc>
          <w:tcPr>
            <w:tcW w:w="1682" w:type="dxa"/>
            <w:shd w:val="clear" w:color="auto" w:fill="1F497D" w:themeFill="text2"/>
          </w:tcPr>
          <w:p w14:paraId="6DEE1886"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Pre- Positioned at Devolution Facility</w:t>
            </w:r>
          </w:p>
        </w:tc>
        <w:tc>
          <w:tcPr>
            <w:tcW w:w="1682" w:type="dxa"/>
            <w:shd w:val="clear" w:color="auto" w:fill="1F497D" w:themeFill="text2"/>
          </w:tcPr>
          <w:p w14:paraId="622FCFE1" w14:textId="77777777" w:rsidR="001009B9" w:rsidRPr="0034362F" w:rsidRDefault="001009B9"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p>
          <w:p w14:paraId="5F46C6AC" w14:textId="77777777" w:rsidR="001009B9" w:rsidRPr="0034362F" w:rsidRDefault="005A316F" w:rsidP="0034362F">
            <w:pPr>
              <w:pStyle w:val="BodyText"/>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4362F">
              <w:rPr>
                <w:color w:val="FFFFFF" w:themeColor="background1"/>
              </w:rPr>
              <w:t>Hand Carried to Devolution Facility</w:t>
            </w:r>
          </w:p>
        </w:tc>
        <w:tc>
          <w:tcPr>
            <w:cnfStyle w:val="000100000000" w:firstRow="0" w:lastRow="0" w:firstColumn="0" w:lastColumn="1" w:oddVBand="0" w:evenVBand="0" w:oddHBand="0" w:evenHBand="0" w:firstRowFirstColumn="0" w:firstRowLastColumn="0" w:lastRowFirstColumn="0" w:lastRowLastColumn="0"/>
            <w:tcW w:w="1498" w:type="dxa"/>
            <w:shd w:val="clear" w:color="auto" w:fill="1F497D" w:themeFill="text2"/>
          </w:tcPr>
          <w:p w14:paraId="3940AFD1" w14:textId="77777777" w:rsidR="001009B9" w:rsidRPr="0034362F" w:rsidRDefault="001009B9" w:rsidP="0034362F">
            <w:pPr>
              <w:pStyle w:val="BodyText"/>
              <w:jc w:val="center"/>
              <w:rPr>
                <w:color w:val="FFFFFF" w:themeColor="background1"/>
                <w:sz w:val="26"/>
              </w:rPr>
            </w:pPr>
          </w:p>
          <w:p w14:paraId="01A5BE05" w14:textId="77777777" w:rsidR="001009B9" w:rsidRPr="0034362F" w:rsidRDefault="005A316F" w:rsidP="0034362F">
            <w:pPr>
              <w:pStyle w:val="BodyText"/>
              <w:jc w:val="center"/>
              <w:rPr>
                <w:color w:val="FFFFFF" w:themeColor="background1"/>
              </w:rPr>
            </w:pPr>
            <w:r w:rsidRPr="0034362F">
              <w:rPr>
                <w:color w:val="FFFFFF" w:themeColor="background1"/>
              </w:rPr>
              <w:t>Storage Location(s)</w:t>
            </w:r>
          </w:p>
        </w:tc>
      </w:tr>
      <w:tr w:rsidR="001009B9" w14:paraId="562DE856" w14:textId="77777777" w:rsidTr="0034362F">
        <w:trPr>
          <w:trHeight w:hRule="exact" w:val="518"/>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849E5DC" w14:textId="77777777" w:rsidR="001009B9" w:rsidRDefault="001009B9">
            <w:pPr>
              <w:pStyle w:val="TableParagraph"/>
              <w:rPr>
                <w:b w:val="0"/>
                <w:sz w:val="24"/>
              </w:rPr>
            </w:pPr>
          </w:p>
          <w:p w14:paraId="2603FEDE" w14:textId="77777777" w:rsidR="001009B9" w:rsidRDefault="001009B9">
            <w:pPr>
              <w:pStyle w:val="TableParagraph"/>
              <w:rPr>
                <w:b w:val="0"/>
                <w:sz w:val="24"/>
              </w:rPr>
            </w:pPr>
          </w:p>
          <w:p w14:paraId="02554B3E" w14:textId="77777777" w:rsidR="001009B9" w:rsidRDefault="001009B9">
            <w:pPr>
              <w:pStyle w:val="TableParagraph"/>
              <w:rPr>
                <w:b w:val="0"/>
                <w:sz w:val="24"/>
              </w:rPr>
            </w:pPr>
          </w:p>
          <w:p w14:paraId="1D342CAB" w14:textId="77777777" w:rsidR="001009B9" w:rsidRDefault="001009B9">
            <w:pPr>
              <w:pStyle w:val="TableParagraph"/>
              <w:rPr>
                <w:b w:val="0"/>
                <w:sz w:val="24"/>
              </w:rPr>
            </w:pPr>
          </w:p>
          <w:p w14:paraId="75A256DD" w14:textId="77777777" w:rsidR="001009B9" w:rsidRDefault="001009B9">
            <w:pPr>
              <w:pStyle w:val="TableParagraph"/>
              <w:rPr>
                <w:b w:val="0"/>
                <w:sz w:val="24"/>
              </w:rPr>
            </w:pPr>
          </w:p>
          <w:p w14:paraId="6FEB5CB6" w14:textId="77777777" w:rsidR="001009B9" w:rsidRDefault="001009B9">
            <w:pPr>
              <w:pStyle w:val="TableParagraph"/>
              <w:rPr>
                <w:b w:val="0"/>
                <w:sz w:val="24"/>
              </w:rPr>
            </w:pPr>
          </w:p>
          <w:p w14:paraId="335098D8" w14:textId="77777777" w:rsidR="001009B9" w:rsidRDefault="001009B9">
            <w:pPr>
              <w:pStyle w:val="TableParagraph"/>
              <w:rPr>
                <w:b w:val="0"/>
                <w:sz w:val="24"/>
              </w:rPr>
            </w:pPr>
          </w:p>
          <w:p w14:paraId="36047182" w14:textId="77777777" w:rsidR="001009B9" w:rsidRDefault="001009B9">
            <w:pPr>
              <w:pStyle w:val="TableParagraph"/>
              <w:rPr>
                <w:b w:val="0"/>
                <w:sz w:val="24"/>
              </w:rPr>
            </w:pPr>
          </w:p>
          <w:p w14:paraId="6383564D" w14:textId="77777777" w:rsidR="001009B9" w:rsidRDefault="001009B9">
            <w:pPr>
              <w:pStyle w:val="TableParagraph"/>
              <w:rPr>
                <w:b w:val="0"/>
                <w:sz w:val="24"/>
              </w:rPr>
            </w:pPr>
          </w:p>
          <w:p w14:paraId="4092AC27" w14:textId="77777777" w:rsidR="001009B9" w:rsidRDefault="001009B9">
            <w:pPr>
              <w:pStyle w:val="TableParagraph"/>
              <w:rPr>
                <w:b w:val="0"/>
                <w:sz w:val="24"/>
              </w:rPr>
            </w:pPr>
          </w:p>
          <w:p w14:paraId="55E32863" w14:textId="77777777" w:rsidR="001009B9" w:rsidRDefault="001009B9">
            <w:pPr>
              <w:pStyle w:val="TableParagraph"/>
              <w:spacing w:before="4"/>
              <w:rPr>
                <w:b w:val="0"/>
                <w:sz w:val="25"/>
              </w:rPr>
            </w:pPr>
          </w:p>
          <w:p w14:paraId="06913E1A" w14:textId="77777777" w:rsidR="001009B9" w:rsidRDefault="005A316F">
            <w:pPr>
              <w:pStyle w:val="TableParagraph"/>
              <w:ind w:left="393" w:right="391" w:firstLine="31"/>
              <w:jc w:val="both"/>
              <w:rPr>
                <w:b w:val="0"/>
              </w:rPr>
            </w:pPr>
            <w:r>
              <w:t>[Office/ Division Name]</w:t>
            </w:r>
          </w:p>
        </w:tc>
        <w:tc>
          <w:tcPr>
            <w:tcW w:w="2057" w:type="dxa"/>
          </w:tcPr>
          <w:p w14:paraId="0D0820A6" w14:textId="77777777" w:rsidR="001009B9" w:rsidRDefault="005A316F">
            <w:pPr>
              <w:pStyle w:val="TableParagraph"/>
              <w:spacing w:before="123"/>
              <w:ind w:left="86"/>
              <w:cnfStyle w:val="000000000000" w:firstRow="0" w:lastRow="0" w:firstColumn="0" w:lastColumn="0" w:oddVBand="0" w:evenVBand="0" w:oddHBand="0" w:evenHBand="0" w:firstRowFirstColumn="0" w:firstRowLastColumn="0" w:lastRowFirstColumn="0" w:lastRowLastColumn="0"/>
            </w:pPr>
            <w:proofErr w:type="spellStart"/>
            <w:r>
              <w:t>WebCims</w:t>
            </w:r>
            <w:proofErr w:type="spellEnd"/>
          </w:p>
        </w:tc>
        <w:tc>
          <w:tcPr>
            <w:tcW w:w="1685" w:type="dxa"/>
          </w:tcPr>
          <w:p w14:paraId="0BD9326F" w14:textId="77777777" w:rsidR="001009B9" w:rsidRDefault="005A316F">
            <w:pPr>
              <w:pStyle w:val="TableParagraph"/>
              <w:spacing w:before="123"/>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267093A8" w14:textId="77777777" w:rsidR="001009B9" w:rsidRDefault="005A316F">
            <w:pPr>
              <w:pStyle w:val="TableParagraph"/>
              <w:spacing w:before="123"/>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47DD6ADF" w14:textId="77777777" w:rsidR="001009B9" w:rsidRDefault="005A316F">
            <w:pPr>
              <w:pStyle w:val="TableParagraph"/>
              <w:spacing w:before="123"/>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1459DADC" w14:textId="77777777" w:rsidR="001009B9" w:rsidRDefault="005A316F">
            <w:pPr>
              <w:pStyle w:val="TableParagraph"/>
              <w:spacing w:line="252" w:lineRule="exact"/>
              <w:ind w:left="275" w:right="261" w:firstLine="9"/>
            </w:pPr>
            <w:r>
              <w:t>Computer hard drive</w:t>
            </w:r>
          </w:p>
        </w:tc>
      </w:tr>
      <w:tr w:rsidR="001009B9" w14:paraId="1D12B9E3" w14:textId="77777777" w:rsidTr="0034362F">
        <w:trPr>
          <w:trHeight w:hRule="exact" w:val="778"/>
        </w:trPr>
        <w:tc>
          <w:tcPr>
            <w:cnfStyle w:val="001000000000" w:firstRow="0" w:lastRow="0" w:firstColumn="1" w:lastColumn="0" w:oddVBand="0" w:evenVBand="0" w:oddHBand="0" w:evenHBand="0" w:firstRowFirstColumn="0" w:firstRowLastColumn="0" w:lastRowFirstColumn="0" w:lastRowLastColumn="0"/>
            <w:tcW w:w="1603" w:type="dxa"/>
            <w:vMerge/>
          </w:tcPr>
          <w:p w14:paraId="3A3710D8" w14:textId="77777777" w:rsidR="001009B9" w:rsidRDefault="001009B9"/>
        </w:tc>
        <w:tc>
          <w:tcPr>
            <w:tcW w:w="2057" w:type="dxa"/>
          </w:tcPr>
          <w:p w14:paraId="6D8E13FE" w14:textId="77777777" w:rsidR="001009B9" w:rsidRDefault="005A316F">
            <w:pPr>
              <w:pStyle w:val="TableParagraph"/>
              <w:ind w:left="86" w:right="478"/>
              <w:cnfStyle w:val="000000000000" w:firstRow="0" w:lastRow="0" w:firstColumn="0" w:lastColumn="0" w:oddVBand="0" w:evenVBand="0" w:oddHBand="0" w:evenHBand="0" w:firstRowFirstColumn="0" w:firstRowLastColumn="0" w:lastRowFirstColumn="0" w:lastRowLastColumn="0"/>
            </w:pPr>
            <w:r>
              <w:t>Electronic Correspondence Tracking (ECT)</w:t>
            </w:r>
          </w:p>
        </w:tc>
        <w:tc>
          <w:tcPr>
            <w:tcW w:w="1685" w:type="dxa"/>
          </w:tcPr>
          <w:p w14:paraId="7EA1FC31"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2754ECFF" w14:textId="77777777" w:rsidR="001009B9" w:rsidRDefault="005A316F">
            <w:pPr>
              <w:pStyle w:val="TableParagraph"/>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014BC98"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3693D169"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5FD579D8"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1BB02CA3" w14:textId="77777777" w:rsidR="001009B9" w:rsidRDefault="005A316F">
            <w:pPr>
              <w:pStyle w:val="TableParagraph"/>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0AD2289" w14:textId="77777777" w:rsidR="001009B9" w:rsidRDefault="005A316F">
            <w:pPr>
              <w:pStyle w:val="TableParagraph"/>
              <w:spacing w:before="121"/>
              <w:ind w:left="275" w:right="261" w:firstLine="9"/>
            </w:pPr>
            <w:r>
              <w:t>Computer hard drive</w:t>
            </w:r>
          </w:p>
        </w:tc>
      </w:tr>
      <w:tr w:rsidR="001009B9" w14:paraId="1D37DAB6" w14:textId="77777777" w:rsidTr="0034362F">
        <w:trPr>
          <w:trHeight w:hRule="exact" w:val="528"/>
        </w:trPr>
        <w:tc>
          <w:tcPr>
            <w:cnfStyle w:val="001000000000" w:firstRow="0" w:lastRow="0" w:firstColumn="1" w:lastColumn="0" w:oddVBand="0" w:evenVBand="0" w:oddHBand="0" w:evenHBand="0" w:firstRowFirstColumn="0" w:firstRowLastColumn="0" w:lastRowFirstColumn="0" w:lastRowLastColumn="0"/>
            <w:tcW w:w="1603" w:type="dxa"/>
            <w:vMerge/>
          </w:tcPr>
          <w:p w14:paraId="72720451" w14:textId="77777777" w:rsidR="001009B9" w:rsidRDefault="001009B9"/>
        </w:tc>
        <w:tc>
          <w:tcPr>
            <w:tcW w:w="2057" w:type="dxa"/>
          </w:tcPr>
          <w:p w14:paraId="1B1C82E0" w14:textId="77777777" w:rsidR="001009B9" w:rsidRDefault="005A316F">
            <w:pPr>
              <w:pStyle w:val="TableParagraph"/>
              <w:spacing w:line="252" w:lineRule="exact"/>
              <w:ind w:left="86" w:right="667"/>
              <w:cnfStyle w:val="000000000000" w:firstRow="0" w:lastRow="0" w:firstColumn="0" w:lastColumn="0" w:oddVBand="0" w:evenVBand="0" w:oddHBand="0" w:evenHBand="0" w:firstRowFirstColumn="0" w:firstRowLastColumn="0" w:lastRowFirstColumn="0" w:lastRowLastColumn="0"/>
            </w:pPr>
            <w:r>
              <w:t>Connection to NEMIS</w:t>
            </w:r>
          </w:p>
        </w:tc>
        <w:tc>
          <w:tcPr>
            <w:tcW w:w="1685" w:type="dxa"/>
          </w:tcPr>
          <w:p w14:paraId="2FD59122"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2F2DA350"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04DF055D"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7ADD7754" w14:textId="77777777" w:rsidR="001009B9" w:rsidRDefault="005A316F">
            <w:pPr>
              <w:pStyle w:val="TableParagraph"/>
              <w:spacing w:line="252" w:lineRule="exact"/>
              <w:ind w:left="275" w:right="261" w:firstLine="9"/>
            </w:pPr>
            <w:r>
              <w:t>Computer hard drive</w:t>
            </w:r>
          </w:p>
        </w:tc>
      </w:tr>
      <w:tr w:rsidR="001009B9" w14:paraId="5A749091" w14:textId="77777777" w:rsidTr="0034362F">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02CE4213" w14:textId="77777777" w:rsidR="001009B9" w:rsidRDefault="001009B9"/>
        </w:tc>
        <w:tc>
          <w:tcPr>
            <w:tcW w:w="2057" w:type="dxa"/>
          </w:tcPr>
          <w:p w14:paraId="3DC99118" w14:textId="77777777" w:rsidR="001009B9" w:rsidRDefault="005A316F">
            <w:pPr>
              <w:pStyle w:val="TableParagraph"/>
              <w:spacing w:before="121"/>
              <w:ind w:left="86"/>
              <w:cnfStyle w:val="000000000000" w:firstRow="0" w:lastRow="0" w:firstColumn="0" w:lastColumn="0" w:oddVBand="0" w:evenVBand="0" w:oddHBand="0" w:evenHBand="0" w:firstRowFirstColumn="0" w:firstRowLastColumn="0" w:lastRowFirstColumn="0" w:lastRowLastColumn="0"/>
            </w:pPr>
            <w:proofErr w:type="spellStart"/>
            <w:r>
              <w:t>WebTA</w:t>
            </w:r>
            <w:proofErr w:type="spellEnd"/>
          </w:p>
        </w:tc>
        <w:tc>
          <w:tcPr>
            <w:tcW w:w="1685" w:type="dxa"/>
          </w:tcPr>
          <w:p w14:paraId="78D0166A"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61F8E966"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251EE8DD"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2DD834F6" w14:textId="77777777" w:rsidR="001009B9" w:rsidRDefault="005A316F">
            <w:pPr>
              <w:pStyle w:val="TableParagraph"/>
              <w:ind w:left="275" w:right="261" w:firstLine="9"/>
            </w:pPr>
            <w:r>
              <w:t>Computer hard drive</w:t>
            </w:r>
          </w:p>
        </w:tc>
      </w:tr>
      <w:tr w:rsidR="001009B9" w14:paraId="71C6E3B3" w14:textId="77777777" w:rsidTr="0034362F">
        <w:trPr>
          <w:trHeight w:hRule="exact" w:val="1032"/>
        </w:trPr>
        <w:tc>
          <w:tcPr>
            <w:cnfStyle w:val="001000000000" w:firstRow="0" w:lastRow="0" w:firstColumn="1" w:lastColumn="0" w:oddVBand="0" w:evenVBand="0" w:oddHBand="0" w:evenHBand="0" w:firstRowFirstColumn="0" w:firstRowLastColumn="0" w:lastRowFirstColumn="0" w:lastRowLastColumn="0"/>
            <w:tcW w:w="1603" w:type="dxa"/>
            <w:vMerge/>
          </w:tcPr>
          <w:p w14:paraId="44DAE44A" w14:textId="77777777" w:rsidR="001009B9" w:rsidRDefault="001009B9"/>
        </w:tc>
        <w:tc>
          <w:tcPr>
            <w:tcW w:w="2057" w:type="dxa"/>
          </w:tcPr>
          <w:p w14:paraId="1C74CE04" w14:textId="77777777" w:rsidR="001009B9" w:rsidRDefault="005A316F">
            <w:pPr>
              <w:pStyle w:val="TableParagraph"/>
              <w:spacing w:before="128" w:line="237" w:lineRule="auto"/>
              <w:ind w:left="86" w:right="288"/>
              <w:cnfStyle w:val="000000000000" w:firstRow="0" w:lastRow="0" w:firstColumn="0" w:lastColumn="0" w:oddVBand="0" w:evenVBand="0" w:oddHBand="0" w:evenHBand="0" w:firstRowFirstColumn="0" w:firstRowLastColumn="0" w:lastRowFirstColumn="0" w:lastRowLastColumn="0"/>
            </w:pPr>
            <w:r>
              <w:rPr>
                <w:b/>
              </w:rPr>
              <w:t xml:space="preserve">[Organization Name] </w:t>
            </w:r>
            <w:r>
              <w:t>Continuity Plan</w:t>
            </w:r>
          </w:p>
        </w:tc>
        <w:tc>
          <w:tcPr>
            <w:tcW w:w="1685" w:type="dxa"/>
          </w:tcPr>
          <w:p w14:paraId="48102ED8"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2FE1E192" w14:textId="77777777" w:rsidR="001009B9" w:rsidRDefault="005A316F">
            <w:pPr>
              <w:pStyle w:val="TableParagraph"/>
              <w:ind w:left="410" w:right="240" w:hanging="159"/>
              <w:cnfStyle w:val="000000000000" w:firstRow="0" w:lastRow="0" w:firstColumn="0" w:lastColumn="0" w:oddVBand="0" w:evenVBand="0" w:oddHBand="0" w:evenHBand="0" w:firstRowFirstColumn="0" w:firstRowLastColumn="0" w:lastRowFirstColumn="0" w:lastRowLastColumn="0"/>
            </w:pPr>
            <w:r>
              <w:t>Electronic &amp; hardcopy</w:t>
            </w:r>
          </w:p>
        </w:tc>
        <w:tc>
          <w:tcPr>
            <w:tcW w:w="1682" w:type="dxa"/>
          </w:tcPr>
          <w:p w14:paraId="0797745C"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5857AA7D"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363458AC"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113AA178" w14:textId="77777777" w:rsidR="001009B9" w:rsidRDefault="005A316F">
            <w:pPr>
              <w:pStyle w:val="TableParagraph"/>
              <w:ind w:right="1"/>
              <w:jc w:val="center"/>
              <w:cnfStyle w:val="000000000000" w:firstRow="0" w:lastRow="0" w:firstColumn="0" w:lastColumn="0" w:oddVBand="0" w:evenVBand="0" w:oddHBand="0" w:evenHBand="0" w:firstRowFirstColumn="0" w:firstRowLastColumn="0" w:lastRowFirstColumn="0" w:lastRowLastColumn="0"/>
            </w:pPr>
            <w:r>
              <w:t>X</w:t>
            </w:r>
          </w:p>
        </w:tc>
        <w:tc>
          <w:tcPr>
            <w:cnfStyle w:val="000100000000" w:firstRow="0" w:lastRow="0" w:firstColumn="0" w:lastColumn="1" w:oddVBand="0" w:evenVBand="0" w:oddHBand="0" w:evenHBand="0" w:firstRowFirstColumn="0" w:firstRowLastColumn="0" w:lastRowFirstColumn="0" w:lastRowLastColumn="0"/>
            <w:tcW w:w="1498" w:type="dxa"/>
          </w:tcPr>
          <w:p w14:paraId="11512A0D" w14:textId="77777777" w:rsidR="001009B9" w:rsidRDefault="005A316F">
            <w:pPr>
              <w:pStyle w:val="TableParagraph"/>
              <w:ind w:left="111" w:right="112"/>
              <w:jc w:val="center"/>
            </w:pPr>
            <w:r>
              <w:t>Computer diskette &amp; printed hardcopy</w:t>
            </w:r>
          </w:p>
        </w:tc>
      </w:tr>
      <w:tr w:rsidR="001009B9" w14:paraId="057612B9" w14:textId="77777777" w:rsidTr="0034362F">
        <w:trPr>
          <w:trHeight w:hRule="exact" w:val="1032"/>
        </w:trPr>
        <w:tc>
          <w:tcPr>
            <w:cnfStyle w:val="001000000000" w:firstRow="0" w:lastRow="0" w:firstColumn="1" w:lastColumn="0" w:oddVBand="0" w:evenVBand="0" w:oddHBand="0" w:evenHBand="0" w:firstRowFirstColumn="0" w:firstRowLastColumn="0" w:lastRowFirstColumn="0" w:lastRowLastColumn="0"/>
            <w:tcW w:w="1603" w:type="dxa"/>
            <w:vMerge/>
          </w:tcPr>
          <w:p w14:paraId="761A45F5" w14:textId="77777777" w:rsidR="001009B9" w:rsidRDefault="001009B9"/>
        </w:tc>
        <w:tc>
          <w:tcPr>
            <w:tcW w:w="2057" w:type="dxa"/>
          </w:tcPr>
          <w:p w14:paraId="68FAB2A0" w14:textId="77777777" w:rsidR="001009B9" w:rsidRDefault="005A316F">
            <w:pPr>
              <w:pStyle w:val="TableParagraph"/>
              <w:spacing w:before="128" w:line="237" w:lineRule="auto"/>
              <w:ind w:left="86" w:right="68"/>
              <w:cnfStyle w:val="000000000000" w:firstRow="0" w:lastRow="0" w:firstColumn="0" w:lastColumn="0" w:oddVBand="0" w:evenVBand="0" w:oddHBand="0" w:evenHBand="0" w:firstRowFirstColumn="0" w:firstRowLastColumn="0" w:lastRowFirstColumn="0" w:lastRowLastColumn="0"/>
            </w:pPr>
            <w:r>
              <w:rPr>
                <w:b/>
              </w:rPr>
              <w:t xml:space="preserve">[Office/Division Name] </w:t>
            </w:r>
            <w:r>
              <w:t>Continuity Implementation Plan</w:t>
            </w:r>
          </w:p>
        </w:tc>
        <w:tc>
          <w:tcPr>
            <w:tcW w:w="1685" w:type="dxa"/>
          </w:tcPr>
          <w:p w14:paraId="74A3903E"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41E19ED9" w14:textId="77777777" w:rsidR="001009B9" w:rsidRDefault="005A316F">
            <w:pPr>
              <w:pStyle w:val="TableParagraph"/>
              <w:ind w:left="410" w:right="240" w:hanging="159"/>
              <w:cnfStyle w:val="000000000000" w:firstRow="0" w:lastRow="0" w:firstColumn="0" w:lastColumn="0" w:oddVBand="0" w:evenVBand="0" w:oddHBand="0" w:evenHBand="0" w:firstRowFirstColumn="0" w:firstRowLastColumn="0" w:lastRowFirstColumn="0" w:lastRowLastColumn="0"/>
            </w:pPr>
            <w:r>
              <w:t>Electronic &amp; hardcopy</w:t>
            </w:r>
          </w:p>
        </w:tc>
        <w:tc>
          <w:tcPr>
            <w:tcW w:w="1682" w:type="dxa"/>
          </w:tcPr>
          <w:p w14:paraId="0797BC48"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631EDAA4"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31B6A02B" w14:textId="77777777" w:rsidR="001009B9" w:rsidRDefault="001009B9">
            <w:pPr>
              <w:pStyle w:val="TableParagraph"/>
              <w:spacing w:before="5"/>
              <w:cnfStyle w:val="000000000000" w:firstRow="0" w:lastRow="0" w:firstColumn="0" w:lastColumn="0" w:oddVBand="0" w:evenVBand="0" w:oddHBand="0" w:evenHBand="0" w:firstRowFirstColumn="0" w:firstRowLastColumn="0" w:lastRowFirstColumn="0" w:lastRowLastColumn="0"/>
              <w:rPr>
                <w:b/>
                <w:sz w:val="32"/>
              </w:rPr>
            </w:pPr>
          </w:p>
          <w:p w14:paraId="462B5C40" w14:textId="77777777" w:rsidR="001009B9" w:rsidRDefault="005A316F">
            <w:pPr>
              <w:pStyle w:val="TableParagraph"/>
              <w:ind w:right="1"/>
              <w:jc w:val="center"/>
              <w:cnfStyle w:val="000000000000" w:firstRow="0" w:lastRow="0" w:firstColumn="0" w:lastColumn="0" w:oddVBand="0" w:evenVBand="0" w:oddHBand="0" w:evenHBand="0" w:firstRowFirstColumn="0" w:firstRowLastColumn="0" w:lastRowFirstColumn="0" w:lastRowLastColumn="0"/>
            </w:pPr>
            <w:r>
              <w:t>X</w:t>
            </w:r>
          </w:p>
        </w:tc>
        <w:tc>
          <w:tcPr>
            <w:cnfStyle w:val="000100000000" w:firstRow="0" w:lastRow="0" w:firstColumn="0" w:lastColumn="1" w:oddVBand="0" w:evenVBand="0" w:oddHBand="0" w:evenHBand="0" w:firstRowFirstColumn="0" w:firstRowLastColumn="0" w:lastRowFirstColumn="0" w:lastRowLastColumn="0"/>
            <w:tcW w:w="1498" w:type="dxa"/>
          </w:tcPr>
          <w:p w14:paraId="087ED9CC" w14:textId="77777777" w:rsidR="001009B9" w:rsidRDefault="005A316F">
            <w:pPr>
              <w:pStyle w:val="TableParagraph"/>
              <w:ind w:left="111" w:right="112"/>
              <w:jc w:val="center"/>
            </w:pPr>
            <w:r>
              <w:t>Computer diskette &amp; printed hardcopy</w:t>
            </w:r>
          </w:p>
        </w:tc>
      </w:tr>
      <w:tr w:rsidR="001009B9" w14:paraId="554AB296" w14:textId="77777777" w:rsidTr="0034362F">
        <w:trPr>
          <w:trHeight w:hRule="exact" w:val="778"/>
        </w:trPr>
        <w:tc>
          <w:tcPr>
            <w:cnfStyle w:val="001000000000" w:firstRow="0" w:lastRow="0" w:firstColumn="1" w:lastColumn="0" w:oddVBand="0" w:evenVBand="0" w:oddHBand="0" w:evenHBand="0" w:firstRowFirstColumn="0" w:firstRowLastColumn="0" w:lastRowFirstColumn="0" w:lastRowLastColumn="0"/>
            <w:tcW w:w="1603" w:type="dxa"/>
            <w:vMerge/>
          </w:tcPr>
          <w:p w14:paraId="1DB8EBBF" w14:textId="77777777" w:rsidR="001009B9" w:rsidRDefault="001009B9"/>
        </w:tc>
        <w:tc>
          <w:tcPr>
            <w:tcW w:w="2057" w:type="dxa"/>
          </w:tcPr>
          <w:p w14:paraId="5A38BC20" w14:textId="77777777" w:rsidR="001009B9" w:rsidRDefault="005A316F">
            <w:pPr>
              <w:pStyle w:val="TableParagraph"/>
              <w:ind w:left="86" w:right="349"/>
              <w:cnfStyle w:val="000000000000" w:firstRow="0" w:lastRow="0" w:firstColumn="0" w:lastColumn="0" w:oddVBand="0" w:evenVBand="0" w:oddHBand="0" w:evenHBand="0" w:firstRowFirstColumn="0" w:firstRowLastColumn="0" w:lastRowFirstColumn="0" w:lastRowLastColumn="0"/>
            </w:pPr>
            <w:r>
              <w:t>HSIN/Common Operating Picture (COP)</w:t>
            </w:r>
          </w:p>
        </w:tc>
        <w:tc>
          <w:tcPr>
            <w:tcW w:w="1685" w:type="dxa"/>
          </w:tcPr>
          <w:p w14:paraId="4D960B3D"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103A076B" w14:textId="77777777" w:rsidR="001009B9" w:rsidRDefault="005A316F">
            <w:pPr>
              <w:pStyle w:val="TableParagraph"/>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1D3B48B3"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0660B0AE"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4666B8C9" w14:textId="77777777" w:rsidR="001009B9" w:rsidRDefault="001009B9">
            <w:pPr>
              <w:pStyle w:val="TableParagraph"/>
              <w:spacing w:before="4"/>
              <w:cnfStyle w:val="000000000000" w:firstRow="0" w:lastRow="0" w:firstColumn="0" w:lastColumn="0" w:oddVBand="0" w:evenVBand="0" w:oddHBand="0" w:evenHBand="0" w:firstRowFirstColumn="0" w:firstRowLastColumn="0" w:lastRowFirstColumn="0" w:lastRowLastColumn="0"/>
              <w:rPr>
                <w:b/>
                <w:sz w:val="21"/>
              </w:rPr>
            </w:pPr>
          </w:p>
          <w:p w14:paraId="6DCBCBFC" w14:textId="77777777" w:rsidR="001009B9" w:rsidRDefault="005A316F">
            <w:pPr>
              <w:pStyle w:val="TableParagraph"/>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3E5D8200" w14:textId="77777777" w:rsidR="001009B9" w:rsidRDefault="001009B9">
            <w:pPr>
              <w:pStyle w:val="TableParagraph"/>
              <w:spacing w:before="4"/>
              <w:rPr>
                <w:b w:val="0"/>
                <w:sz w:val="21"/>
              </w:rPr>
            </w:pPr>
          </w:p>
          <w:p w14:paraId="245112CB" w14:textId="77777777" w:rsidR="001009B9" w:rsidRDefault="005A316F">
            <w:pPr>
              <w:pStyle w:val="TableParagraph"/>
              <w:ind w:left="117"/>
            </w:pPr>
            <w:r>
              <w:t>COOP Server</w:t>
            </w:r>
          </w:p>
        </w:tc>
      </w:tr>
      <w:tr w:rsidR="001009B9" w14:paraId="4770159F" w14:textId="77777777" w:rsidTr="0034362F">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2DB21137" w14:textId="77777777" w:rsidR="001009B9" w:rsidRDefault="001009B9"/>
        </w:tc>
        <w:tc>
          <w:tcPr>
            <w:tcW w:w="2057" w:type="dxa"/>
          </w:tcPr>
          <w:p w14:paraId="234B33F6" w14:textId="77777777" w:rsidR="001009B9" w:rsidRDefault="005A316F">
            <w:pPr>
              <w:pStyle w:val="TableParagraph"/>
              <w:spacing w:before="121"/>
              <w:ind w:left="86"/>
              <w:cnfStyle w:val="000000000000" w:firstRow="0" w:lastRow="0" w:firstColumn="0" w:lastColumn="0" w:oddVBand="0" w:evenVBand="0" w:oddHBand="0" w:evenHBand="0" w:firstRowFirstColumn="0" w:firstRowLastColumn="0" w:lastRowFirstColumn="0" w:lastRowLastColumn="0"/>
            </w:pPr>
            <w:r>
              <w:t>Stafford Act</w:t>
            </w:r>
          </w:p>
        </w:tc>
        <w:tc>
          <w:tcPr>
            <w:tcW w:w="1685" w:type="dxa"/>
          </w:tcPr>
          <w:p w14:paraId="17153B10" w14:textId="77777777" w:rsidR="001009B9" w:rsidRDefault="005A316F">
            <w:pPr>
              <w:pStyle w:val="TableParagraph"/>
              <w:spacing w:before="121"/>
              <w:ind w:left="349" w:right="347"/>
              <w:jc w:val="center"/>
              <w:cnfStyle w:val="000000000000" w:firstRow="0" w:lastRow="0" w:firstColumn="0" w:lastColumn="0" w:oddVBand="0" w:evenVBand="0" w:oddHBand="0" w:evenHBand="0" w:firstRowFirstColumn="0" w:firstRowLastColumn="0" w:lastRowFirstColumn="0" w:lastRowLastColumn="0"/>
            </w:pPr>
            <w:r>
              <w:t>Hardcopy</w:t>
            </w:r>
          </w:p>
        </w:tc>
        <w:tc>
          <w:tcPr>
            <w:tcW w:w="1682" w:type="dxa"/>
          </w:tcPr>
          <w:p w14:paraId="24878E5C"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7F6D2613"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195AB21F" w14:textId="77777777" w:rsidR="001009B9" w:rsidRDefault="005A316F">
            <w:pPr>
              <w:pStyle w:val="TableParagraph"/>
              <w:spacing w:line="252" w:lineRule="exact"/>
              <w:ind w:left="412" w:right="240" w:hanging="159"/>
            </w:pPr>
            <w:r>
              <w:t>Continuity facility</w:t>
            </w:r>
          </w:p>
        </w:tc>
      </w:tr>
      <w:tr w:rsidR="001009B9" w14:paraId="5305016E" w14:textId="77777777" w:rsidTr="0034362F">
        <w:trPr>
          <w:cnfStyle w:val="010000000000" w:firstRow="0" w:lastRow="1" w:firstColumn="0" w:lastColumn="0" w:oddVBand="0" w:evenVBand="0" w:oddHBand="0" w:evenHBand="0" w:firstRowFirstColumn="0" w:firstRowLastColumn="0" w:lastRowFirstColumn="0" w:lastRowLastColumn="0"/>
          <w:trHeight w:hRule="exact" w:val="1046"/>
        </w:trPr>
        <w:tc>
          <w:tcPr>
            <w:cnfStyle w:val="001000000000" w:firstRow="0" w:lastRow="0" w:firstColumn="1" w:lastColumn="0" w:oddVBand="0" w:evenVBand="0" w:oddHBand="0" w:evenHBand="0" w:firstRowFirstColumn="0" w:firstRowLastColumn="0" w:lastRowFirstColumn="0" w:lastRowLastColumn="0"/>
            <w:tcW w:w="1603" w:type="dxa"/>
            <w:vMerge/>
          </w:tcPr>
          <w:p w14:paraId="31FA3DBE" w14:textId="77777777" w:rsidR="001009B9" w:rsidRDefault="001009B9"/>
        </w:tc>
        <w:tc>
          <w:tcPr>
            <w:tcW w:w="2057" w:type="dxa"/>
          </w:tcPr>
          <w:p w14:paraId="681F78B7"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1A66E464" w14:textId="77777777" w:rsidR="001009B9" w:rsidRDefault="005A316F">
            <w:pPr>
              <w:pStyle w:val="TableParagraph"/>
              <w:ind w:left="86"/>
              <w:cnfStyle w:val="010000000000" w:firstRow="0" w:lastRow="1" w:firstColumn="0" w:lastColumn="0" w:oddVBand="0" w:evenVBand="0" w:oddHBand="0" w:evenHBand="0" w:firstRowFirstColumn="0" w:firstRowLastColumn="0" w:lastRowFirstColumn="0" w:lastRowLastColumn="0"/>
            </w:pPr>
            <w:r>
              <w:t>44 CFR</w:t>
            </w:r>
          </w:p>
        </w:tc>
        <w:tc>
          <w:tcPr>
            <w:tcW w:w="1685" w:type="dxa"/>
          </w:tcPr>
          <w:p w14:paraId="785496FB"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60312666" w14:textId="77777777" w:rsidR="001009B9" w:rsidRDefault="005A316F">
            <w:pPr>
              <w:pStyle w:val="TableParagraph"/>
              <w:ind w:left="349" w:right="347"/>
              <w:jc w:val="center"/>
              <w:cnfStyle w:val="010000000000" w:firstRow="0" w:lastRow="1" w:firstColumn="0" w:lastColumn="0" w:oddVBand="0" w:evenVBand="0" w:oddHBand="0" w:evenHBand="0" w:firstRowFirstColumn="0" w:firstRowLastColumn="0" w:lastRowFirstColumn="0" w:lastRowLastColumn="0"/>
            </w:pPr>
            <w:r>
              <w:t>Hardcopy</w:t>
            </w:r>
          </w:p>
        </w:tc>
        <w:tc>
          <w:tcPr>
            <w:tcW w:w="1682" w:type="dxa"/>
          </w:tcPr>
          <w:p w14:paraId="589B03C6"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4DECB246" w14:textId="77777777" w:rsidR="001009B9" w:rsidRDefault="005A316F">
            <w:pPr>
              <w:pStyle w:val="TableParagraph"/>
              <w:ind w:right="738"/>
              <w:jc w:val="right"/>
              <w:cnfStyle w:val="010000000000" w:firstRow="0" w:lastRow="1" w:firstColumn="0" w:lastColumn="0" w:oddVBand="0" w:evenVBand="0" w:oddHBand="0" w:evenHBand="0" w:firstRowFirstColumn="0" w:firstRowLastColumn="0" w:lastRowFirstColumn="0" w:lastRowLastColumn="0"/>
            </w:pPr>
            <w:r>
              <w:t>X</w:t>
            </w:r>
          </w:p>
        </w:tc>
        <w:tc>
          <w:tcPr>
            <w:tcW w:w="1682" w:type="dxa"/>
          </w:tcPr>
          <w:p w14:paraId="0C7FFE20"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2544CB2C" w14:textId="77777777" w:rsidR="001009B9" w:rsidRDefault="005A316F">
            <w:pPr>
              <w:pStyle w:val="TableParagraph"/>
              <w:ind w:left="609" w:right="609"/>
              <w:jc w:val="center"/>
              <w:cnfStyle w:val="010000000000" w:firstRow="0" w:lastRow="1"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B331DA4" w14:textId="77777777" w:rsidR="001009B9" w:rsidRDefault="005A316F">
            <w:pPr>
              <w:pStyle w:val="TableParagraph"/>
              <w:spacing w:line="252" w:lineRule="exact"/>
              <w:ind w:left="412" w:right="240" w:hanging="159"/>
            </w:pPr>
            <w:r>
              <w:t>Continuity facility</w:t>
            </w:r>
          </w:p>
        </w:tc>
      </w:tr>
    </w:tbl>
    <w:p w14:paraId="0214C589" w14:textId="77777777" w:rsidR="001009B9" w:rsidRDefault="001009B9">
      <w:pPr>
        <w:spacing w:line="252" w:lineRule="exact"/>
        <w:sectPr w:rsidR="001009B9">
          <w:headerReference w:type="default" r:id="rId37"/>
          <w:footerReference w:type="default" r:id="rId38"/>
          <w:pgSz w:w="12240" w:h="15840"/>
          <w:pgMar w:top="1380" w:right="540" w:bottom="940" w:left="1200" w:header="1126" w:footer="743" w:gutter="0"/>
          <w:pgNumType w:start="1"/>
          <w:cols w:space="720"/>
        </w:sectPr>
      </w:pPr>
    </w:p>
    <w:p w14:paraId="71EAD3CF" w14:textId="77777777" w:rsidR="001009B9" w:rsidRDefault="001009B9">
      <w:pPr>
        <w:pStyle w:val="BodyText"/>
        <w:spacing w:before="2"/>
        <w:rPr>
          <w:b/>
          <w:sz w:val="5"/>
        </w:rPr>
      </w:pPr>
    </w:p>
    <w:tbl>
      <w:tblPr>
        <w:tblStyle w:val="GridTable1Light"/>
        <w:tblW w:w="0" w:type="auto"/>
        <w:tblLayout w:type="fixed"/>
        <w:tblLook w:val="01E0" w:firstRow="1" w:lastRow="1" w:firstColumn="1" w:lastColumn="1" w:noHBand="0" w:noVBand="0"/>
      </w:tblPr>
      <w:tblGrid>
        <w:gridCol w:w="1603"/>
        <w:gridCol w:w="2057"/>
        <w:gridCol w:w="1685"/>
        <w:gridCol w:w="1682"/>
        <w:gridCol w:w="1682"/>
        <w:gridCol w:w="1498"/>
      </w:tblGrid>
      <w:tr w:rsidR="001009B9" w14:paraId="789DA073" w14:textId="77777777" w:rsidTr="00AD3C81">
        <w:trPr>
          <w:cnfStyle w:val="100000000000" w:firstRow="1" w:lastRow="0" w:firstColumn="0" w:lastColumn="0" w:oddVBand="0" w:evenVBand="0" w:oddHBand="0" w:evenHBand="0" w:firstRowFirstColumn="0" w:firstRowLastColumn="0" w:lastRowFirstColumn="0" w:lastRowLastColumn="0"/>
          <w:trHeight w:hRule="exact" w:val="1514"/>
        </w:trPr>
        <w:tc>
          <w:tcPr>
            <w:cnfStyle w:val="001000000000" w:firstRow="0" w:lastRow="0" w:firstColumn="1" w:lastColumn="0" w:oddVBand="0" w:evenVBand="0" w:oddHBand="0" w:evenHBand="0" w:firstRowFirstColumn="0" w:firstRowLastColumn="0" w:lastRowFirstColumn="0" w:lastRowLastColumn="0"/>
            <w:tcW w:w="1603" w:type="dxa"/>
            <w:shd w:val="clear" w:color="auto" w:fill="1F497D" w:themeFill="text2"/>
          </w:tcPr>
          <w:p w14:paraId="3FC24B4D" w14:textId="77777777" w:rsidR="001009B9" w:rsidRPr="00AD3C81" w:rsidRDefault="005A316F" w:rsidP="00AD3C81">
            <w:pPr>
              <w:pStyle w:val="BodyText"/>
              <w:jc w:val="center"/>
              <w:rPr>
                <w:b w:val="0"/>
                <w:color w:val="FFFFFF" w:themeColor="background1"/>
              </w:rPr>
            </w:pPr>
            <w:r w:rsidRPr="00AD3C81">
              <w:rPr>
                <w:color w:val="FFFFFF" w:themeColor="background1"/>
              </w:rPr>
              <w:t>[Office or Division] Counterpart</w:t>
            </w:r>
          </w:p>
        </w:tc>
        <w:tc>
          <w:tcPr>
            <w:tcW w:w="2057" w:type="dxa"/>
            <w:shd w:val="clear" w:color="auto" w:fill="1F497D" w:themeFill="text2"/>
          </w:tcPr>
          <w:p w14:paraId="04785BD6" w14:textId="3320E8E0"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Vital</w:t>
            </w:r>
            <w:r w:rsidR="00AD3C81" w:rsidRPr="00AD3C81">
              <w:rPr>
                <w:color w:val="FFFFFF" w:themeColor="background1"/>
              </w:rPr>
              <w:t xml:space="preserve"> </w:t>
            </w:r>
            <w:r w:rsidRPr="00AD3C81">
              <w:rPr>
                <w:color w:val="FFFFFF" w:themeColor="background1"/>
              </w:rPr>
              <w:t>File, Record, or Database</w:t>
            </w:r>
          </w:p>
        </w:tc>
        <w:tc>
          <w:tcPr>
            <w:tcW w:w="1685" w:type="dxa"/>
            <w:shd w:val="clear" w:color="auto" w:fill="1F497D" w:themeFill="text2"/>
          </w:tcPr>
          <w:p w14:paraId="1867E322" w14:textId="77777777"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Form of Record (e.g., hardcopy, electronic)</w:t>
            </w:r>
          </w:p>
        </w:tc>
        <w:tc>
          <w:tcPr>
            <w:tcW w:w="1682" w:type="dxa"/>
            <w:shd w:val="clear" w:color="auto" w:fill="1F497D" w:themeFill="text2"/>
          </w:tcPr>
          <w:p w14:paraId="64814047" w14:textId="77777777"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Pre- Positioned at Devolution Facility</w:t>
            </w:r>
          </w:p>
        </w:tc>
        <w:tc>
          <w:tcPr>
            <w:tcW w:w="1682" w:type="dxa"/>
            <w:shd w:val="clear" w:color="auto" w:fill="1F497D" w:themeFill="text2"/>
          </w:tcPr>
          <w:p w14:paraId="087A790C" w14:textId="77777777" w:rsidR="001009B9" w:rsidRPr="00AD3C81" w:rsidRDefault="005A316F" w:rsidP="00AD3C81">
            <w:pPr>
              <w:pStyle w:val="BodyText"/>
              <w:jc w:val="center"/>
              <w:cnfStyle w:val="100000000000" w:firstRow="1" w:lastRow="0" w:firstColumn="0" w:lastColumn="0" w:oddVBand="0" w:evenVBand="0" w:oddHBand="0" w:evenHBand="0" w:firstRowFirstColumn="0" w:firstRowLastColumn="0" w:lastRowFirstColumn="0" w:lastRowLastColumn="0"/>
              <w:rPr>
                <w:b w:val="0"/>
                <w:color w:val="FFFFFF" w:themeColor="background1"/>
              </w:rPr>
            </w:pPr>
            <w:r w:rsidRPr="00AD3C81">
              <w:rPr>
                <w:color w:val="FFFFFF" w:themeColor="background1"/>
              </w:rPr>
              <w:t>Hand Carried to Devolution Facility</w:t>
            </w:r>
          </w:p>
        </w:tc>
        <w:tc>
          <w:tcPr>
            <w:cnfStyle w:val="000100000000" w:firstRow="0" w:lastRow="0" w:firstColumn="0" w:lastColumn="1" w:oddVBand="0" w:evenVBand="0" w:oddHBand="0" w:evenHBand="0" w:firstRowFirstColumn="0" w:firstRowLastColumn="0" w:lastRowFirstColumn="0" w:lastRowLastColumn="0"/>
            <w:tcW w:w="1498" w:type="dxa"/>
            <w:shd w:val="clear" w:color="auto" w:fill="1F497D" w:themeFill="text2"/>
          </w:tcPr>
          <w:p w14:paraId="72E28F3A" w14:textId="77777777" w:rsidR="001009B9" w:rsidRPr="00AD3C81" w:rsidRDefault="005A316F" w:rsidP="00AD3C81">
            <w:pPr>
              <w:pStyle w:val="BodyText"/>
              <w:jc w:val="center"/>
              <w:rPr>
                <w:b w:val="0"/>
                <w:color w:val="FFFFFF" w:themeColor="background1"/>
              </w:rPr>
            </w:pPr>
            <w:r w:rsidRPr="00AD3C81">
              <w:rPr>
                <w:color w:val="FFFFFF" w:themeColor="background1"/>
              </w:rPr>
              <w:t>Storage Location(s)</w:t>
            </w:r>
          </w:p>
        </w:tc>
      </w:tr>
      <w:tr w:rsidR="001009B9" w14:paraId="081E2F48" w14:textId="77777777" w:rsidTr="00AD3C81">
        <w:trPr>
          <w:trHeight w:hRule="exact" w:val="518"/>
        </w:trPr>
        <w:tc>
          <w:tcPr>
            <w:cnfStyle w:val="001000000000" w:firstRow="0" w:lastRow="0" w:firstColumn="1" w:lastColumn="0" w:oddVBand="0" w:evenVBand="0" w:oddHBand="0" w:evenHBand="0" w:firstRowFirstColumn="0" w:firstRowLastColumn="0" w:lastRowFirstColumn="0" w:lastRowLastColumn="0"/>
            <w:tcW w:w="1603" w:type="dxa"/>
            <w:vMerge w:val="restart"/>
          </w:tcPr>
          <w:p w14:paraId="522149B2" w14:textId="77777777" w:rsidR="001009B9" w:rsidRDefault="001009B9">
            <w:pPr>
              <w:pStyle w:val="TableParagraph"/>
              <w:rPr>
                <w:b w:val="0"/>
                <w:sz w:val="24"/>
              </w:rPr>
            </w:pPr>
          </w:p>
          <w:p w14:paraId="62151D7C" w14:textId="77777777" w:rsidR="001009B9" w:rsidRDefault="001009B9">
            <w:pPr>
              <w:pStyle w:val="TableParagraph"/>
              <w:rPr>
                <w:b w:val="0"/>
                <w:sz w:val="24"/>
              </w:rPr>
            </w:pPr>
          </w:p>
          <w:p w14:paraId="5F19067F" w14:textId="77777777" w:rsidR="001009B9" w:rsidRDefault="001009B9">
            <w:pPr>
              <w:pStyle w:val="TableParagraph"/>
              <w:rPr>
                <w:b w:val="0"/>
                <w:sz w:val="24"/>
              </w:rPr>
            </w:pPr>
          </w:p>
          <w:p w14:paraId="5E1B17EB" w14:textId="77777777" w:rsidR="001009B9" w:rsidRDefault="001009B9">
            <w:pPr>
              <w:pStyle w:val="TableParagraph"/>
              <w:rPr>
                <w:b w:val="0"/>
                <w:sz w:val="24"/>
              </w:rPr>
            </w:pPr>
          </w:p>
          <w:p w14:paraId="50716DC8" w14:textId="77777777" w:rsidR="001009B9" w:rsidRDefault="001009B9">
            <w:pPr>
              <w:pStyle w:val="TableParagraph"/>
              <w:rPr>
                <w:b w:val="0"/>
                <w:sz w:val="24"/>
              </w:rPr>
            </w:pPr>
          </w:p>
          <w:p w14:paraId="2A8D8293" w14:textId="77777777" w:rsidR="001009B9" w:rsidRDefault="001009B9">
            <w:pPr>
              <w:pStyle w:val="TableParagraph"/>
              <w:rPr>
                <w:b w:val="0"/>
                <w:sz w:val="24"/>
              </w:rPr>
            </w:pPr>
          </w:p>
          <w:p w14:paraId="11D710FB" w14:textId="77777777" w:rsidR="001009B9" w:rsidRDefault="001009B9">
            <w:pPr>
              <w:pStyle w:val="TableParagraph"/>
              <w:rPr>
                <w:b w:val="0"/>
                <w:sz w:val="24"/>
              </w:rPr>
            </w:pPr>
          </w:p>
          <w:p w14:paraId="02B31CEB" w14:textId="77777777" w:rsidR="001009B9" w:rsidRDefault="005A316F">
            <w:pPr>
              <w:pStyle w:val="TableParagraph"/>
              <w:spacing w:before="162"/>
              <w:ind w:left="393" w:right="391" w:firstLine="31"/>
              <w:jc w:val="both"/>
              <w:rPr>
                <w:b w:val="0"/>
              </w:rPr>
            </w:pPr>
            <w:r>
              <w:t>[Office/ Division Name]</w:t>
            </w:r>
          </w:p>
        </w:tc>
        <w:tc>
          <w:tcPr>
            <w:tcW w:w="2057" w:type="dxa"/>
          </w:tcPr>
          <w:p w14:paraId="2C690B89" w14:textId="77777777" w:rsidR="001009B9" w:rsidRDefault="005A316F">
            <w:pPr>
              <w:pStyle w:val="TableParagraph"/>
              <w:spacing w:line="252" w:lineRule="exact"/>
              <w:ind w:left="86" w:right="214"/>
              <w:cnfStyle w:val="000000000000" w:firstRow="0" w:lastRow="0" w:firstColumn="0" w:lastColumn="0" w:oddVBand="0" w:evenVBand="0" w:oddHBand="0" w:evenHBand="0" w:firstRowFirstColumn="0" w:firstRowLastColumn="0" w:lastRowFirstColumn="0" w:lastRowLastColumn="0"/>
            </w:pPr>
            <w:r>
              <w:t>Continuity Support Team Checklist</w:t>
            </w:r>
          </w:p>
        </w:tc>
        <w:tc>
          <w:tcPr>
            <w:tcW w:w="1685" w:type="dxa"/>
          </w:tcPr>
          <w:p w14:paraId="54EC4809" w14:textId="77777777" w:rsidR="001009B9" w:rsidRDefault="005A316F">
            <w:pPr>
              <w:pStyle w:val="TableParagraph"/>
              <w:spacing w:before="123"/>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79453C5" w14:textId="77777777" w:rsidR="001009B9" w:rsidRDefault="005A316F">
            <w:pPr>
              <w:pStyle w:val="TableParagraph"/>
              <w:spacing w:before="123"/>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605E5F84" w14:textId="77777777" w:rsidR="001009B9" w:rsidRDefault="005A316F">
            <w:pPr>
              <w:pStyle w:val="TableParagraph"/>
              <w:spacing w:before="123"/>
              <w:ind w:right="1"/>
              <w:jc w:val="center"/>
              <w:cnfStyle w:val="000000000000" w:firstRow="0" w:lastRow="0" w:firstColumn="0" w:lastColumn="0" w:oddVBand="0" w:evenVBand="0" w:oddHBand="0" w:evenHBand="0" w:firstRowFirstColumn="0" w:firstRowLastColumn="0" w:lastRowFirstColumn="0" w:lastRowLastColumn="0"/>
            </w:pPr>
            <w:r>
              <w:t>X</w:t>
            </w:r>
          </w:p>
        </w:tc>
        <w:tc>
          <w:tcPr>
            <w:cnfStyle w:val="000100000000" w:firstRow="0" w:lastRow="0" w:firstColumn="0" w:lastColumn="1" w:oddVBand="0" w:evenVBand="0" w:oddHBand="0" w:evenHBand="0" w:firstRowFirstColumn="0" w:firstRowLastColumn="0" w:lastRowFirstColumn="0" w:lastRowLastColumn="0"/>
            <w:tcW w:w="1498" w:type="dxa"/>
          </w:tcPr>
          <w:p w14:paraId="1F833893" w14:textId="77777777" w:rsidR="001009B9" w:rsidRDefault="005A316F">
            <w:pPr>
              <w:pStyle w:val="TableParagraph"/>
              <w:spacing w:line="252" w:lineRule="exact"/>
              <w:ind w:left="439" w:right="239" w:hanging="185"/>
            </w:pPr>
            <w:r>
              <w:t>Continuity Server</w:t>
            </w:r>
          </w:p>
        </w:tc>
      </w:tr>
      <w:tr w:rsidR="001009B9" w14:paraId="427CFE80" w14:textId="77777777" w:rsidTr="00AD3C81">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09088266" w14:textId="77777777" w:rsidR="001009B9" w:rsidRDefault="001009B9"/>
        </w:tc>
        <w:tc>
          <w:tcPr>
            <w:tcW w:w="2057" w:type="dxa"/>
          </w:tcPr>
          <w:p w14:paraId="267F4119" w14:textId="77777777" w:rsidR="001009B9" w:rsidRDefault="005A316F">
            <w:pPr>
              <w:pStyle w:val="TableParagraph"/>
              <w:spacing w:line="242" w:lineRule="auto"/>
              <w:ind w:left="86" w:right="361"/>
              <w:cnfStyle w:val="000000000000" w:firstRow="0" w:lastRow="0" w:firstColumn="0" w:lastColumn="0" w:oddVBand="0" w:evenVBand="0" w:oddHBand="0" w:evenHBand="0" w:firstRowFirstColumn="0" w:firstRowLastColumn="0" w:lastRowFirstColumn="0" w:lastRowLastColumn="0"/>
            </w:pPr>
            <w:r>
              <w:t>Continuity Phone Directory</w:t>
            </w:r>
          </w:p>
        </w:tc>
        <w:tc>
          <w:tcPr>
            <w:tcW w:w="1685" w:type="dxa"/>
          </w:tcPr>
          <w:p w14:paraId="7AF11ED7"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F39183E"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1C63B900"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38BCEA80" w14:textId="77777777" w:rsidR="001009B9" w:rsidRDefault="005A316F">
            <w:pPr>
              <w:pStyle w:val="TableParagraph"/>
              <w:spacing w:line="242" w:lineRule="auto"/>
              <w:ind w:left="439" w:right="239" w:hanging="185"/>
            </w:pPr>
            <w:r>
              <w:t>Continuity Server</w:t>
            </w:r>
          </w:p>
        </w:tc>
      </w:tr>
      <w:tr w:rsidR="001009B9" w14:paraId="2B3625B2" w14:textId="77777777" w:rsidTr="00AD3C81">
        <w:trPr>
          <w:trHeight w:hRule="exact" w:val="526"/>
        </w:trPr>
        <w:tc>
          <w:tcPr>
            <w:cnfStyle w:val="001000000000" w:firstRow="0" w:lastRow="0" w:firstColumn="1" w:lastColumn="0" w:oddVBand="0" w:evenVBand="0" w:oddHBand="0" w:evenHBand="0" w:firstRowFirstColumn="0" w:firstRowLastColumn="0" w:lastRowFirstColumn="0" w:lastRowLastColumn="0"/>
            <w:tcW w:w="1603" w:type="dxa"/>
            <w:vMerge/>
          </w:tcPr>
          <w:p w14:paraId="503C51B6" w14:textId="77777777" w:rsidR="001009B9" w:rsidRDefault="001009B9"/>
        </w:tc>
        <w:tc>
          <w:tcPr>
            <w:tcW w:w="2057" w:type="dxa"/>
          </w:tcPr>
          <w:p w14:paraId="35178B75" w14:textId="77777777" w:rsidR="001009B9" w:rsidRDefault="005A316F">
            <w:pPr>
              <w:pStyle w:val="TableParagraph"/>
              <w:spacing w:line="242" w:lineRule="auto"/>
              <w:ind w:left="86" w:right="373"/>
              <w:cnfStyle w:val="000000000000" w:firstRow="0" w:lastRow="0" w:firstColumn="0" w:lastColumn="0" w:oddVBand="0" w:evenVBand="0" w:oddHBand="0" w:evenHBand="0" w:firstRowFirstColumn="0" w:firstRowLastColumn="0" w:lastRowFirstColumn="0" w:lastRowLastColumn="0"/>
            </w:pPr>
            <w:r>
              <w:t>Continuity Status Reporting Form</w:t>
            </w:r>
          </w:p>
        </w:tc>
        <w:tc>
          <w:tcPr>
            <w:tcW w:w="1685" w:type="dxa"/>
          </w:tcPr>
          <w:p w14:paraId="634DE743" w14:textId="77777777" w:rsidR="001009B9" w:rsidRDefault="005A316F">
            <w:pPr>
              <w:pStyle w:val="TableParagraph"/>
              <w:spacing w:before="121"/>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3EADD46D" w14:textId="77777777" w:rsidR="001009B9" w:rsidRDefault="005A316F">
            <w:pPr>
              <w:pStyle w:val="TableParagraph"/>
              <w:spacing w:before="121"/>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2DBB2055" w14:textId="77777777" w:rsidR="001009B9" w:rsidRDefault="005A316F">
            <w:pPr>
              <w:pStyle w:val="TableParagraph"/>
              <w:spacing w:before="121"/>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7ED42255" w14:textId="77777777" w:rsidR="001009B9" w:rsidRDefault="005A316F">
            <w:pPr>
              <w:pStyle w:val="TableParagraph"/>
              <w:spacing w:line="242" w:lineRule="auto"/>
              <w:ind w:left="439" w:right="239" w:hanging="185"/>
            </w:pPr>
            <w:r>
              <w:t>Continuity Server</w:t>
            </w:r>
          </w:p>
        </w:tc>
      </w:tr>
      <w:tr w:rsidR="001009B9" w14:paraId="490816AC" w14:textId="77777777" w:rsidTr="00AD3C81">
        <w:trPr>
          <w:trHeight w:hRule="exact" w:val="780"/>
        </w:trPr>
        <w:tc>
          <w:tcPr>
            <w:cnfStyle w:val="001000000000" w:firstRow="0" w:lastRow="0" w:firstColumn="1" w:lastColumn="0" w:oddVBand="0" w:evenVBand="0" w:oddHBand="0" w:evenHBand="0" w:firstRowFirstColumn="0" w:firstRowLastColumn="0" w:lastRowFirstColumn="0" w:lastRowLastColumn="0"/>
            <w:tcW w:w="1603" w:type="dxa"/>
            <w:vMerge/>
          </w:tcPr>
          <w:p w14:paraId="5750D93B" w14:textId="77777777" w:rsidR="001009B9" w:rsidRDefault="001009B9"/>
        </w:tc>
        <w:tc>
          <w:tcPr>
            <w:tcW w:w="2057" w:type="dxa"/>
          </w:tcPr>
          <w:p w14:paraId="53AA95C8" w14:textId="77777777" w:rsidR="001009B9" w:rsidRDefault="005A316F">
            <w:pPr>
              <w:pStyle w:val="TableParagraph"/>
              <w:spacing w:before="3" w:line="237" w:lineRule="auto"/>
              <w:ind w:left="86" w:right="208"/>
              <w:cnfStyle w:val="000000000000" w:firstRow="0" w:lastRow="0" w:firstColumn="0" w:lastColumn="0" w:oddVBand="0" w:evenVBand="0" w:oddHBand="0" w:evenHBand="0" w:firstRowFirstColumn="0" w:firstRowLastColumn="0" w:lastRowFirstColumn="0" w:lastRowLastColumn="0"/>
            </w:pPr>
            <w:r>
              <w:rPr>
                <w:b/>
              </w:rPr>
              <w:t xml:space="preserve">[Organization Name] </w:t>
            </w:r>
            <w:r>
              <w:t>Continuity Status Report Shell</w:t>
            </w:r>
          </w:p>
        </w:tc>
        <w:tc>
          <w:tcPr>
            <w:tcW w:w="1685" w:type="dxa"/>
          </w:tcPr>
          <w:p w14:paraId="52410255"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23034734" w14:textId="77777777" w:rsidR="001009B9" w:rsidRDefault="005A316F">
            <w:pPr>
              <w:pStyle w:val="TableParagraph"/>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4FCF64F0"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62603D3A" w14:textId="77777777" w:rsidR="001009B9" w:rsidRDefault="005A316F">
            <w:pPr>
              <w:pStyle w:val="TableParagraph"/>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2119C572" w14:textId="77777777" w:rsidR="001009B9" w:rsidRDefault="001009B9">
            <w:pPr>
              <w:pStyle w:val="TableParagraph"/>
              <w:spacing w:before="6"/>
              <w:cnfStyle w:val="000000000000" w:firstRow="0" w:lastRow="0" w:firstColumn="0" w:lastColumn="0" w:oddVBand="0" w:evenVBand="0" w:oddHBand="0" w:evenHBand="0" w:firstRowFirstColumn="0" w:firstRowLastColumn="0" w:lastRowFirstColumn="0" w:lastRowLastColumn="0"/>
              <w:rPr>
                <w:b/>
                <w:sz w:val="21"/>
              </w:rPr>
            </w:pPr>
          </w:p>
          <w:p w14:paraId="74B8650D" w14:textId="77777777" w:rsidR="001009B9" w:rsidRDefault="005A316F">
            <w:pPr>
              <w:pStyle w:val="TableParagraph"/>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1099E3B" w14:textId="77777777" w:rsidR="001009B9" w:rsidRDefault="005A316F">
            <w:pPr>
              <w:pStyle w:val="TableParagraph"/>
              <w:spacing w:before="121"/>
              <w:ind w:left="439" w:right="239" w:hanging="185"/>
            </w:pPr>
            <w:r>
              <w:t>Continuity Server</w:t>
            </w:r>
          </w:p>
        </w:tc>
      </w:tr>
      <w:tr w:rsidR="001009B9" w14:paraId="4591B2A7"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565AAB23" w14:textId="77777777" w:rsidR="001009B9" w:rsidRDefault="001009B9"/>
        </w:tc>
        <w:tc>
          <w:tcPr>
            <w:tcW w:w="2057" w:type="dxa"/>
          </w:tcPr>
          <w:p w14:paraId="6F6431B5"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HSPD – 1</w:t>
            </w:r>
          </w:p>
        </w:tc>
        <w:tc>
          <w:tcPr>
            <w:tcW w:w="1685" w:type="dxa"/>
          </w:tcPr>
          <w:p w14:paraId="71D3DE58"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6805BDE4"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3F52D1A2"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7410CB7" w14:textId="77777777" w:rsidR="001009B9" w:rsidRDefault="005A316F">
            <w:pPr>
              <w:pStyle w:val="TableParagraph"/>
              <w:spacing w:before="10"/>
              <w:ind w:left="111" w:right="111"/>
              <w:jc w:val="center"/>
            </w:pPr>
            <w:r>
              <w:t>Internet</w:t>
            </w:r>
          </w:p>
        </w:tc>
      </w:tr>
      <w:tr w:rsidR="001009B9" w14:paraId="27B85971"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017F9946" w14:textId="77777777" w:rsidR="001009B9" w:rsidRDefault="001009B9"/>
        </w:tc>
        <w:tc>
          <w:tcPr>
            <w:tcW w:w="2057" w:type="dxa"/>
          </w:tcPr>
          <w:p w14:paraId="1727B56D"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HSPD – 5</w:t>
            </w:r>
          </w:p>
        </w:tc>
        <w:tc>
          <w:tcPr>
            <w:tcW w:w="1685" w:type="dxa"/>
          </w:tcPr>
          <w:p w14:paraId="6967C367"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4CC04396"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06EDA8B6"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66E1213" w14:textId="77777777" w:rsidR="001009B9" w:rsidRDefault="005A316F">
            <w:pPr>
              <w:pStyle w:val="TableParagraph"/>
              <w:spacing w:before="10"/>
              <w:ind w:left="111" w:right="111"/>
              <w:jc w:val="center"/>
            </w:pPr>
            <w:r>
              <w:t>Internet</w:t>
            </w:r>
          </w:p>
        </w:tc>
      </w:tr>
      <w:tr w:rsidR="001009B9" w14:paraId="6CCC5452"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664C0529" w14:textId="77777777" w:rsidR="001009B9" w:rsidRDefault="001009B9"/>
        </w:tc>
        <w:tc>
          <w:tcPr>
            <w:tcW w:w="2057" w:type="dxa"/>
          </w:tcPr>
          <w:p w14:paraId="0D6EF02E"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HSPD – 7</w:t>
            </w:r>
          </w:p>
        </w:tc>
        <w:tc>
          <w:tcPr>
            <w:tcW w:w="1685" w:type="dxa"/>
          </w:tcPr>
          <w:p w14:paraId="7400D8F8"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5F908E24"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47A9D238"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8F291B3" w14:textId="77777777" w:rsidR="001009B9" w:rsidRDefault="005A316F">
            <w:pPr>
              <w:pStyle w:val="TableParagraph"/>
              <w:spacing w:before="10"/>
              <w:ind w:left="111" w:right="111"/>
              <w:jc w:val="center"/>
            </w:pPr>
            <w:r>
              <w:t>Internet</w:t>
            </w:r>
          </w:p>
        </w:tc>
      </w:tr>
      <w:tr w:rsidR="001009B9" w14:paraId="2787E9AE"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75CBB4E3" w14:textId="77777777" w:rsidR="001009B9" w:rsidRDefault="001009B9"/>
        </w:tc>
        <w:tc>
          <w:tcPr>
            <w:tcW w:w="2057" w:type="dxa"/>
          </w:tcPr>
          <w:p w14:paraId="22E76646"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proofErr w:type="spellStart"/>
            <w:r>
              <w:t>SIPRnet</w:t>
            </w:r>
            <w:proofErr w:type="spellEnd"/>
            <w:r>
              <w:t>/</w:t>
            </w:r>
            <w:proofErr w:type="spellStart"/>
            <w:r>
              <w:t>NIPRnet</w:t>
            </w:r>
            <w:proofErr w:type="spellEnd"/>
          </w:p>
        </w:tc>
        <w:tc>
          <w:tcPr>
            <w:tcW w:w="1685" w:type="dxa"/>
          </w:tcPr>
          <w:p w14:paraId="224B3E02"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3B969D81"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1C254258"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5C6EF3B2" w14:textId="77777777" w:rsidR="001009B9" w:rsidRDefault="005A316F">
            <w:pPr>
              <w:pStyle w:val="TableParagraph"/>
              <w:spacing w:before="10"/>
              <w:ind w:left="111" w:right="112"/>
              <w:jc w:val="center"/>
            </w:pPr>
            <w:r>
              <w:t>LAN Internet</w:t>
            </w:r>
          </w:p>
        </w:tc>
      </w:tr>
      <w:tr w:rsidR="001009B9" w14:paraId="174B3D1E"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241C6EE9" w14:textId="77777777" w:rsidR="001009B9" w:rsidRDefault="001009B9"/>
        </w:tc>
        <w:tc>
          <w:tcPr>
            <w:tcW w:w="2057" w:type="dxa"/>
          </w:tcPr>
          <w:p w14:paraId="71D7AB0C" w14:textId="77777777" w:rsidR="001009B9" w:rsidRDefault="005A316F">
            <w:pPr>
              <w:pStyle w:val="TableParagraph"/>
              <w:spacing w:line="247" w:lineRule="exact"/>
              <w:ind w:left="86"/>
              <w:cnfStyle w:val="000000000000" w:firstRow="0" w:lastRow="0" w:firstColumn="0" w:lastColumn="0" w:oddVBand="0" w:evenVBand="0" w:oddHBand="0" w:evenHBand="0" w:firstRowFirstColumn="0" w:firstRowLastColumn="0" w:lastRowFirstColumn="0" w:lastRowLastColumn="0"/>
            </w:pPr>
            <w:r>
              <w:t>JWICS</w:t>
            </w:r>
          </w:p>
        </w:tc>
        <w:tc>
          <w:tcPr>
            <w:tcW w:w="1685" w:type="dxa"/>
          </w:tcPr>
          <w:p w14:paraId="79C9D35B"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4EBE4EC2"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75E03653"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359103CA" w14:textId="77777777" w:rsidR="001009B9" w:rsidRDefault="005A316F">
            <w:pPr>
              <w:pStyle w:val="TableParagraph"/>
              <w:spacing w:before="10"/>
              <w:ind w:left="111" w:right="112"/>
              <w:jc w:val="center"/>
            </w:pPr>
            <w:r>
              <w:t>LAN Internet</w:t>
            </w:r>
          </w:p>
        </w:tc>
      </w:tr>
      <w:tr w:rsidR="001009B9" w14:paraId="2FF95C03" w14:textId="77777777" w:rsidTr="00AD3C81">
        <w:trPr>
          <w:trHeight w:hRule="exact" w:val="305"/>
        </w:trPr>
        <w:tc>
          <w:tcPr>
            <w:cnfStyle w:val="001000000000" w:firstRow="0" w:lastRow="0" w:firstColumn="1" w:lastColumn="0" w:oddVBand="0" w:evenVBand="0" w:oddHBand="0" w:evenHBand="0" w:firstRowFirstColumn="0" w:firstRowLastColumn="0" w:lastRowFirstColumn="0" w:lastRowLastColumn="0"/>
            <w:tcW w:w="1603" w:type="dxa"/>
            <w:vMerge/>
          </w:tcPr>
          <w:p w14:paraId="3C746E7B" w14:textId="77777777" w:rsidR="001009B9" w:rsidRDefault="001009B9"/>
        </w:tc>
        <w:tc>
          <w:tcPr>
            <w:tcW w:w="2057" w:type="dxa"/>
          </w:tcPr>
          <w:p w14:paraId="59BF4291" w14:textId="77777777" w:rsidR="001009B9" w:rsidRDefault="005A316F">
            <w:pPr>
              <w:pStyle w:val="TableParagraph"/>
              <w:spacing w:line="249" w:lineRule="exact"/>
              <w:ind w:left="86"/>
              <w:cnfStyle w:val="000000000000" w:firstRow="0" w:lastRow="0" w:firstColumn="0" w:lastColumn="0" w:oddVBand="0" w:evenVBand="0" w:oddHBand="0" w:evenHBand="0" w:firstRowFirstColumn="0" w:firstRowLastColumn="0" w:lastRowFirstColumn="0" w:lastRowLastColumn="0"/>
            </w:pPr>
            <w:r>
              <w:t>HSDN</w:t>
            </w:r>
          </w:p>
        </w:tc>
        <w:tc>
          <w:tcPr>
            <w:tcW w:w="1685" w:type="dxa"/>
          </w:tcPr>
          <w:p w14:paraId="1969A55F" w14:textId="77777777" w:rsidR="001009B9" w:rsidRDefault="005A316F">
            <w:pPr>
              <w:pStyle w:val="TableParagraph"/>
              <w:spacing w:before="10"/>
              <w:ind w:left="349" w:right="348"/>
              <w:jc w:val="center"/>
              <w:cnfStyle w:val="000000000000" w:firstRow="0" w:lastRow="0" w:firstColumn="0" w:lastColumn="0" w:oddVBand="0" w:evenVBand="0" w:oddHBand="0" w:evenHBand="0" w:firstRowFirstColumn="0" w:firstRowLastColumn="0" w:lastRowFirstColumn="0" w:lastRowLastColumn="0"/>
            </w:pPr>
            <w:r>
              <w:t>Electronic</w:t>
            </w:r>
          </w:p>
        </w:tc>
        <w:tc>
          <w:tcPr>
            <w:tcW w:w="1682" w:type="dxa"/>
          </w:tcPr>
          <w:p w14:paraId="04F9E82F" w14:textId="77777777" w:rsidR="001009B9" w:rsidRDefault="005A316F">
            <w:pPr>
              <w:pStyle w:val="TableParagraph"/>
              <w:spacing w:before="10"/>
              <w:ind w:right="738"/>
              <w:jc w:val="right"/>
              <w:cnfStyle w:val="000000000000" w:firstRow="0" w:lastRow="0" w:firstColumn="0" w:lastColumn="0" w:oddVBand="0" w:evenVBand="0" w:oddHBand="0" w:evenHBand="0" w:firstRowFirstColumn="0" w:firstRowLastColumn="0" w:lastRowFirstColumn="0" w:lastRowLastColumn="0"/>
            </w:pPr>
            <w:r>
              <w:t>X</w:t>
            </w:r>
          </w:p>
        </w:tc>
        <w:tc>
          <w:tcPr>
            <w:tcW w:w="1682" w:type="dxa"/>
          </w:tcPr>
          <w:p w14:paraId="024D0F2C" w14:textId="77777777" w:rsidR="001009B9" w:rsidRDefault="005A316F">
            <w:pPr>
              <w:pStyle w:val="TableParagraph"/>
              <w:spacing w:before="10"/>
              <w:ind w:left="609" w:right="610"/>
              <w:jc w:val="center"/>
              <w:cnfStyle w:val="000000000000" w:firstRow="0" w:lastRow="0"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14BB205" w14:textId="77777777" w:rsidR="001009B9" w:rsidRDefault="005A316F">
            <w:pPr>
              <w:pStyle w:val="TableParagraph"/>
              <w:spacing w:before="10"/>
              <w:ind w:left="111" w:right="112"/>
              <w:jc w:val="center"/>
            </w:pPr>
            <w:r>
              <w:t>LAN Internet</w:t>
            </w:r>
          </w:p>
        </w:tc>
      </w:tr>
      <w:tr w:rsidR="001009B9" w14:paraId="176D3A36" w14:textId="77777777" w:rsidTr="00AD3C81">
        <w:trPr>
          <w:cnfStyle w:val="010000000000" w:firstRow="0" w:lastRow="1" w:firstColumn="0" w:lastColumn="0" w:oddVBand="0" w:evenVBand="0" w:oddHBand="0" w:evenHBand="0" w:firstRowFirstColumn="0" w:firstRowLastColumn="0" w:lastRowFirstColumn="0" w:lastRowLastColumn="0"/>
          <w:trHeight w:hRule="exact" w:val="794"/>
        </w:trPr>
        <w:tc>
          <w:tcPr>
            <w:cnfStyle w:val="001000000000" w:firstRow="0" w:lastRow="0" w:firstColumn="1" w:lastColumn="0" w:oddVBand="0" w:evenVBand="0" w:oddHBand="0" w:evenHBand="0" w:firstRowFirstColumn="0" w:firstRowLastColumn="0" w:lastRowFirstColumn="0" w:lastRowLastColumn="0"/>
            <w:tcW w:w="1603" w:type="dxa"/>
            <w:vMerge/>
          </w:tcPr>
          <w:p w14:paraId="0C4BA2AE" w14:textId="77777777" w:rsidR="001009B9" w:rsidRDefault="001009B9"/>
        </w:tc>
        <w:tc>
          <w:tcPr>
            <w:tcW w:w="2057" w:type="dxa"/>
          </w:tcPr>
          <w:p w14:paraId="4CAC9A8B" w14:textId="77777777" w:rsidR="001009B9" w:rsidRDefault="005A316F">
            <w:pPr>
              <w:pStyle w:val="TableParagraph"/>
              <w:spacing w:before="3" w:line="237" w:lineRule="auto"/>
              <w:ind w:left="86" w:right="178"/>
              <w:cnfStyle w:val="010000000000" w:firstRow="0" w:lastRow="1" w:firstColumn="0" w:lastColumn="0" w:oddVBand="0" w:evenVBand="0" w:oddHBand="0" w:evenHBand="0" w:firstRowFirstColumn="0" w:firstRowLastColumn="0" w:lastRowFirstColumn="0" w:lastRowLastColumn="0"/>
            </w:pPr>
            <w:r>
              <w:t>[Organization Name] Delegations of Authority</w:t>
            </w:r>
          </w:p>
        </w:tc>
        <w:tc>
          <w:tcPr>
            <w:tcW w:w="1685" w:type="dxa"/>
          </w:tcPr>
          <w:p w14:paraId="14B19C38" w14:textId="77777777" w:rsidR="001009B9" w:rsidRDefault="001009B9">
            <w:pPr>
              <w:pStyle w:val="TableParagraph"/>
              <w:spacing w:before="7"/>
              <w:cnfStyle w:val="010000000000" w:firstRow="0" w:lastRow="1" w:firstColumn="0" w:lastColumn="0" w:oddVBand="0" w:evenVBand="0" w:oddHBand="0" w:evenHBand="0" w:firstRowFirstColumn="0" w:firstRowLastColumn="0" w:lastRowFirstColumn="0" w:lastRowLastColumn="0"/>
              <w:rPr>
                <w:b w:val="0"/>
                <w:sz w:val="32"/>
              </w:rPr>
            </w:pPr>
          </w:p>
          <w:p w14:paraId="7CC2BC06" w14:textId="77777777" w:rsidR="001009B9" w:rsidRDefault="005A316F">
            <w:pPr>
              <w:pStyle w:val="TableParagraph"/>
              <w:ind w:left="349" w:right="347"/>
              <w:jc w:val="center"/>
              <w:cnfStyle w:val="010000000000" w:firstRow="0" w:lastRow="1" w:firstColumn="0" w:lastColumn="0" w:oddVBand="0" w:evenVBand="0" w:oddHBand="0" w:evenHBand="0" w:firstRowFirstColumn="0" w:firstRowLastColumn="0" w:lastRowFirstColumn="0" w:lastRowLastColumn="0"/>
            </w:pPr>
            <w:r>
              <w:t>Hardcopy</w:t>
            </w:r>
          </w:p>
        </w:tc>
        <w:tc>
          <w:tcPr>
            <w:tcW w:w="1682" w:type="dxa"/>
          </w:tcPr>
          <w:p w14:paraId="55B42E69" w14:textId="77777777" w:rsidR="001009B9" w:rsidRDefault="001009B9">
            <w:pPr>
              <w:pStyle w:val="TableParagraph"/>
              <w:spacing w:before="6"/>
              <w:cnfStyle w:val="010000000000" w:firstRow="0" w:lastRow="1" w:firstColumn="0" w:lastColumn="0" w:oddVBand="0" w:evenVBand="0" w:oddHBand="0" w:evenHBand="0" w:firstRowFirstColumn="0" w:firstRowLastColumn="0" w:lastRowFirstColumn="0" w:lastRowLastColumn="0"/>
              <w:rPr>
                <w:b w:val="0"/>
                <w:sz w:val="21"/>
              </w:rPr>
            </w:pPr>
          </w:p>
          <w:p w14:paraId="7C655246" w14:textId="77777777" w:rsidR="001009B9" w:rsidRDefault="005A316F">
            <w:pPr>
              <w:pStyle w:val="TableParagraph"/>
              <w:ind w:right="738"/>
              <w:jc w:val="right"/>
              <w:cnfStyle w:val="010000000000" w:firstRow="0" w:lastRow="1" w:firstColumn="0" w:lastColumn="0" w:oddVBand="0" w:evenVBand="0" w:oddHBand="0" w:evenHBand="0" w:firstRowFirstColumn="0" w:firstRowLastColumn="0" w:lastRowFirstColumn="0" w:lastRowLastColumn="0"/>
            </w:pPr>
            <w:r>
              <w:t>X</w:t>
            </w:r>
          </w:p>
        </w:tc>
        <w:tc>
          <w:tcPr>
            <w:tcW w:w="1682" w:type="dxa"/>
          </w:tcPr>
          <w:p w14:paraId="5612495B" w14:textId="77777777" w:rsidR="001009B9" w:rsidRDefault="001009B9">
            <w:pPr>
              <w:pStyle w:val="TableParagraph"/>
              <w:spacing w:before="6"/>
              <w:cnfStyle w:val="010000000000" w:firstRow="0" w:lastRow="1" w:firstColumn="0" w:lastColumn="0" w:oddVBand="0" w:evenVBand="0" w:oddHBand="0" w:evenHBand="0" w:firstRowFirstColumn="0" w:firstRowLastColumn="0" w:lastRowFirstColumn="0" w:lastRowLastColumn="0"/>
              <w:rPr>
                <w:b w:val="0"/>
                <w:sz w:val="21"/>
              </w:rPr>
            </w:pPr>
          </w:p>
          <w:p w14:paraId="169500B4" w14:textId="77777777" w:rsidR="001009B9" w:rsidRDefault="005A316F">
            <w:pPr>
              <w:pStyle w:val="TableParagraph"/>
              <w:ind w:left="609" w:right="610"/>
              <w:jc w:val="center"/>
              <w:cnfStyle w:val="010000000000" w:firstRow="0" w:lastRow="1" w:firstColumn="0" w:lastColumn="0" w:oddVBand="0" w:evenVBand="0" w:oddHBand="0" w:evenHBand="0" w:firstRowFirstColumn="0" w:firstRowLastColumn="0" w:lastRowFirstColumn="0" w:lastRowLastColumn="0"/>
            </w:pPr>
            <w:r>
              <w:t>N/A</w:t>
            </w:r>
          </w:p>
        </w:tc>
        <w:tc>
          <w:tcPr>
            <w:cnfStyle w:val="000100000000" w:firstRow="0" w:lastRow="0" w:firstColumn="0" w:lastColumn="1" w:oddVBand="0" w:evenVBand="0" w:oddHBand="0" w:evenHBand="0" w:firstRowFirstColumn="0" w:firstRowLastColumn="0" w:lastRowFirstColumn="0" w:lastRowLastColumn="0"/>
            <w:tcW w:w="1498" w:type="dxa"/>
          </w:tcPr>
          <w:p w14:paraId="6D48A84B" w14:textId="77777777" w:rsidR="001009B9" w:rsidRDefault="005A316F">
            <w:pPr>
              <w:pStyle w:val="TableParagraph"/>
              <w:spacing w:line="252" w:lineRule="exact"/>
              <w:ind w:left="111" w:right="111"/>
              <w:jc w:val="center"/>
            </w:pPr>
            <w:r>
              <w:t>Intranet, Continuity Server</w:t>
            </w:r>
          </w:p>
        </w:tc>
      </w:tr>
    </w:tbl>
    <w:p w14:paraId="545EF1EC" w14:textId="77777777" w:rsidR="001009B9" w:rsidRDefault="001009B9">
      <w:pPr>
        <w:pStyle w:val="BodyText"/>
        <w:spacing w:before="10"/>
        <w:rPr>
          <w:b/>
          <w:sz w:val="15"/>
        </w:rPr>
      </w:pPr>
    </w:p>
    <w:p w14:paraId="5973CF70" w14:textId="77777777" w:rsidR="001009B9" w:rsidRDefault="005A316F">
      <w:pPr>
        <w:spacing w:before="90"/>
        <w:ind w:left="1160" w:right="1173" w:hanging="900"/>
        <w:rPr>
          <w:b/>
          <w:sz w:val="24"/>
        </w:rPr>
      </w:pPr>
      <w:r>
        <w:rPr>
          <w:b/>
          <w:sz w:val="24"/>
        </w:rPr>
        <w:t>Table 2: Continuity Communications Employed by All [Organization Name] Offices and Divisions</w:t>
      </w:r>
    </w:p>
    <w:p w14:paraId="4AE9DA52" w14:textId="77777777" w:rsidR="001009B9" w:rsidRDefault="001009B9">
      <w:pPr>
        <w:pStyle w:val="BodyText"/>
        <w:spacing w:before="2"/>
        <w:rPr>
          <w:b/>
        </w:rPr>
      </w:pPr>
    </w:p>
    <w:tbl>
      <w:tblPr>
        <w:tblStyle w:val="TableGrid"/>
        <w:tblW w:w="0" w:type="auto"/>
        <w:tblLayout w:type="fixed"/>
        <w:tblLook w:val="01E0" w:firstRow="1" w:lastRow="1" w:firstColumn="1" w:lastColumn="1" w:noHBand="0" w:noVBand="0"/>
      </w:tblPr>
      <w:tblGrid>
        <w:gridCol w:w="2635"/>
        <w:gridCol w:w="2638"/>
        <w:gridCol w:w="4337"/>
      </w:tblGrid>
      <w:tr w:rsidR="001009B9" w14:paraId="22BACA88" w14:textId="77777777" w:rsidTr="00857CB0">
        <w:trPr>
          <w:trHeight w:hRule="exact" w:val="444"/>
        </w:trPr>
        <w:tc>
          <w:tcPr>
            <w:tcW w:w="2635" w:type="dxa"/>
            <w:shd w:val="clear" w:color="auto" w:fill="1F497D" w:themeFill="text2"/>
          </w:tcPr>
          <w:p w14:paraId="08696571" w14:textId="77777777" w:rsidR="001009B9" w:rsidRPr="00857CB0" w:rsidRDefault="005A316F" w:rsidP="00857CB0">
            <w:pPr>
              <w:pStyle w:val="BodyText"/>
              <w:jc w:val="center"/>
              <w:rPr>
                <w:color w:val="FFFFFF" w:themeColor="background1"/>
              </w:rPr>
            </w:pPr>
            <w:r w:rsidRPr="00857CB0">
              <w:rPr>
                <w:color w:val="FFFFFF" w:themeColor="background1"/>
              </w:rPr>
              <w:t>Voice</w:t>
            </w:r>
          </w:p>
        </w:tc>
        <w:tc>
          <w:tcPr>
            <w:tcW w:w="2638" w:type="dxa"/>
            <w:shd w:val="clear" w:color="auto" w:fill="1F497D" w:themeFill="text2"/>
          </w:tcPr>
          <w:p w14:paraId="4E6557DF" w14:textId="77777777" w:rsidR="001009B9" w:rsidRPr="00857CB0" w:rsidRDefault="005A316F" w:rsidP="00857CB0">
            <w:pPr>
              <w:pStyle w:val="BodyText"/>
              <w:jc w:val="center"/>
              <w:rPr>
                <w:color w:val="FFFFFF" w:themeColor="background1"/>
              </w:rPr>
            </w:pPr>
            <w:r w:rsidRPr="00857CB0">
              <w:rPr>
                <w:color w:val="FFFFFF" w:themeColor="background1"/>
              </w:rPr>
              <w:t>Radio</w:t>
            </w:r>
          </w:p>
        </w:tc>
        <w:tc>
          <w:tcPr>
            <w:tcW w:w="4337" w:type="dxa"/>
            <w:shd w:val="clear" w:color="auto" w:fill="1F497D" w:themeFill="text2"/>
          </w:tcPr>
          <w:p w14:paraId="20E8EC37" w14:textId="77777777" w:rsidR="001009B9" w:rsidRPr="00857CB0" w:rsidRDefault="005A316F" w:rsidP="00857CB0">
            <w:pPr>
              <w:pStyle w:val="BodyText"/>
              <w:jc w:val="center"/>
              <w:rPr>
                <w:color w:val="FFFFFF" w:themeColor="background1"/>
              </w:rPr>
            </w:pPr>
            <w:r w:rsidRPr="00857CB0">
              <w:rPr>
                <w:color w:val="FFFFFF" w:themeColor="background1"/>
              </w:rPr>
              <w:t>Data</w:t>
            </w:r>
          </w:p>
        </w:tc>
      </w:tr>
      <w:tr w:rsidR="001009B9" w14:paraId="6B36FCE2" w14:textId="77777777" w:rsidTr="00857CB0">
        <w:trPr>
          <w:trHeight w:hRule="exact" w:val="2870"/>
        </w:trPr>
        <w:tc>
          <w:tcPr>
            <w:tcW w:w="2635" w:type="dxa"/>
          </w:tcPr>
          <w:p w14:paraId="72F880FF" w14:textId="77777777" w:rsidR="001009B9" w:rsidRDefault="005A316F">
            <w:pPr>
              <w:pStyle w:val="TableParagraph"/>
              <w:numPr>
                <w:ilvl w:val="0"/>
                <w:numId w:val="5"/>
              </w:numPr>
              <w:tabs>
                <w:tab w:val="left" w:pos="284"/>
              </w:tabs>
              <w:spacing w:before="14" w:line="276" w:lineRule="exact"/>
              <w:ind w:right="527"/>
              <w:rPr>
                <w:sz w:val="24"/>
              </w:rPr>
            </w:pPr>
            <w:r>
              <w:rPr>
                <w:sz w:val="24"/>
              </w:rPr>
              <w:t>Federal</w:t>
            </w:r>
            <w:r>
              <w:rPr>
                <w:spacing w:val="-5"/>
                <w:sz w:val="24"/>
              </w:rPr>
              <w:t xml:space="preserve"> </w:t>
            </w:r>
            <w:r>
              <w:rPr>
                <w:sz w:val="24"/>
              </w:rPr>
              <w:t>Telephone System</w:t>
            </w:r>
          </w:p>
          <w:p w14:paraId="42799C51" w14:textId="77777777" w:rsidR="001009B9" w:rsidRDefault="005A316F">
            <w:pPr>
              <w:pStyle w:val="TableParagraph"/>
              <w:numPr>
                <w:ilvl w:val="0"/>
                <w:numId w:val="5"/>
              </w:numPr>
              <w:tabs>
                <w:tab w:val="left" w:pos="284"/>
              </w:tabs>
              <w:spacing w:before="20" w:line="274" w:lineRule="exact"/>
              <w:ind w:right="408"/>
              <w:rPr>
                <w:sz w:val="24"/>
              </w:rPr>
            </w:pPr>
            <w:r>
              <w:rPr>
                <w:sz w:val="24"/>
              </w:rPr>
              <w:t>Public Switch Telephone</w:t>
            </w:r>
            <w:r>
              <w:rPr>
                <w:spacing w:val="-7"/>
                <w:sz w:val="24"/>
              </w:rPr>
              <w:t xml:space="preserve"> </w:t>
            </w:r>
            <w:r>
              <w:rPr>
                <w:sz w:val="24"/>
              </w:rPr>
              <w:t>Network</w:t>
            </w:r>
          </w:p>
          <w:p w14:paraId="4E6E95A2" w14:textId="77777777" w:rsidR="001009B9" w:rsidRDefault="005A316F">
            <w:pPr>
              <w:pStyle w:val="TableParagraph"/>
              <w:numPr>
                <w:ilvl w:val="0"/>
                <w:numId w:val="5"/>
              </w:numPr>
              <w:tabs>
                <w:tab w:val="left" w:pos="284"/>
              </w:tabs>
              <w:spacing w:before="20" w:line="274" w:lineRule="exact"/>
              <w:ind w:right="582"/>
              <w:rPr>
                <w:sz w:val="24"/>
              </w:rPr>
            </w:pPr>
            <w:r>
              <w:rPr>
                <w:sz w:val="24"/>
              </w:rPr>
              <w:t>Defense</w:t>
            </w:r>
            <w:r>
              <w:rPr>
                <w:spacing w:val="-7"/>
                <w:sz w:val="24"/>
              </w:rPr>
              <w:t xml:space="preserve"> </w:t>
            </w:r>
            <w:r>
              <w:rPr>
                <w:sz w:val="24"/>
              </w:rPr>
              <w:t>Switched Network</w:t>
            </w:r>
          </w:p>
          <w:p w14:paraId="036F4943" w14:textId="77777777" w:rsidR="001009B9" w:rsidRDefault="005A316F">
            <w:pPr>
              <w:pStyle w:val="TableParagraph"/>
              <w:numPr>
                <w:ilvl w:val="0"/>
                <w:numId w:val="5"/>
              </w:numPr>
              <w:tabs>
                <w:tab w:val="left" w:pos="284"/>
              </w:tabs>
              <w:spacing w:line="293" w:lineRule="exact"/>
              <w:rPr>
                <w:sz w:val="24"/>
              </w:rPr>
            </w:pPr>
            <w:r>
              <w:rPr>
                <w:sz w:val="24"/>
              </w:rPr>
              <w:t>Cellular</w:t>
            </w:r>
            <w:r>
              <w:rPr>
                <w:spacing w:val="-3"/>
                <w:sz w:val="24"/>
              </w:rPr>
              <w:t xml:space="preserve"> </w:t>
            </w:r>
            <w:r>
              <w:rPr>
                <w:sz w:val="24"/>
              </w:rPr>
              <w:t>Phone</w:t>
            </w:r>
          </w:p>
          <w:p w14:paraId="5F5A47E9" w14:textId="77777777" w:rsidR="001009B9" w:rsidRDefault="005A316F">
            <w:pPr>
              <w:pStyle w:val="TableParagraph"/>
              <w:numPr>
                <w:ilvl w:val="0"/>
                <w:numId w:val="5"/>
              </w:numPr>
              <w:tabs>
                <w:tab w:val="left" w:pos="284"/>
              </w:tabs>
              <w:spacing w:before="4" w:line="290" w:lineRule="exact"/>
              <w:rPr>
                <w:b/>
                <w:sz w:val="24"/>
              </w:rPr>
            </w:pPr>
            <w:r>
              <w:rPr>
                <w:b/>
                <w:sz w:val="24"/>
              </w:rPr>
              <w:t>[Organization</w:t>
            </w:r>
            <w:r>
              <w:rPr>
                <w:b/>
                <w:spacing w:val="-9"/>
                <w:sz w:val="24"/>
              </w:rPr>
              <w:t xml:space="preserve"> </w:t>
            </w:r>
            <w:r>
              <w:rPr>
                <w:b/>
                <w:sz w:val="24"/>
              </w:rPr>
              <w:t>Name]</w:t>
            </w:r>
          </w:p>
          <w:p w14:paraId="258594CE" w14:textId="77777777" w:rsidR="001009B9" w:rsidRDefault="005A316F">
            <w:pPr>
              <w:pStyle w:val="TableParagraph"/>
              <w:spacing w:line="272" w:lineRule="exact"/>
              <w:ind w:left="263" w:right="508"/>
              <w:jc w:val="center"/>
              <w:rPr>
                <w:sz w:val="24"/>
              </w:rPr>
            </w:pPr>
            <w:r>
              <w:rPr>
                <w:sz w:val="24"/>
              </w:rPr>
              <w:t>Switched Network</w:t>
            </w:r>
          </w:p>
        </w:tc>
        <w:tc>
          <w:tcPr>
            <w:tcW w:w="2638" w:type="dxa"/>
          </w:tcPr>
          <w:p w14:paraId="10AA708A" w14:textId="77777777" w:rsidR="001009B9" w:rsidRDefault="005A316F">
            <w:pPr>
              <w:pStyle w:val="TableParagraph"/>
              <w:numPr>
                <w:ilvl w:val="0"/>
                <w:numId w:val="4"/>
              </w:numPr>
              <w:tabs>
                <w:tab w:val="left" w:pos="296"/>
              </w:tabs>
              <w:spacing w:before="1" w:line="237" w:lineRule="auto"/>
              <w:ind w:right="143"/>
              <w:rPr>
                <w:sz w:val="24"/>
              </w:rPr>
            </w:pPr>
            <w:r>
              <w:rPr>
                <w:b/>
                <w:sz w:val="24"/>
              </w:rPr>
              <w:t>[Organization</w:t>
            </w:r>
            <w:r>
              <w:rPr>
                <w:b/>
                <w:spacing w:val="-8"/>
                <w:sz w:val="24"/>
              </w:rPr>
              <w:t xml:space="preserve"> </w:t>
            </w:r>
            <w:r>
              <w:rPr>
                <w:b/>
                <w:sz w:val="24"/>
              </w:rPr>
              <w:t xml:space="preserve">Name] </w:t>
            </w:r>
            <w:r>
              <w:rPr>
                <w:sz w:val="24"/>
              </w:rPr>
              <w:t>National Radio System</w:t>
            </w:r>
          </w:p>
          <w:p w14:paraId="75AC1F78" w14:textId="77777777" w:rsidR="001009B9" w:rsidRDefault="005A316F">
            <w:pPr>
              <w:pStyle w:val="TableParagraph"/>
              <w:numPr>
                <w:ilvl w:val="0"/>
                <w:numId w:val="4"/>
              </w:numPr>
              <w:tabs>
                <w:tab w:val="left" w:pos="296"/>
              </w:tabs>
              <w:rPr>
                <w:sz w:val="24"/>
              </w:rPr>
            </w:pPr>
            <w:r>
              <w:rPr>
                <w:sz w:val="24"/>
              </w:rPr>
              <w:t>Microwave</w:t>
            </w:r>
          </w:p>
          <w:p w14:paraId="6740276B" w14:textId="77777777" w:rsidR="001009B9" w:rsidRDefault="005A316F">
            <w:pPr>
              <w:pStyle w:val="TableParagraph"/>
              <w:numPr>
                <w:ilvl w:val="0"/>
                <w:numId w:val="4"/>
              </w:numPr>
              <w:tabs>
                <w:tab w:val="left" w:pos="296"/>
              </w:tabs>
              <w:spacing w:before="1"/>
              <w:rPr>
                <w:sz w:val="24"/>
              </w:rPr>
            </w:pPr>
            <w:r>
              <w:rPr>
                <w:sz w:val="24"/>
              </w:rPr>
              <w:t>Satellite</w:t>
            </w:r>
          </w:p>
        </w:tc>
        <w:tc>
          <w:tcPr>
            <w:tcW w:w="4337" w:type="dxa"/>
          </w:tcPr>
          <w:p w14:paraId="23351235" w14:textId="77777777" w:rsidR="001009B9" w:rsidRDefault="005A316F">
            <w:pPr>
              <w:pStyle w:val="TableParagraph"/>
              <w:numPr>
                <w:ilvl w:val="0"/>
                <w:numId w:val="3"/>
              </w:numPr>
              <w:tabs>
                <w:tab w:val="left" w:pos="296"/>
              </w:tabs>
              <w:spacing w:line="288" w:lineRule="exact"/>
              <w:rPr>
                <w:sz w:val="24"/>
              </w:rPr>
            </w:pPr>
            <w:r>
              <w:rPr>
                <w:b/>
                <w:sz w:val="24"/>
              </w:rPr>
              <w:t xml:space="preserve">[Organization Name] </w:t>
            </w:r>
            <w:r>
              <w:rPr>
                <w:sz w:val="24"/>
              </w:rPr>
              <w:t>Data</w:t>
            </w:r>
            <w:r>
              <w:rPr>
                <w:spacing w:val="-15"/>
                <w:sz w:val="24"/>
              </w:rPr>
              <w:t xml:space="preserve"> </w:t>
            </w:r>
            <w:r>
              <w:rPr>
                <w:sz w:val="24"/>
              </w:rPr>
              <w:t>Network</w:t>
            </w:r>
          </w:p>
          <w:p w14:paraId="46084908" w14:textId="77777777" w:rsidR="001009B9" w:rsidRDefault="005A316F">
            <w:pPr>
              <w:pStyle w:val="TableParagraph"/>
              <w:numPr>
                <w:ilvl w:val="0"/>
                <w:numId w:val="3"/>
              </w:numPr>
              <w:tabs>
                <w:tab w:val="left" w:pos="296"/>
              </w:tabs>
              <w:spacing w:before="23" w:line="274" w:lineRule="exact"/>
              <w:ind w:right="718"/>
              <w:rPr>
                <w:sz w:val="24"/>
              </w:rPr>
            </w:pPr>
            <w:r>
              <w:rPr>
                <w:sz w:val="24"/>
              </w:rPr>
              <w:t>National Emergency</w:t>
            </w:r>
            <w:r>
              <w:rPr>
                <w:spacing w:val="-10"/>
                <w:sz w:val="24"/>
              </w:rPr>
              <w:t xml:space="preserve"> </w:t>
            </w:r>
            <w:r>
              <w:rPr>
                <w:sz w:val="24"/>
              </w:rPr>
              <w:t>Management Information</w:t>
            </w:r>
            <w:r>
              <w:rPr>
                <w:spacing w:val="-9"/>
                <w:sz w:val="24"/>
              </w:rPr>
              <w:t xml:space="preserve"> </w:t>
            </w:r>
            <w:r>
              <w:rPr>
                <w:sz w:val="24"/>
              </w:rPr>
              <w:t>System</w:t>
            </w:r>
          </w:p>
          <w:p w14:paraId="46E68036" w14:textId="77777777" w:rsidR="001009B9" w:rsidRDefault="005A316F">
            <w:pPr>
              <w:pStyle w:val="TableParagraph"/>
              <w:numPr>
                <w:ilvl w:val="0"/>
                <w:numId w:val="3"/>
              </w:numPr>
              <w:tabs>
                <w:tab w:val="left" w:pos="296"/>
              </w:tabs>
              <w:spacing w:before="21" w:line="274" w:lineRule="exact"/>
              <w:ind w:right="474"/>
              <w:rPr>
                <w:sz w:val="24"/>
              </w:rPr>
            </w:pPr>
            <w:r>
              <w:rPr>
                <w:sz w:val="24"/>
              </w:rPr>
              <w:t>Defense Message System/Automatic Digital</w:t>
            </w:r>
            <w:r>
              <w:rPr>
                <w:spacing w:val="-8"/>
                <w:sz w:val="24"/>
              </w:rPr>
              <w:t xml:space="preserve"> </w:t>
            </w:r>
            <w:r>
              <w:rPr>
                <w:sz w:val="24"/>
              </w:rPr>
              <w:t>Network</w:t>
            </w:r>
          </w:p>
          <w:p w14:paraId="13D17C53" w14:textId="77777777" w:rsidR="001009B9" w:rsidRDefault="005A316F">
            <w:pPr>
              <w:pStyle w:val="TableParagraph"/>
              <w:numPr>
                <w:ilvl w:val="0"/>
                <w:numId w:val="3"/>
              </w:numPr>
              <w:tabs>
                <w:tab w:val="left" w:pos="296"/>
              </w:tabs>
              <w:spacing w:before="21" w:line="274" w:lineRule="exact"/>
              <w:ind w:right="923"/>
              <w:rPr>
                <w:sz w:val="24"/>
              </w:rPr>
            </w:pPr>
            <w:r>
              <w:rPr>
                <w:sz w:val="24"/>
              </w:rPr>
              <w:t>Local Area Network/Wide Area Network</w:t>
            </w:r>
            <w:r>
              <w:rPr>
                <w:spacing w:val="-2"/>
                <w:sz w:val="24"/>
              </w:rPr>
              <w:t xml:space="preserve"> </w:t>
            </w:r>
            <w:r>
              <w:rPr>
                <w:sz w:val="24"/>
              </w:rPr>
              <w:t>Connectivity</w:t>
            </w:r>
          </w:p>
          <w:p w14:paraId="669B346C" w14:textId="77777777" w:rsidR="001009B9" w:rsidRDefault="005A316F">
            <w:pPr>
              <w:pStyle w:val="TableParagraph"/>
              <w:numPr>
                <w:ilvl w:val="0"/>
                <w:numId w:val="3"/>
              </w:numPr>
              <w:tabs>
                <w:tab w:val="left" w:pos="296"/>
              </w:tabs>
              <w:spacing w:before="1" w:line="237" w:lineRule="auto"/>
              <w:ind w:right="408"/>
              <w:rPr>
                <w:sz w:val="24"/>
              </w:rPr>
            </w:pPr>
            <w:r>
              <w:rPr>
                <w:sz w:val="24"/>
              </w:rPr>
              <w:t>Homeland Security Information Network (HSIN)/Common Operating Picture</w:t>
            </w:r>
            <w:r>
              <w:rPr>
                <w:spacing w:val="-6"/>
                <w:sz w:val="24"/>
              </w:rPr>
              <w:t xml:space="preserve"> </w:t>
            </w:r>
            <w:r>
              <w:rPr>
                <w:sz w:val="24"/>
              </w:rPr>
              <w:t>(COP)</w:t>
            </w:r>
          </w:p>
        </w:tc>
      </w:tr>
    </w:tbl>
    <w:p w14:paraId="3790484A" w14:textId="77777777" w:rsidR="001009B9" w:rsidRDefault="001009B9">
      <w:pPr>
        <w:spacing w:line="237" w:lineRule="auto"/>
        <w:rPr>
          <w:sz w:val="24"/>
        </w:rPr>
        <w:sectPr w:rsidR="001009B9">
          <w:pgSz w:w="12240" w:h="15840"/>
          <w:pgMar w:top="1380" w:right="540" w:bottom="940" w:left="1180" w:header="1126" w:footer="743" w:gutter="0"/>
          <w:cols w:space="720"/>
        </w:sectPr>
      </w:pPr>
    </w:p>
    <w:p w14:paraId="3531FECC" w14:textId="29014E59" w:rsidR="001009B9" w:rsidRDefault="00C9280E">
      <w:pPr>
        <w:pStyle w:val="BodyText"/>
        <w:spacing w:line="20" w:lineRule="exact"/>
        <w:ind w:left="203"/>
        <w:rPr>
          <w:sz w:val="2"/>
        </w:rPr>
      </w:pPr>
      <w:r>
        <w:rPr>
          <w:noProof/>
          <w:sz w:val="2"/>
        </w:rPr>
        <w:lastRenderedPageBreak/>
        <mc:AlternateContent>
          <mc:Choice Requires="wpg">
            <w:drawing>
              <wp:inline distT="0" distB="0" distL="0" distR="0" wp14:anchorId="06460C02" wp14:editId="2BC16BFE">
                <wp:extent cx="5989955" cy="9525"/>
                <wp:effectExtent l="5080" t="3810" r="5715" b="5715"/>
                <wp:docPr id="59" name="Group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60" name="Line 15"/>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BB9016" id="Group 14"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">
                <v:line id="Line 15"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" strokeweight=".72pt"/>
                <w10:anchorlock/>
              </v:group>
            </w:pict>
          </mc:Fallback>
        </mc:AlternateContent>
      </w:r>
    </w:p>
    <w:p w14:paraId="5A08AFA0" w14:textId="77777777" w:rsidR="001009B9" w:rsidRDefault="005A316F">
      <w:pPr>
        <w:pStyle w:val="Heading2"/>
        <w:spacing w:before="70"/>
        <w:ind w:left="240"/>
      </w:pPr>
      <w:r>
        <w:t>Table 3: Additional Continuity Communications Employed by [enter Office/Division name]</w:t>
      </w:r>
    </w:p>
    <w:p w14:paraId="1A466CF6" w14:textId="77777777" w:rsidR="001009B9" w:rsidRDefault="001009B9">
      <w:pPr>
        <w:pStyle w:val="BodyText"/>
        <w:spacing w:before="2" w:after="1"/>
        <w:rPr>
          <w:b/>
        </w:rPr>
      </w:pPr>
    </w:p>
    <w:tbl>
      <w:tblPr>
        <w:tblStyle w:val="TableGrid"/>
        <w:tblW w:w="0" w:type="auto"/>
        <w:tblLayout w:type="fixed"/>
        <w:tblLook w:val="01E0" w:firstRow="1" w:lastRow="1" w:firstColumn="1" w:lastColumn="1" w:noHBand="0" w:noVBand="0"/>
      </w:tblPr>
      <w:tblGrid>
        <w:gridCol w:w="1721"/>
        <w:gridCol w:w="2935"/>
        <w:gridCol w:w="1051"/>
        <w:gridCol w:w="1872"/>
        <w:gridCol w:w="1980"/>
      </w:tblGrid>
      <w:tr w:rsidR="001009B9" w14:paraId="78357A5F" w14:textId="77777777" w:rsidTr="00857CB0">
        <w:trPr>
          <w:trHeight w:hRule="exact" w:val="984"/>
        </w:trPr>
        <w:tc>
          <w:tcPr>
            <w:tcW w:w="1721" w:type="dxa"/>
            <w:shd w:val="clear" w:color="auto" w:fill="1F497D" w:themeFill="text2"/>
          </w:tcPr>
          <w:p w14:paraId="1ACED90F" w14:textId="77777777" w:rsidR="001009B9" w:rsidRPr="00857CB0" w:rsidRDefault="005A316F" w:rsidP="00857CB0">
            <w:pPr>
              <w:pStyle w:val="BodyText"/>
              <w:jc w:val="center"/>
              <w:rPr>
                <w:color w:val="FFFFFF" w:themeColor="background1"/>
              </w:rPr>
            </w:pPr>
            <w:r w:rsidRPr="00857CB0">
              <w:rPr>
                <w:color w:val="FFFFFF" w:themeColor="background1"/>
              </w:rPr>
              <w:t>Office or Division</w:t>
            </w:r>
          </w:p>
        </w:tc>
        <w:tc>
          <w:tcPr>
            <w:tcW w:w="2935" w:type="dxa"/>
            <w:shd w:val="clear" w:color="auto" w:fill="1F497D" w:themeFill="text2"/>
          </w:tcPr>
          <w:p w14:paraId="0C69D710" w14:textId="77777777" w:rsidR="001009B9" w:rsidRPr="00857CB0" w:rsidRDefault="001009B9" w:rsidP="00857CB0">
            <w:pPr>
              <w:pStyle w:val="BodyText"/>
              <w:jc w:val="center"/>
              <w:rPr>
                <w:color w:val="FFFFFF" w:themeColor="background1"/>
                <w:sz w:val="31"/>
              </w:rPr>
            </w:pPr>
          </w:p>
          <w:p w14:paraId="536C46A5" w14:textId="77777777" w:rsidR="001009B9" w:rsidRPr="00857CB0" w:rsidRDefault="005A316F" w:rsidP="00857CB0">
            <w:pPr>
              <w:pStyle w:val="BodyText"/>
              <w:jc w:val="center"/>
              <w:rPr>
                <w:color w:val="FFFFFF" w:themeColor="background1"/>
              </w:rPr>
            </w:pPr>
            <w:r w:rsidRPr="00857CB0">
              <w:rPr>
                <w:color w:val="FFFFFF" w:themeColor="background1"/>
              </w:rPr>
              <w:t>Voice</w:t>
            </w:r>
          </w:p>
        </w:tc>
        <w:tc>
          <w:tcPr>
            <w:tcW w:w="1051" w:type="dxa"/>
            <w:shd w:val="clear" w:color="auto" w:fill="1F497D" w:themeFill="text2"/>
          </w:tcPr>
          <w:p w14:paraId="7BDF0CDE" w14:textId="77777777" w:rsidR="001009B9" w:rsidRPr="00857CB0" w:rsidRDefault="001009B9" w:rsidP="00857CB0">
            <w:pPr>
              <w:pStyle w:val="BodyText"/>
              <w:jc w:val="center"/>
              <w:rPr>
                <w:color w:val="FFFFFF" w:themeColor="background1"/>
                <w:sz w:val="31"/>
              </w:rPr>
            </w:pPr>
          </w:p>
          <w:p w14:paraId="36FD9430" w14:textId="77777777" w:rsidR="001009B9" w:rsidRPr="00857CB0" w:rsidRDefault="005A316F" w:rsidP="00857CB0">
            <w:pPr>
              <w:pStyle w:val="BodyText"/>
              <w:jc w:val="center"/>
              <w:rPr>
                <w:color w:val="FFFFFF" w:themeColor="background1"/>
              </w:rPr>
            </w:pPr>
            <w:r w:rsidRPr="00857CB0">
              <w:rPr>
                <w:color w:val="FFFFFF" w:themeColor="background1"/>
              </w:rPr>
              <w:t>Radio</w:t>
            </w:r>
          </w:p>
        </w:tc>
        <w:tc>
          <w:tcPr>
            <w:tcW w:w="1872" w:type="dxa"/>
            <w:shd w:val="clear" w:color="auto" w:fill="1F497D" w:themeFill="text2"/>
          </w:tcPr>
          <w:p w14:paraId="392AD2E0" w14:textId="77777777" w:rsidR="001009B9" w:rsidRPr="00857CB0" w:rsidRDefault="001009B9" w:rsidP="00857CB0">
            <w:pPr>
              <w:pStyle w:val="BodyText"/>
              <w:jc w:val="center"/>
              <w:rPr>
                <w:color w:val="FFFFFF" w:themeColor="background1"/>
                <w:sz w:val="31"/>
              </w:rPr>
            </w:pPr>
          </w:p>
          <w:p w14:paraId="3AE8A242" w14:textId="77777777" w:rsidR="001009B9" w:rsidRPr="00857CB0" w:rsidRDefault="005A316F" w:rsidP="00857CB0">
            <w:pPr>
              <w:pStyle w:val="BodyText"/>
              <w:jc w:val="center"/>
              <w:rPr>
                <w:color w:val="FFFFFF" w:themeColor="background1"/>
              </w:rPr>
            </w:pPr>
            <w:r w:rsidRPr="00857CB0">
              <w:rPr>
                <w:color w:val="FFFFFF" w:themeColor="background1"/>
              </w:rPr>
              <w:t>Data</w:t>
            </w:r>
          </w:p>
        </w:tc>
        <w:tc>
          <w:tcPr>
            <w:tcW w:w="1980" w:type="dxa"/>
            <w:shd w:val="clear" w:color="auto" w:fill="1F497D" w:themeFill="text2"/>
          </w:tcPr>
          <w:p w14:paraId="09A59160" w14:textId="77777777" w:rsidR="001009B9" w:rsidRPr="00857CB0" w:rsidRDefault="001009B9" w:rsidP="00857CB0">
            <w:pPr>
              <w:pStyle w:val="BodyText"/>
              <w:jc w:val="center"/>
              <w:rPr>
                <w:color w:val="FFFFFF" w:themeColor="background1"/>
                <w:sz w:val="31"/>
              </w:rPr>
            </w:pPr>
          </w:p>
          <w:p w14:paraId="2FC6C9B9" w14:textId="77777777" w:rsidR="001009B9" w:rsidRPr="00857CB0" w:rsidRDefault="005A316F" w:rsidP="00857CB0">
            <w:pPr>
              <w:pStyle w:val="BodyText"/>
              <w:jc w:val="center"/>
              <w:rPr>
                <w:color w:val="FFFFFF" w:themeColor="background1"/>
              </w:rPr>
            </w:pPr>
            <w:r w:rsidRPr="00857CB0">
              <w:rPr>
                <w:color w:val="FFFFFF" w:themeColor="background1"/>
              </w:rPr>
              <w:t>Video</w:t>
            </w:r>
          </w:p>
        </w:tc>
      </w:tr>
      <w:tr w:rsidR="001009B9" w14:paraId="26CE62BB" w14:textId="77777777" w:rsidTr="00857CB0">
        <w:trPr>
          <w:trHeight w:hRule="exact" w:val="1344"/>
        </w:trPr>
        <w:tc>
          <w:tcPr>
            <w:tcW w:w="1721" w:type="dxa"/>
          </w:tcPr>
          <w:p w14:paraId="36A4893F" w14:textId="77777777" w:rsidR="001009B9" w:rsidRDefault="005A316F">
            <w:pPr>
              <w:pStyle w:val="TableParagraph"/>
              <w:spacing w:before="1"/>
              <w:ind w:left="525" w:right="93" w:hanging="428"/>
              <w:rPr>
                <w:b/>
              </w:rPr>
            </w:pPr>
            <w:r>
              <w:rPr>
                <w:b/>
              </w:rPr>
              <w:t>[Office/Division Name]</w:t>
            </w:r>
          </w:p>
        </w:tc>
        <w:tc>
          <w:tcPr>
            <w:tcW w:w="2935" w:type="dxa"/>
          </w:tcPr>
          <w:p w14:paraId="6131FDBE" w14:textId="77777777" w:rsidR="001009B9" w:rsidRDefault="005A316F">
            <w:pPr>
              <w:pStyle w:val="TableParagraph"/>
              <w:numPr>
                <w:ilvl w:val="0"/>
                <w:numId w:val="2"/>
              </w:numPr>
              <w:tabs>
                <w:tab w:val="left" w:pos="296"/>
              </w:tabs>
              <w:ind w:right="739"/>
            </w:pPr>
            <w:r>
              <w:t>Homeland Security Information Network (HSIN)</w:t>
            </w:r>
          </w:p>
          <w:p w14:paraId="55E04348" w14:textId="77777777" w:rsidR="001009B9" w:rsidRDefault="005A316F">
            <w:pPr>
              <w:pStyle w:val="TableParagraph"/>
              <w:numPr>
                <w:ilvl w:val="0"/>
                <w:numId w:val="2"/>
              </w:numPr>
              <w:tabs>
                <w:tab w:val="left" w:pos="296"/>
              </w:tabs>
              <w:spacing w:before="5"/>
              <w:ind w:right="287"/>
            </w:pPr>
            <w:r>
              <w:t xml:space="preserve">National </w:t>
            </w:r>
            <w:proofErr w:type="spellStart"/>
            <w:r>
              <w:t>Interorganization</w:t>
            </w:r>
            <w:proofErr w:type="spellEnd"/>
            <w:r>
              <w:t xml:space="preserve"> Incident Conference</w:t>
            </w:r>
            <w:r>
              <w:rPr>
                <w:spacing w:val="-2"/>
              </w:rPr>
              <w:t xml:space="preserve"> </w:t>
            </w:r>
            <w:r>
              <w:t>Line</w:t>
            </w:r>
          </w:p>
        </w:tc>
        <w:tc>
          <w:tcPr>
            <w:tcW w:w="1051" w:type="dxa"/>
          </w:tcPr>
          <w:p w14:paraId="1781F228" w14:textId="77777777" w:rsidR="001009B9" w:rsidRDefault="001009B9"/>
        </w:tc>
        <w:tc>
          <w:tcPr>
            <w:tcW w:w="1872" w:type="dxa"/>
          </w:tcPr>
          <w:p w14:paraId="6F33A991" w14:textId="77777777" w:rsidR="001009B9" w:rsidRDefault="001009B9"/>
        </w:tc>
        <w:tc>
          <w:tcPr>
            <w:tcW w:w="1980" w:type="dxa"/>
          </w:tcPr>
          <w:p w14:paraId="2BFD12FE" w14:textId="77777777" w:rsidR="001009B9" w:rsidRDefault="005A316F">
            <w:pPr>
              <w:pStyle w:val="TableParagraph"/>
              <w:numPr>
                <w:ilvl w:val="0"/>
                <w:numId w:val="1"/>
              </w:numPr>
              <w:tabs>
                <w:tab w:val="left" w:pos="293"/>
              </w:tabs>
              <w:ind w:right="513" w:hanging="196"/>
            </w:pPr>
            <w:r>
              <w:t>Commercial Satellite Connectivity</w:t>
            </w:r>
          </w:p>
        </w:tc>
      </w:tr>
    </w:tbl>
    <w:p w14:paraId="56AE6C36" w14:textId="77777777" w:rsidR="001009B9" w:rsidRDefault="001009B9">
      <w:pPr>
        <w:sectPr w:rsidR="001009B9">
          <w:headerReference w:type="default" r:id="rId39"/>
          <w:pgSz w:w="12240" w:h="15840"/>
          <w:pgMar w:top="1340" w:right="1200" w:bottom="940" w:left="1200" w:header="1126" w:footer="743" w:gutter="0"/>
          <w:cols w:space="720"/>
        </w:sectPr>
      </w:pPr>
    </w:p>
    <w:p w14:paraId="7C7A2A02" w14:textId="673B8AD4"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77216C1C" wp14:editId="3658B5EF">
                <wp:extent cx="6172835" cy="9525"/>
                <wp:effectExtent l="8890" t="3810" r="0" b="5715"/>
                <wp:docPr id="57"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58" name="Line 13"/>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AF35A7" id="Group 12" o:spid="_x0000_s1026" style="width:486.05pt;height:.75pt;mso-position-horizontal-relative:char;mso-position-vertical-relative:line" coordsize="9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">
                <v:line id="Line 13" o:spid="_x0000_s1027" style="position:absolute;visibility:visible;mso-wrap-style:square" from="8,8" to="9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" strokeweight=".72pt"/>
                <w10:anchorlock/>
              </v:group>
            </w:pict>
          </mc:Fallback>
        </mc:AlternateContent>
      </w:r>
    </w:p>
    <w:p w14:paraId="75AA791F" w14:textId="77777777" w:rsidR="001009B9" w:rsidRDefault="001009B9">
      <w:pPr>
        <w:pStyle w:val="BodyText"/>
        <w:rPr>
          <w:b/>
          <w:sz w:val="20"/>
        </w:rPr>
      </w:pPr>
    </w:p>
    <w:p w14:paraId="27F597C5" w14:textId="77777777" w:rsidR="001009B9" w:rsidRDefault="001009B9">
      <w:pPr>
        <w:pStyle w:val="BodyText"/>
        <w:rPr>
          <w:b/>
          <w:sz w:val="20"/>
        </w:rPr>
      </w:pPr>
    </w:p>
    <w:p w14:paraId="13CC1DA3" w14:textId="77777777" w:rsidR="001009B9" w:rsidRDefault="001009B9">
      <w:pPr>
        <w:pStyle w:val="BodyText"/>
        <w:rPr>
          <w:b/>
          <w:sz w:val="20"/>
        </w:rPr>
      </w:pPr>
    </w:p>
    <w:p w14:paraId="1899AB1E" w14:textId="77777777" w:rsidR="001009B9" w:rsidRDefault="001009B9">
      <w:pPr>
        <w:pStyle w:val="BodyText"/>
        <w:rPr>
          <w:b/>
          <w:sz w:val="20"/>
        </w:rPr>
      </w:pPr>
    </w:p>
    <w:p w14:paraId="5A465A84" w14:textId="77777777" w:rsidR="001009B9" w:rsidRDefault="001009B9">
      <w:pPr>
        <w:pStyle w:val="BodyText"/>
        <w:rPr>
          <w:b/>
          <w:sz w:val="20"/>
        </w:rPr>
      </w:pPr>
    </w:p>
    <w:p w14:paraId="580B51C5" w14:textId="77777777" w:rsidR="001009B9" w:rsidRDefault="001009B9">
      <w:pPr>
        <w:pStyle w:val="BodyText"/>
        <w:rPr>
          <w:b/>
          <w:sz w:val="20"/>
        </w:rPr>
      </w:pPr>
    </w:p>
    <w:p w14:paraId="454CC7E9" w14:textId="77777777" w:rsidR="001009B9" w:rsidRDefault="001009B9">
      <w:pPr>
        <w:pStyle w:val="BodyText"/>
        <w:rPr>
          <w:b/>
          <w:sz w:val="20"/>
        </w:rPr>
      </w:pPr>
    </w:p>
    <w:p w14:paraId="2D9E0B37" w14:textId="77777777" w:rsidR="001009B9" w:rsidRDefault="001009B9">
      <w:pPr>
        <w:pStyle w:val="BodyText"/>
        <w:rPr>
          <w:b/>
          <w:sz w:val="20"/>
        </w:rPr>
      </w:pPr>
    </w:p>
    <w:p w14:paraId="23210118" w14:textId="77777777" w:rsidR="001009B9" w:rsidRDefault="001009B9">
      <w:pPr>
        <w:pStyle w:val="BodyText"/>
        <w:rPr>
          <w:b/>
          <w:sz w:val="20"/>
        </w:rPr>
      </w:pPr>
    </w:p>
    <w:p w14:paraId="4433AD77" w14:textId="77777777" w:rsidR="001009B9" w:rsidRDefault="001009B9">
      <w:pPr>
        <w:pStyle w:val="BodyText"/>
        <w:rPr>
          <w:b/>
          <w:sz w:val="20"/>
        </w:rPr>
      </w:pPr>
    </w:p>
    <w:p w14:paraId="0D928D78" w14:textId="77777777" w:rsidR="001009B9" w:rsidRDefault="001009B9">
      <w:pPr>
        <w:pStyle w:val="BodyText"/>
        <w:rPr>
          <w:b/>
          <w:sz w:val="20"/>
        </w:rPr>
      </w:pPr>
    </w:p>
    <w:p w14:paraId="4A49E2E6" w14:textId="77777777" w:rsidR="001009B9" w:rsidRDefault="001009B9">
      <w:pPr>
        <w:pStyle w:val="BodyText"/>
        <w:rPr>
          <w:b/>
          <w:sz w:val="20"/>
        </w:rPr>
      </w:pPr>
    </w:p>
    <w:p w14:paraId="0F927523" w14:textId="77777777" w:rsidR="001009B9" w:rsidRDefault="001009B9">
      <w:pPr>
        <w:pStyle w:val="BodyText"/>
        <w:rPr>
          <w:b/>
          <w:sz w:val="20"/>
        </w:rPr>
      </w:pPr>
    </w:p>
    <w:p w14:paraId="00A4828E" w14:textId="77777777" w:rsidR="001009B9" w:rsidRDefault="001009B9">
      <w:pPr>
        <w:pStyle w:val="BodyText"/>
        <w:rPr>
          <w:b/>
          <w:sz w:val="20"/>
        </w:rPr>
      </w:pPr>
    </w:p>
    <w:p w14:paraId="423135F6" w14:textId="77777777" w:rsidR="001009B9" w:rsidRDefault="001009B9">
      <w:pPr>
        <w:pStyle w:val="BodyText"/>
        <w:rPr>
          <w:b/>
          <w:sz w:val="20"/>
        </w:rPr>
      </w:pPr>
    </w:p>
    <w:p w14:paraId="74EFF6EE" w14:textId="77777777" w:rsidR="001009B9" w:rsidRDefault="001009B9">
      <w:pPr>
        <w:pStyle w:val="BodyText"/>
        <w:rPr>
          <w:b/>
          <w:sz w:val="20"/>
        </w:rPr>
      </w:pPr>
    </w:p>
    <w:p w14:paraId="34E10897" w14:textId="77777777" w:rsidR="001009B9" w:rsidRDefault="001009B9">
      <w:pPr>
        <w:pStyle w:val="BodyText"/>
        <w:rPr>
          <w:b/>
          <w:sz w:val="20"/>
        </w:rPr>
      </w:pPr>
    </w:p>
    <w:p w14:paraId="381353B6" w14:textId="77777777" w:rsidR="001009B9" w:rsidRDefault="001009B9">
      <w:pPr>
        <w:pStyle w:val="BodyText"/>
        <w:rPr>
          <w:b/>
          <w:sz w:val="20"/>
        </w:rPr>
      </w:pPr>
    </w:p>
    <w:p w14:paraId="587F3233" w14:textId="77777777" w:rsidR="001009B9" w:rsidRDefault="001009B9">
      <w:pPr>
        <w:pStyle w:val="BodyText"/>
        <w:rPr>
          <w:b/>
          <w:sz w:val="20"/>
        </w:rPr>
      </w:pPr>
    </w:p>
    <w:p w14:paraId="22B5BA80" w14:textId="77777777" w:rsidR="001009B9" w:rsidRDefault="001009B9">
      <w:pPr>
        <w:pStyle w:val="BodyText"/>
        <w:rPr>
          <w:b/>
          <w:sz w:val="20"/>
        </w:rPr>
      </w:pPr>
    </w:p>
    <w:p w14:paraId="30C09086" w14:textId="77777777" w:rsidR="001009B9" w:rsidRDefault="001009B9">
      <w:pPr>
        <w:pStyle w:val="BodyText"/>
        <w:rPr>
          <w:b/>
          <w:sz w:val="20"/>
        </w:rPr>
      </w:pPr>
    </w:p>
    <w:p w14:paraId="66753E38" w14:textId="77777777" w:rsidR="001009B9" w:rsidRDefault="001009B9">
      <w:pPr>
        <w:pStyle w:val="BodyText"/>
        <w:rPr>
          <w:b/>
          <w:sz w:val="20"/>
        </w:rPr>
      </w:pPr>
    </w:p>
    <w:p w14:paraId="3AE0C682" w14:textId="77777777" w:rsidR="001009B9" w:rsidRDefault="001009B9">
      <w:pPr>
        <w:pStyle w:val="BodyText"/>
        <w:rPr>
          <w:b/>
          <w:sz w:val="20"/>
        </w:rPr>
      </w:pPr>
    </w:p>
    <w:p w14:paraId="5C2C2CBC" w14:textId="77777777" w:rsidR="001009B9" w:rsidRDefault="001009B9">
      <w:pPr>
        <w:pStyle w:val="BodyText"/>
        <w:rPr>
          <w:b/>
          <w:sz w:val="20"/>
        </w:rPr>
      </w:pPr>
    </w:p>
    <w:p w14:paraId="25BD1B63" w14:textId="77777777" w:rsidR="001009B9" w:rsidRDefault="001009B9">
      <w:pPr>
        <w:pStyle w:val="BodyText"/>
        <w:rPr>
          <w:b/>
          <w:sz w:val="20"/>
        </w:rPr>
      </w:pPr>
    </w:p>
    <w:p w14:paraId="62D07ECD" w14:textId="77777777" w:rsidR="001009B9" w:rsidRDefault="001009B9">
      <w:pPr>
        <w:pStyle w:val="BodyText"/>
        <w:rPr>
          <w:b/>
          <w:sz w:val="20"/>
        </w:rPr>
      </w:pPr>
    </w:p>
    <w:p w14:paraId="739D7681" w14:textId="77777777" w:rsidR="001009B9" w:rsidRDefault="001009B9">
      <w:pPr>
        <w:pStyle w:val="BodyText"/>
        <w:spacing w:before="10"/>
        <w:rPr>
          <w:b/>
          <w:sz w:val="29"/>
        </w:rPr>
      </w:pPr>
    </w:p>
    <w:p w14:paraId="7AD8329D" w14:textId="77777777" w:rsidR="001009B9" w:rsidRDefault="005A316F">
      <w:pPr>
        <w:pStyle w:val="BodyText"/>
        <w:spacing w:before="90"/>
        <w:ind w:left="3365" w:right="3348"/>
        <w:jc w:val="center"/>
      </w:pPr>
      <w:r>
        <w:t>This page intentionally left blank</w:t>
      </w:r>
    </w:p>
    <w:p w14:paraId="531AA5B3" w14:textId="77777777" w:rsidR="001009B9" w:rsidRDefault="001009B9">
      <w:pPr>
        <w:jc w:val="center"/>
        <w:sectPr w:rsidR="001009B9">
          <w:pgSz w:w="12240" w:h="15840"/>
          <w:pgMar w:top="1340" w:right="1160" w:bottom="940" w:left="1140" w:header="1126" w:footer="743" w:gutter="0"/>
          <w:cols w:space="720"/>
        </w:sectPr>
      </w:pPr>
    </w:p>
    <w:p w14:paraId="405396D3" w14:textId="7B6C7D55"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440B954D" wp14:editId="04485052">
                <wp:extent cx="5989955" cy="9525"/>
                <wp:effectExtent l="5080" t="3810" r="5715" b="5715"/>
                <wp:docPr id="55"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56" name="Line 11"/>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CD0234" id="Group 10"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">
                <v:line id="Line 11"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" strokeweight=".72pt"/>
                <w10:anchorlock/>
              </v:group>
            </w:pict>
          </mc:Fallback>
        </mc:AlternateContent>
      </w:r>
    </w:p>
    <w:p w14:paraId="61CDEB7A" w14:textId="77777777" w:rsidR="001009B9" w:rsidRDefault="001009B9">
      <w:pPr>
        <w:pStyle w:val="BodyText"/>
        <w:spacing w:before="10"/>
        <w:rPr>
          <w:sz w:val="8"/>
        </w:rPr>
      </w:pPr>
    </w:p>
    <w:p w14:paraId="33CF8475" w14:textId="77777777" w:rsidR="001009B9" w:rsidRDefault="005A316F">
      <w:pPr>
        <w:tabs>
          <w:tab w:val="left" w:pos="2890"/>
        </w:tabs>
        <w:spacing w:before="89"/>
        <w:ind w:left="860"/>
        <w:rPr>
          <w:sz w:val="28"/>
        </w:rPr>
      </w:pPr>
      <w:r>
        <w:rPr>
          <w:b/>
          <w:sz w:val="28"/>
        </w:rPr>
        <w:t>APPENDIX</w:t>
      </w:r>
      <w:r>
        <w:rPr>
          <w:b/>
          <w:spacing w:val="-4"/>
          <w:sz w:val="28"/>
        </w:rPr>
        <w:t xml:space="preserve"> </w:t>
      </w:r>
      <w:r>
        <w:rPr>
          <w:b/>
          <w:sz w:val="28"/>
        </w:rPr>
        <w:t>C:</w:t>
      </w:r>
      <w:r>
        <w:rPr>
          <w:b/>
          <w:sz w:val="28"/>
        </w:rPr>
        <w:tab/>
      </w:r>
      <w:r>
        <w:rPr>
          <w:spacing w:val="8"/>
          <w:sz w:val="28"/>
        </w:rPr>
        <w:t xml:space="preserve">DEVOLUTION </w:t>
      </w:r>
      <w:r>
        <w:rPr>
          <w:spacing w:val="7"/>
          <w:sz w:val="28"/>
        </w:rPr>
        <w:t>OF OPERATIONS</w:t>
      </w:r>
      <w:r>
        <w:rPr>
          <w:spacing w:val="10"/>
          <w:sz w:val="28"/>
        </w:rPr>
        <w:t xml:space="preserve"> </w:t>
      </w:r>
      <w:r>
        <w:rPr>
          <w:spacing w:val="8"/>
          <w:sz w:val="28"/>
        </w:rPr>
        <w:t>SITES</w:t>
      </w:r>
    </w:p>
    <w:p w14:paraId="3B194DE0" w14:textId="77777777" w:rsidR="001009B9" w:rsidRDefault="005A316F">
      <w:pPr>
        <w:spacing w:before="113"/>
        <w:ind w:left="140"/>
        <w:rPr>
          <w:i/>
          <w:sz w:val="24"/>
        </w:rPr>
      </w:pPr>
      <w:r>
        <w:rPr>
          <w:i/>
          <w:color w:val="003366"/>
          <w:sz w:val="24"/>
        </w:rPr>
        <w:t>Enter the location, contact, and leadership information for each of your devolution sites in Appendix C. Include maps that will give readers a better idea of where your devolution site is located. However, be sure to avoid providing any classified location information for your sites. Sample text for this appendix includes:</w:t>
      </w:r>
    </w:p>
    <w:p w14:paraId="54CD6E41" w14:textId="77777777" w:rsidR="001009B9" w:rsidRDefault="001009B9">
      <w:pPr>
        <w:pStyle w:val="BodyText"/>
        <w:spacing w:before="4"/>
        <w:rPr>
          <w:i/>
        </w:rPr>
      </w:pPr>
    </w:p>
    <w:p w14:paraId="680B9252" w14:textId="77777777" w:rsidR="001009B9" w:rsidRDefault="005A316F">
      <w:pPr>
        <w:pStyle w:val="Heading2"/>
        <w:ind w:left="200"/>
      </w:pPr>
      <w:r>
        <w:t>[Enter office name here]</w:t>
      </w:r>
    </w:p>
    <w:p w14:paraId="1EF94469" w14:textId="77777777" w:rsidR="001009B9" w:rsidRDefault="005A316F">
      <w:pPr>
        <w:tabs>
          <w:tab w:val="left" w:pos="4459"/>
        </w:tabs>
        <w:spacing w:before="35"/>
        <w:ind w:left="860"/>
        <w:rPr>
          <w:b/>
          <w:sz w:val="24"/>
        </w:rPr>
      </w:pPr>
      <w:r>
        <w:rPr>
          <w:sz w:val="24"/>
        </w:rPr>
        <w:t>Location:</w:t>
      </w:r>
      <w:r>
        <w:rPr>
          <w:sz w:val="24"/>
        </w:rPr>
        <w:tab/>
      </w:r>
      <w:r>
        <w:rPr>
          <w:b/>
          <w:sz w:val="24"/>
        </w:rPr>
        <w:t>[Enter location description</w:t>
      </w:r>
      <w:r>
        <w:rPr>
          <w:b/>
          <w:spacing w:val="-13"/>
          <w:sz w:val="24"/>
        </w:rPr>
        <w:t xml:space="preserve"> </w:t>
      </w:r>
      <w:r>
        <w:rPr>
          <w:b/>
          <w:sz w:val="24"/>
        </w:rPr>
        <w:t>here]</w:t>
      </w:r>
    </w:p>
    <w:p w14:paraId="5BC223D8" w14:textId="77777777" w:rsidR="001009B9" w:rsidRDefault="005A316F">
      <w:pPr>
        <w:tabs>
          <w:tab w:val="left" w:pos="4459"/>
        </w:tabs>
        <w:spacing w:before="40"/>
        <w:ind w:left="860"/>
        <w:rPr>
          <w:b/>
          <w:sz w:val="24"/>
        </w:rPr>
      </w:pPr>
      <w:r>
        <w:rPr>
          <w:sz w:val="24"/>
        </w:rPr>
        <w:t>Phone</w:t>
      </w:r>
      <w:r>
        <w:rPr>
          <w:spacing w:val="-2"/>
          <w:sz w:val="24"/>
        </w:rPr>
        <w:t xml:space="preserve"> </w:t>
      </w:r>
      <w:r>
        <w:rPr>
          <w:sz w:val="24"/>
        </w:rPr>
        <w:t>numbers:</w:t>
      </w:r>
      <w:r>
        <w:rPr>
          <w:sz w:val="24"/>
        </w:rPr>
        <w:tab/>
      </w:r>
      <w:r>
        <w:rPr>
          <w:b/>
          <w:sz w:val="24"/>
        </w:rPr>
        <w:t>[Enter main switchboard phone numbers</w:t>
      </w:r>
      <w:r>
        <w:rPr>
          <w:b/>
          <w:spacing w:val="-20"/>
          <w:sz w:val="24"/>
        </w:rPr>
        <w:t xml:space="preserve"> </w:t>
      </w:r>
      <w:r>
        <w:rPr>
          <w:b/>
          <w:sz w:val="24"/>
        </w:rPr>
        <w:t>here]</w:t>
      </w:r>
    </w:p>
    <w:p w14:paraId="41E5FC0C" w14:textId="77777777" w:rsidR="001009B9" w:rsidRDefault="005A316F">
      <w:pPr>
        <w:tabs>
          <w:tab w:val="left" w:pos="4459"/>
        </w:tabs>
        <w:spacing w:before="38"/>
        <w:ind w:left="859"/>
        <w:rPr>
          <w:b/>
          <w:sz w:val="24"/>
        </w:rPr>
      </w:pPr>
      <w:r>
        <w:rPr>
          <w:sz w:val="24"/>
        </w:rPr>
        <w:t>Address:</w:t>
      </w:r>
      <w:r>
        <w:rPr>
          <w:sz w:val="24"/>
        </w:rPr>
        <w:tab/>
      </w:r>
      <w:r>
        <w:rPr>
          <w:b/>
          <w:sz w:val="24"/>
        </w:rPr>
        <w:t>[Enter street address</w:t>
      </w:r>
      <w:r>
        <w:rPr>
          <w:b/>
          <w:spacing w:val="-12"/>
          <w:sz w:val="24"/>
        </w:rPr>
        <w:t xml:space="preserve"> </w:t>
      </w:r>
      <w:r>
        <w:rPr>
          <w:b/>
          <w:sz w:val="24"/>
        </w:rPr>
        <w:t>here]</w:t>
      </w:r>
    </w:p>
    <w:p w14:paraId="2F032563" w14:textId="77777777" w:rsidR="001009B9" w:rsidRDefault="005A316F">
      <w:pPr>
        <w:pStyle w:val="Heading2"/>
        <w:spacing w:before="45"/>
        <w:ind w:left="4459"/>
      </w:pPr>
      <w:r>
        <w:t>[Enter City, State and Zip Code here]</w:t>
      </w:r>
    </w:p>
    <w:p w14:paraId="26BE1651" w14:textId="77777777" w:rsidR="001009B9" w:rsidRDefault="005A316F">
      <w:pPr>
        <w:tabs>
          <w:tab w:val="left" w:pos="4459"/>
        </w:tabs>
        <w:spacing w:before="35" w:line="278" w:lineRule="auto"/>
        <w:ind w:left="4459" w:right="574" w:hanging="3600"/>
        <w:rPr>
          <w:b/>
          <w:sz w:val="24"/>
        </w:rPr>
      </w:pPr>
      <w:r>
        <w:rPr>
          <w:sz w:val="24"/>
        </w:rPr>
        <w:t>Office</w:t>
      </w:r>
      <w:r>
        <w:rPr>
          <w:spacing w:val="-2"/>
          <w:sz w:val="24"/>
        </w:rPr>
        <w:t xml:space="preserve"> </w:t>
      </w:r>
      <w:r>
        <w:rPr>
          <w:sz w:val="24"/>
        </w:rPr>
        <w:t>Leadership:</w:t>
      </w:r>
      <w:r>
        <w:rPr>
          <w:sz w:val="24"/>
        </w:rPr>
        <w:tab/>
      </w:r>
      <w:r>
        <w:rPr>
          <w:b/>
          <w:sz w:val="24"/>
        </w:rPr>
        <w:t>[Enter Devolution Director office</w:t>
      </w:r>
      <w:r>
        <w:rPr>
          <w:b/>
          <w:spacing w:val="-12"/>
          <w:sz w:val="24"/>
        </w:rPr>
        <w:t xml:space="preserve"> </w:t>
      </w:r>
      <w:r>
        <w:rPr>
          <w:b/>
          <w:sz w:val="24"/>
        </w:rPr>
        <w:t>name</w:t>
      </w:r>
      <w:r>
        <w:rPr>
          <w:b/>
          <w:spacing w:val="-4"/>
          <w:sz w:val="24"/>
        </w:rPr>
        <w:t xml:space="preserve"> </w:t>
      </w:r>
      <w:r>
        <w:rPr>
          <w:b/>
          <w:sz w:val="24"/>
        </w:rPr>
        <w:t>here] [Enter phone numbers</w:t>
      </w:r>
      <w:r>
        <w:rPr>
          <w:b/>
          <w:spacing w:val="-14"/>
          <w:sz w:val="24"/>
        </w:rPr>
        <w:t xml:space="preserve"> </w:t>
      </w:r>
      <w:r>
        <w:rPr>
          <w:b/>
          <w:sz w:val="24"/>
        </w:rPr>
        <w:t>here]</w:t>
      </w:r>
    </w:p>
    <w:p w14:paraId="656AE29D" w14:textId="77777777" w:rsidR="001009B9" w:rsidRDefault="005A316F">
      <w:pPr>
        <w:spacing w:before="77"/>
        <w:ind w:left="322"/>
        <w:rPr>
          <w:b/>
          <w:sz w:val="24"/>
        </w:rPr>
      </w:pPr>
      <w:r>
        <w:rPr>
          <w:b/>
          <w:sz w:val="24"/>
        </w:rPr>
        <w:t>F</w:t>
      </w:r>
      <w:r>
        <w:rPr>
          <w:b/>
          <w:sz w:val="19"/>
        </w:rPr>
        <w:t xml:space="preserve">IGURE </w:t>
      </w:r>
      <w:r>
        <w:rPr>
          <w:b/>
          <w:sz w:val="24"/>
        </w:rPr>
        <w:t>C-1: L</w:t>
      </w:r>
      <w:r>
        <w:rPr>
          <w:b/>
          <w:sz w:val="19"/>
        </w:rPr>
        <w:t xml:space="preserve">OCATION OF </w:t>
      </w:r>
      <w:r>
        <w:rPr>
          <w:b/>
          <w:sz w:val="24"/>
        </w:rPr>
        <w:t>[O</w:t>
      </w:r>
      <w:r>
        <w:rPr>
          <w:b/>
          <w:sz w:val="19"/>
        </w:rPr>
        <w:t xml:space="preserve">RGANIZATION </w:t>
      </w:r>
      <w:r>
        <w:rPr>
          <w:b/>
          <w:sz w:val="24"/>
        </w:rPr>
        <w:t>N</w:t>
      </w:r>
      <w:r>
        <w:rPr>
          <w:b/>
          <w:sz w:val="19"/>
        </w:rPr>
        <w:t>AME</w:t>
      </w:r>
      <w:r>
        <w:rPr>
          <w:b/>
          <w:sz w:val="24"/>
        </w:rPr>
        <w:t>] D</w:t>
      </w:r>
      <w:r>
        <w:rPr>
          <w:b/>
          <w:sz w:val="19"/>
        </w:rPr>
        <w:t xml:space="preserve">EVOLUTION OF </w:t>
      </w:r>
      <w:r>
        <w:rPr>
          <w:b/>
          <w:sz w:val="24"/>
        </w:rPr>
        <w:t>O</w:t>
      </w:r>
      <w:r>
        <w:rPr>
          <w:b/>
          <w:sz w:val="19"/>
        </w:rPr>
        <w:t xml:space="preserve">PERATIONS </w:t>
      </w:r>
      <w:r>
        <w:rPr>
          <w:b/>
          <w:sz w:val="24"/>
        </w:rPr>
        <w:t>S</w:t>
      </w:r>
      <w:r>
        <w:rPr>
          <w:b/>
          <w:sz w:val="19"/>
        </w:rPr>
        <w:t>ITE</w:t>
      </w:r>
      <w:r>
        <w:rPr>
          <w:b/>
          <w:sz w:val="24"/>
        </w:rPr>
        <w:t>(</w:t>
      </w:r>
      <w:r>
        <w:rPr>
          <w:b/>
          <w:sz w:val="19"/>
        </w:rPr>
        <w:t>S</w:t>
      </w:r>
      <w:r>
        <w:rPr>
          <w:b/>
          <w:sz w:val="24"/>
        </w:rPr>
        <w:t>)</w:t>
      </w:r>
    </w:p>
    <w:p w14:paraId="50847BEC" w14:textId="77777777" w:rsidR="001009B9" w:rsidRDefault="001009B9">
      <w:pPr>
        <w:pStyle w:val="BodyText"/>
        <w:spacing w:before="2"/>
        <w:rPr>
          <w:b/>
          <w:sz w:val="29"/>
        </w:rPr>
      </w:pPr>
    </w:p>
    <w:p w14:paraId="0592F33D" w14:textId="77777777" w:rsidR="001009B9" w:rsidRDefault="005A316F">
      <w:pPr>
        <w:pStyle w:val="Heading2"/>
        <w:ind w:left="140" w:right="307"/>
      </w:pPr>
      <w:r>
        <w:t>[Enter map(s) of and directions to your devolution of operations site(s) here, as applicable and appropriate]</w:t>
      </w:r>
    </w:p>
    <w:p w14:paraId="718A3137" w14:textId="77777777" w:rsidR="001009B9" w:rsidRDefault="001009B9">
      <w:pPr>
        <w:sectPr w:rsidR="001009B9">
          <w:footerReference w:type="default" r:id="rId40"/>
          <w:pgSz w:w="12240" w:h="15840"/>
          <w:pgMar w:top="1340" w:right="1300" w:bottom="940" w:left="1300" w:header="1126" w:footer="743" w:gutter="0"/>
          <w:pgNumType w:start="1"/>
          <w:cols w:space="720"/>
        </w:sectPr>
      </w:pPr>
    </w:p>
    <w:p w14:paraId="5D8F04D0" w14:textId="642F50F4"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34A26A74" wp14:editId="653DF9A2">
                <wp:extent cx="6172835" cy="9525"/>
                <wp:effectExtent l="8890" t="3810" r="0" b="5715"/>
                <wp:docPr id="53" name="Group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54" name="Line 9"/>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D04E98" id="Group 8" o:spid="_x0000_s1026" style="width:486.05pt;height:.75pt;mso-position-horizontal-relative:char;mso-position-vertical-relative:line" coordsize="9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">
                <v:line id="Line 9" o:spid="_x0000_s1027" style="position:absolute;visibility:visible;mso-wrap-style:square" from="8,8" to="9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" strokeweight=".72pt"/>
                <w10:anchorlock/>
              </v:group>
            </w:pict>
          </mc:Fallback>
        </mc:AlternateContent>
      </w:r>
    </w:p>
    <w:p w14:paraId="52B886E3" w14:textId="77777777" w:rsidR="001009B9" w:rsidRDefault="001009B9">
      <w:pPr>
        <w:pStyle w:val="BodyText"/>
        <w:rPr>
          <w:b/>
          <w:sz w:val="20"/>
        </w:rPr>
      </w:pPr>
    </w:p>
    <w:p w14:paraId="0C1B9ED1" w14:textId="77777777" w:rsidR="001009B9" w:rsidRDefault="001009B9">
      <w:pPr>
        <w:pStyle w:val="BodyText"/>
        <w:rPr>
          <w:b/>
          <w:sz w:val="20"/>
        </w:rPr>
      </w:pPr>
    </w:p>
    <w:p w14:paraId="1AA85E11" w14:textId="77777777" w:rsidR="001009B9" w:rsidRDefault="001009B9">
      <w:pPr>
        <w:pStyle w:val="BodyText"/>
        <w:rPr>
          <w:b/>
          <w:sz w:val="20"/>
        </w:rPr>
      </w:pPr>
    </w:p>
    <w:p w14:paraId="482D771C" w14:textId="77777777" w:rsidR="001009B9" w:rsidRDefault="001009B9">
      <w:pPr>
        <w:pStyle w:val="BodyText"/>
        <w:rPr>
          <w:b/>
          <w:sz w:val="20"/>
        </w:rPr>
      </w:pPr>
    </w:p>
    <w:p w14:paraId="133F4B36" w14:textId="77777777" w:rsidR="001009B9" w:rsidRDefault="001009B9">
      <w:pPr>
        <w:pStyle w:val="BodyText"/>
        <w:rPr>
          <w:b/>
          <w:sz w:val="20"/>
        </w:rPr>
      </w:pPr>
    </w:p>
    <w:p w14:paraId="7E350884" w14:textId="77777777" w:rsidR="001009B9" w:rsidRDefault="001009B9">
      <w:pPr>
        <w:pStyle w:val="BodyText"/>
        <w:rPr>
          <w:b/>
          <w:sz w:val="20"/>
        </w:rPr>
      </w:pPr>
    </w:p>
    <w:p w14:paraId="5394AF1B" w14:textId="77777777" w:rsidR="001009B9" w:rsidRDefault="001009B9">
      <w:pPr>
        <w:pStyle w:val="BodyText"/>
        <w:rPr>
          <w:b/>
          <w:sz w:val="20"/>
        </w:rPr>
      </w:pPr>
    </w:p>
    <w:p w14:paraId="0A0E8218" w14:textId="77777777" w:rsidR="001009B9" w:rsidRDefault="001009B9">
      <w:pPr>
        <w:pStyle w:val="BodyText"/>
        <w:rPr>
          <w:b/>
          <w:sz w:val="20"/>
        </w:rPr>
      </w:pPr>
    </w:p>
    <w:p w14:paraId="69A179AE" w14:textId="77777777" w:rsidR="001009B9" w:rsidRDefault="001009B9">
      <w:pPr>
        <w:pStyle w:val="BodyText"/>
        <w:rPr>
          <w:b/>
          <w:sz w:val="20"/>
        </w:rPr>
      </w:pPr>
    </w:p>
    <w:p w14:paraId="72C5F36E" w14:textId="77777777" w:rsidR="001009B9" w:rsidRDefault="001009B9">
      <w:pPr>
        <w:pStyle w:val="BodyText"/>
        <w:rPr>
          <w:b/>
          <w:sz w:val="20"/>
        </w:rPr>
      </w:pPr>
    </w:p>
    <w:p w14:paraId="2F18C064" w14:textId="77777777" w:rsidR="001009B9" w:rsidRDefault="001009B9">
      <w:pPr>
        <w:pStyle w:val="BodyText"/>
        <w:rPr>
          <w:b/>
          <w:sz w:val="20"/>
        </w:rPr>
      </w:pPr>
    </w:p>
    <w:p w14:paraId="639998DD" w14:textId="77777777" w:rsidR="001009B9" w:rsidRDefault="001009B9">
      <w:pPr>
        <w:pStyle w:val="BodyText"/>
        <w:rPr>
          <w:b/>
          <w:sz w:val="20"/>
        </w:rPr>
      </w:pPr>
    </w:p>
    <w:p w14:paraId="168A3CA4" w14:textId="77777777" w:rsidR="001009B9" w:rsidRDefault="001009B9">
      <w:pPr>
        <w:pStyle w:val="BodyText"/>
        <w:rPr>
          <w:b/>
          <w:sz w:val="20"/>
        </w:rPr>
      </w:pPr>
    </w:p>
    <w:p w14:paraId="504517B3" w14:textId="77777777" w:rsidR="001009B9" w:rsidRDefault="001009B9">
      <w:pPr>
        <w:pStyle w:val="BodyText"/>
        <w:rPr>
          <w:b/>
          <w:sz w:val="20"/>
        </w:rPr>
      </w:pPr>
    </w:p>
    <w:p w14:paraId="05AB09BE" w14:textId="77777777" w:rsidR="001009B9" w:rsidRDefault="001009B9">
      <w:pPr>
        <w:pStyle w:val="BodyText"/>
        <w:rPr>
          <w:b/>
          <w:sz w:val="20"/>
        </w:rPr>
      </w:pPr>
    </w:p>
    <w:p w14:paraId="0DA17E17" w14:textId="77777777" w:rsidR="001009B9" w:rsidRDefault="001009B9">
      <w:pPr>
        <w:pStyle w:val="BodyText"/>
        <w:rPr>
          <w:b/>
          <w:sz w:val="20"/>
        </w:rPr>
      </w:pPr>
    </w:p>
    <w:p w14:paraId="076EF773" w14:textId="77777777" w:rsidR="001009B9" w:rsidRDefault="001009B9">
      <w:pPr>
        <w:pStyle w:val="BodyText"/>
        <w:rPr>
          <w:b/>
          <w:sz w:val="20"/>
        </w:rPr>
      </w:pPr>
    </w:p>
    <w:p w14:paraId="4717A801" w14:textId="77777777" w:rsidR="001009B9" w:rsidRDefault="001009B9">
      <w:pPr>
        <w:pStyle w:val="BodyText"/>
        <w:rPr>
          <w:b/>
          <w:sz w:val="20"/>
        </w:rPr>
      </w:pPr>
    </w:p>
    <w:p w14:paraId="7195152A" w14:textId="77777777" w:rsidR="001009B9" w:rsidRDefault="001009B9">
      <w:pPr>
        <w:pStyle w:val="BodyText"/>
        <w:rPr>
          <w:b/>
          <w:sz w:val="20"/>
        </w:rPr>
      </w:pPr>
    </w:p>
    <w:p w14:paraId="7F59CE30" w14:textId="77777777" w:rsidR="001009B9" w:rsidRDefault="001009B9">
      <w:pPr>
        <w:pStyle w:val="BodyText"/>
        <w:rPr>
          <w:b/>
          <w:sz w:val="20"/>
        </w:rPr>
      </w:pPr>
    </w:p>
    <w:p w14:paraId="3347F0DD" w14:textId="77777777" w:rsidR="001009B9" w:rsidRDefault="001009B9">
      <w:pPr>
        <w:pStyle w:val="BodyText"/>
        <w:rPr>
          <w:b/>
          <w:sz w:val="20"/>
        </w:rPr>
      </w:pPr>
    </w:p>
    <w:p w14:paraId="69F017A3" w14:textId="77777777" w:rsidR="001009B9" w:rsidRDefault="001009B9">
      <w:pPr>
        <w:pStyle w:val="BodyText"/>
        <w:rPr>
          <w:b/>
          <w:sz w:val="20"/>
        </w:rPr>
      </w:pPr>
    </w:p>
    <w:p w14:paraId="3AC7C1C0" w14:textId="77777777" w:rsidR="001009B9" w:rsidRDefault="001009B9">
      <w:pPr>
        <w:pStyle w:val="BodyText"/>
        <w:rPr>
          <w:b/>
          <w:sz w:val="20"/>
        </w:rPr>
      </w:pPr>
    </w:p>
    <w:p w14:paraId="1C60AE0E" w14:textId="77777777" w:rsidR="001009B9" w:rsidRDefault="001009B9">
      <w:pPr>
        <w:pStyle w:val="BodyText"/>
        <w:rPr>
          <w:b/>
          <w:sz w:val="20"/>
        </w:rPr>
      </w:pPr>
    </w:p>
    <w:p w14:paraId="4402179E" w14:textId="77777777" w:rsidR="001009B9" w:rsidRDefault="001009B9">
      <w:pPr>
        <w:pStyle w:val="BodyText"/>
        <w:rPr>
          <w:b/>
          <w:sz w:val="20"/>
        </w:rPr>
      </w:pPr>
    </w:p>
    <w:p w14:paraId="1F50DBA5" w14:textId="77777777" w:rsidR="001009B9" w:rsidRDefault="001009B9">
      <w:pPr>
        <w:pStyle w:val="BodyText"/>
        <w:rPr>
          <w:b/>
          <w:sz w:val="20"/>
        </w:rPr>
      </w:pPr>
    </w:p>
    <w:p w14:paraId="7C071B36" w14:textId="77777777" w:rsidR="001009B9" w:rsidRDefault="001009B9">
      <w:pPr>
        <w:pStyle w:val="BodyText"/>
        <w:spacing w:before="10"/>
        <w:rPr>
          <w:b/>
          <w:sz w:val="29"/>
        </w:rPr>
      </w:pPr>
    </w:p>
    <w:p w14:paraId="37ABD164" w14:textId="77777777" w:rsidR="001009B9" w:rsidRDefault="005A316F">
      <w:pPr>
        <w:pStyle w:val="BodyText"/>
        <w:spacing w:before="90"/>
        <w:ind w:left="3365" w:right="3348"/>
        <w:jc w:val="center"/>
      </w:pPr>
      <w:r>
        <w:t>This page intentionally left blank</w:t>
      </w:r>
    </w:p>
    <w:p w14:paraId="558CBD06" w14:textId="77777777" w:rsidR="001009B9" w:rsidRDefault="001009B9">
      <w:pPr>
        <w:jc w:val="center"/>
        <w:sectPr w:rsidR="001009B9">
          <w:pgSz w:w="12240" w:h="15840"/>
          <w:pgMar w:top="1340" w:right="1160" w:bottom="940" w:left="1140" w:header="1126" w:footer="743" w:gutter="0"/>
          <w:cols w:space="720"/>
        </w:sectPr>
      </w:pPr>
    </w:p>
    <w:p w14:paraId="133C64E7" w14:textId="0C068DE5" w:rsidR="001009B9" w:rsidRDefault="00C9280E">
      <w:pPr>
        <w:pStyle w:val="BodyText"/>
        <w:spacing w:line="20" w:lineRule="exact"/>
        <w:ind w:left="163"/>
        <w:rPr>
          <w:sz w:val="2"/>
        </w:rPr>
      </w:pPr>
      <w:r>
        <w:rPr>
          <w:noProof/>
          <w:sz w:val="2"/>
        </w:rPr>
        <w:lastRenderedPageBreak/>
        <mc:AlternateContent>
          <mc:Choice Requires="wpg">
            <w:drawing>
              <wp:inline distT="0" distB="0" distL="0" distR="0" wp14:anchorId="43583C20" wp14:editId="159E9D43">
                <wp:extent cx="5989955" cy="9525"/>
                <wp:effectExtent l="5080" t="3810" r="5715" b="5715"/>
                <wp:docPr id="51"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52" name="Line 7"/>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E4740C" id="Group 6"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">
                <v:line id="Line 7"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" strokeweight=".72pt"/>
                <w10:anchorlock/>
              </v:group>
            </w:pict>
          </mc:Fallback>
        </mc:AlternateContent>
      </w:r>
    </w:p>
    <w:p w14:paraId="0EF79D9B" w14:textId="77777777" w:rsidR="001009B9" w:rsidRDefault="001009B9">
      <w:pPr>
        <w:pStyle w:val="BodyText"/>
        <w:spacing w:before="10"/>
        <w:rPr>
          <w:sz w:val="8"/>
        </w:rPr>
      </w:pPr>
    </w:p>
    <w:p w14:paraId="4C65F2D0" w14:textId="77777777" w:rsidR="001009B9" w:rsidRDefault="005A316F">
      <w:pPr>
        <w:tabs>
          <w:tab w:val="left" w:pos="4121"/>
        </w:tabs>
        <w:spacing w:before="89"/>
        <w:ind w:left="2091"/>
        <w:rPr>
          <w:sz w:val="28"/>
        </w:rPr>
      </w:pPr>
      <w:r>
        <w:rPr>
          <w:b/>
          <w:sz w:val="28"/>
        </w:rPr>
        <w:t>APPENDIX</w:t>
      </w:r>
      <w:r>
        <w:rPr>
          <w:b/>
          <w:spacing w:val="-4"/>
          <w:sz w:val="28"/>
        </w:rPr>
        <w:t xml:space="preserve"> </w:t>
      </w:r>
      <w:r>
        <w:rPr>
          <w:b/>
          <w:sz w:val="28"/>
        </w:rPr>
        <w:t>D:</w:t>
      </w:r>
      <w:r>
        <w:rPr>
          <w:b/>
          <w:sz w:val="28"/>
        </w:rPr>
        <w:tab/>
      </w:r>
      <w:r>
        <w:rPr>
          <w:spacing w:val="8"/>
          <w:sz w:val="28"/>
        </w:rPr>
        <w:t>DEVOLUTION</w:t>
      </w:r>
      <w:r>
        <w:rPr>
          <w:spacing w:val="12"/>
          <w:sz w:val="28"/>
        </w:rPr>
        <w:t xml:space="preserve"> </w:t>
      </w:r>
      <w:r>
        <w:rPr>
          <w:spacing w:val="6"/>
          <w:sz w:val="28"/>
        </w:rPr>
        <w:t>COUNTERPARTS</w:t>
      </w:r>
    </w:p>
    <w:p w14:paraId="7E20F58B" w14:textId="77777777" w:rsidR="001009B9" w:rsidRDefault="005A316F">
      <w:pPr>
        <w:spacing w:before="113"/>
        <w:ind w:left="200" w:right="262"/>
        <w:rPr>
          <w:i/>
          <w:sz w:val="24"/>
        </w:rPr>
      </w:pPr>
      <w:r>
        <w:rPr>
          <w:i/>
          <w:color w:val="003366"/>
          <w:sz w:val="24"/>
        </w:rPr>
        <w:t>Enter the information for your key personnel within each office and division within your organization. For Figure D-1, always use positions and titles instead of the actual names of individuals to avoid having to make more frequent changes to your plan each time key personnel within your organization change.  Sample text for this appendix includes:</w:t>
      </w:r>
    </w:p>
    <w:p w14:paraId="5178C97C" w14:textId="77777777" w:rsidR="001009B9" w:rsidRDefault="001009B9">
      <w:pPr>
        <w:pStyle w:val="BodyText"/>
        <w:spacing w:before="11"/>
        <w:rPr>
          <w:i/>
          <w:sz w:val="23"/>
        </w:rPr>
      </w:pPr>
    </w:p>
    <w:p w14:paraId="21D67AC8" w14:textId="77777777" w:rsidR="001009B9" w:rsidRDefault="005A316F">
      <w:pPr>
        <w:pStyle w:val="BodyText"/>
        <w:ind w:left="200" w:right="262"/>
      </w:pPr>
      <w:r>
        <w:t xml:space="preserve">To enable the efficient transfer of essential functions to the devolution site, each primary operating facility continuity member has a devolution counterpart. The corresponding positions are listed in the table below. </w:t>
      </w:r>
      <w:r>
        <w:rPr>
          <w:b/>
        </w:rPr>
        <w:t xml:space="preserve">[Enter office/division] </w:t>
      </w:r>
      <w:r>
        <w:t xml:space="preserve">has responsibility for maintaining current names, telephone numbers, and addresses for the roster and updates the roster </w:t>
      </w:r>
      <w:r>
        <w:rPr>
          <w:b/>
        </w:rPr>
        <w:t>[enter time period]</w:t>
      </w:r>
      <w:r>
        <w:t xml:space="preserve">.  A copy of this roster is found </w:t>
      </w:r>
      <w:r>
        <w:rPr>
          <w:b/>
        </w:rPr>
        <w:t>[insert location]</w:t>
      </w:r>
      <w:r>
        <w:t>.</w:t>
      </w:r>
    </w:p>
    <w:p w14:paraId="3C31113D" w14:textId="77777777" w:rsidR="001009B9" w:rsidRDefault="001009B9">
      <w:pPr>
        <w:pStyle w:val="BodyText"/>
        <w:spacing w:before="4"/>
      </w:pPr>
    </w:p>
    <w:p w14:paraId="416F2F0C" w14:textId="77777777" w:rsidR="001009B9" w:rsidRDefault="005A316F">
      <w:pPr>
        <w:spacing w:after="3"/>
        <w:ind w:left="1512"/>
        <w:rPr>
          <w:b/>
          <w:sz w:val="19"/>
        </w:rPr>
      </w:pPr>
      <w:r>
        <w:rPr>
          <w:b/>
          <w:sz w:val="24"/>
        </w:rPr>
        <w:t>F</w:t>
      </w:r>
      <w:r>
        <w:rPr>
          <w:b/>
          <w:sz w:val="19"/>
        </w:rPr>
        <w:t xml:space="preserve">IGURE </w:t>
      </w:r>
      <w:r>
        <w:rPr>
          <w:b/>
          <w:sz w:val="24"/>
        </w:rPr>
        <w:t>D-1: [O</w:t>
      </w:r>
      <w:r>
        <w:rPr>
          <w:b/>
          <w:sz w:val="19"/>
        </w:rPr>
        <w:t xml:space="preserve">RGANIZATION </w:t>
      </w:r>
      <w:r>
        <w:rPr>
          <w:b/>
          <w:sz w:val="24"/>
        </w:rPr>
        <w:t>N</w:t>
      </w:r>
      <w:r>
        <w:rPr>
          <w:b/>
          <w:sz w:val="19"/>
        </w:rPr>
        <w:t>AME</w:t>
      </w:r>
      <w:r>
        <w:rPr>
          <w:b/>
          <w:sz w:val="24"/>
        </w:rPr>
        <w:t>] C</w:t>
      </w:r>
      <w:r>
        <w:rPr>
          <w:b/>
          <w:sz w:val="19"/>
        </w:rPr>
        <w:t xml:space="preserve">ONTINUITY </w:t>
      </w:r>
      <w:r>
        <w:rPr>
          <w:b/>
          <w:sz w:val="24"/>
        </w:rPr>
        <w:t>C</w:t>
      </w:r>
      <w:r>
        <w:rPr>
          <w:b/>
          <w:sz w:val="19"/>
        </w:rPr>
        <w:t>OUNTERPARTS</w:t>
      </w:r>
    </w:p>
    <w:tbl>
      <w:tblPr>
        <w:tblStyle w:val="GridTable1Light"/>
        <w:tblW w:w="0" w:type="auto"/>
        <w:tblLayout w:type="fixed"/>
        <w:tblLook w:val="01E0" w:firstRow="1" w:lastRow="1" w:firstColumn="1" w:lastColumn="1" w:noHBand="0" w:noVBand="0"/>
      </w:tblPr>
      <w:tblGrid>
        <w:gridCol w:w="1258"/>
        <w:gridCol w:w="1257"/>
        <w:gridCol w:w="1354"/>
        <w:gridCol w:w="1257"/>
        <w:gridCol w:w="3111"/>
        <w:gridCol w:w="1257"/>
      </w:tblGrid>
      <w:tr w:rsidR="001009B9" w14:paraId="5BA22E41" w14:textId="77777777" w:rsidTr="00A81B34">
        <w:trPr>
          <w:cnfStyle w:val="100000000000" w:firstRow="1" w:lastRow="0" w:firstColumn="0" w:lastColumn="0" w:oddVBand="0" w:evenVBand="0" w:oddHBand="0" w:evenHBand="0" w:firstRowFirstColumn="0" w:firstRowLastColumn="0" w:lastRowFirstColumn="0" w:lastRowLastColumn="0"/>
          <w:trHeight w:hRule="exact" w:val="1334"/>
        </w:trPr>
        <w:tc>
          <w:tcPr>
            <w:cnfStyle w:val="001000000000" w:firstRow="0" w:lastRow="0" w:firstColumn="1" w:lastColumn="0" w:oddVBand="0" w:evenVBand="0" w:oddHBand="0" w:evenHBand="0" w:firstRowFirstColumn="0" w:firstRowLastColumn="0" w:lastRowFirstColumn="0" w:lastRowLastColumn="0"/>
            <w:tcW w:w="2515" w:type="dxa"/>
            <w:gridSpan w:val="2"/>
            <w:shd w:val="clear" w:color="auto" w:fill="1F497D" w:themeFill="text2"/>
          </w:tcPr>
          <w:p w14:paraId="616CA9B0" w14:textId="77777777" w:rsidR="001009B9" w:rsidRDefault="001009B9">
            <w:pPr>
              <w:pStyle w:val="TableParagraph"/>
              <w:rPr>
                <w:b w:val="0"/>
                <w:sz w:val="26"/>
              </w:rPr>
            </w:pPr>
          </w:p>
          <w:p w14:paraId="20B6A5F9" w14:textId="77777777" w:rsidR="001009B9" w:rsidRDefault="005A316F">
            <w:pPr>
              <w:pStyle w:val="TableParagraph"/>
              <w:spacing w:before="213"/>
              <w:ind w:left="463" w:right="463"/>
              <w:jc w:val="center"/>
              <w:rPr>
                <w:b w:val="0"/>
                <w:sz w:val="24"/>
              </w:rPr>
            </w:pPr>
            <w:r>
              <w:rPr>
                <w:color w:val="FFFFFF"/>
                <w:sz w:val="24"/>
              </w:rPr>
              <w:t>Office/Division</w:t>
            </w:r>
          </w:p>
        </w:tc>
        <w:tc>
          <w:tcPr>
            <w:tcW w:w="2611" w:type="dxa"/>
            <w:gridSpan w:val="2"/>
            <w:shd w:val="clear" w:color="auto" w:fill="1F497D" w:themeFill="text2"/>
          </w:tcPr>
          <w:p w14:paraId="1A09FD8D" w14:textId="77777777" w:rsidR="001009B9" w:rsidRDefault="005A316F">
            <w:pPr>
              <w:pStyle w:val="TableParagraph"/>
              <w:spacing w:before="97"/>
              <w:ind w:left="237" w:right="239" w:hanging="3"/>
              <w:jc w:val="center"/>
              <w:cnfStyle w:val="100000000000" w:firstRow="1" w:lastRow="0" w:firstColumn="0" w:lastColumn="0" w:oddVBand="0" w:evenVBand="0" w:oddHBand="0" w:evenHBand="0" w:firstRowFirstColumn="0" w:firstRowLastColumn="0" w:lastRowFirstColumn="0" w:lastRowLastColumn="0"/>
              <w:rPr>
                <w:b w:val="0"/>
                <w:sz w:val="24"/>
              </w:rPr>
            </w:pPr>
            <w:r>
              <w:rPr>
                <w:color w:val="FFFFFF"/>
                <w:sz w:val="24"/>
              </w:rPr>
              <w:t>Primary Operating Facility Continuity Personnel Name and Telephone Number</w:t>
            </w:r>
          </w:p>
        </w:tc>
        <w:tc>
          <w:tcPr>
            <w:cnfStyle w:val="000100000000" w:firstRow="0" w:lastRow="0" w:firstColumn="0" w:lastColumn="1" w:oddVBand="0" w:evenVBand="0" w:oddHBand="0" w:evenHBand="0" w:firstRowFirstColumn="0" w:firstRowLastColumn="0" w:lastRowFirstColumn="0" w:lastRowLastColumn="0"/>
            <w:tcW w:w="4368" w:type="dxa"/>
            <w:gridSpan w:val="2"/>
            <w:shd w:val="clear" w:color="auto" w:fill="1F497D" w:themeFill="text2"/>
          </w:tcPr>
          <w:p w14:paraId="0C50D7A1" w14:textId="77777777" w:rsidR="001009B9" w:rsidRDefault="001009B9">
            <w:pPr>
              <w:pStyle w:val="TableParagraph"/>
              <w:spacing w:before="6"/>
              <w:rPr>
                <w:b w:val="0"/>
                <w:sz w:val="20"/>
              </w:rPr>
            </w:pPr>
          </w:p>
          <w:p w14:paraId="146CE0F5" w14:textId="77777777" w:rsidR="001009B9" w:rsidRDefault="005A316F">
            <w:pPr>
              <w:pStyle w:val="TableParagraph"/>
              <w:ind w:left="127" w:right="125"/>
              <w:jc w:val="center"/>
              <w:rPr>
                <w:b w:val="0"/>
                <w:sz w:val="24"/>
              </w:rPr>
            </w:pPr>
            <w:r>
              <w:rPr>
                <w:color w:val="FFFFFF"/>
                <w:sz w:val="24"/>
              </w:rPr>
              <w:t>Devolution Emergency Response Group Counterpart</w:t>
            </w:r>
          </w:p>
          <w:p w14:paraId="2FFEC396" w14:textId="77777777" w:rsidR="001009B9" w:rsidRDefault="005A316F">
            <w:pPr>
              <w:pStyle w:val="TableParagraph"/>
              <w:ind w:left="125" w:right="125"/>
              <w:jc w:val="center"/>
              <w:rPr>
                <w:b w:val="0"/>
                <w:sz w:val="24"/>
              </w:rPr>
            </w:pPr>
            <w:r>
              <w:rPr>
                <w:color w:val="FFFFFF"/>
                <w:sz w:val="24"/>
              </w:rPr>
              <w:t>Contact Information</w:t>
            </w:r>
          </w:p>
        </w:tc>
      </w:tr>
      <w:tr w:rsidR="00F7651D" w14:paraId="61309992" w14:textId="77777777" w:rsidTr="00564911">
        <w:trPr>
          <w:gridAfter w:val="1"/>
          <w:wAfter w:w="1257" w:type="dxa"/>
          <w:trHeight w:hRule="exact" w:val="833"/>
        </w:trPr>
        <w:tc>
          <w:tcPr>
            <w:cnfStyle w:val="001000000000" w:firstRow="0" w:lastRow="0" w:firstColumn="1" w:lastColumn="0" w:oddVBand="0" w:evenVBand="0" w:oddHBand="0" w:evenHBand="0" w:firstRowFirstColumn="0" w:firstRowLastColumn="0" w:lastRowFirstColumn="0" w:lastRowLastColumn="0"/>
            <w:tcW w:w="1258" w:type="dxa"/>
            <w:vMerge w:val="restart"/>
          </w:tcPr>
          <w:p w14:paraId="05E1B42C" w14:textId="77777777" w:rsidR="00F7651D" w:rsidRDefault="00F7651D">
            <w:pPr>
              <w:pStyle w:val="TableParagraph"/>
              <w:ind w:left="155"/>
              <w:rPr>
                <w:b w:val="0"/>
              </w:rPr>
            </w:pPr>
            <w:r>
              <w:t>[Office/Division Name]</w:t>
            </w:r>
          </w:p>
        </w:tc>
        <w:tc>
          <w:tcPr>
            <w:tcW w:w="2611" w:type="dxa"/>
            <w:gridSpan w:val="2"/>
          </w:tcPr>
          <w:p w14:paraId="3EC9B17C" w14:textId="77777777" w:rsidR="00F7651D" w:rsidRDefault="00F7651D">
            <w:pPr>
              <w:pStyle w:val="TableParagraph"/>
              <w:spacing w:before="1"/>
              <w:ind w:left="100" w:right="614"/>
              <w:cnfStyle w:val="000000000000" w:firstRow="0" w:lastRow="0" w:firstColumn="0" w:lastColumn="0" w:oddVBand="0" w:evenVBand="0" w:oddHBand="0" w:evenHBand="0" w:firstRowFirstColumn="0" w:firstRowLastColumn="0" w:lastRowFirstColumn="0" w:lastRowLastColumn="0"/>
              <w:rPr>
                <w:b/>
              </w:rPr>
            </w:pPr>
            <w:r>
              <w:rPr>
                <w:b/>
              </w:rPr>
              <w:t>[Position &amp; Phone # (###-###-####)]</w:t>
            </w:r>
          </w:p>
        </w:tc>
        <w:tc>
          <w:tcPr>
            <w:cnfStyle w:val="000100000000" w:firstRow="0" w:lastRow="0" w:firstColumn="0" w:lastColumn="1" w:oddVBand="0" w:evenVBand="0" w:oddHBand="0" w:evenHBand="0" w:firstRowFirstColumn="0" w:firstRowLastColumn="0" w:lastRowFirstColumn="0" w:lastRowLastColumn="0"/>
            <w:tcW w:w="4368" w:type="dxa"/>
            <w:gridSpan w:val="2"/>
          </w:tcPr>
          <w:p w14:paraId="5AAAB00C" w14:textId="77777777" w:rsidR="00F7651D" w:rsidRDefault="00F7651D">
            <w:pPr>
              <w:pStyle w:val="TableParagraph"/>
              <w:spacing w:before="1"/>
              <w:ind w:left="100" w:right="81"/>
              <w:rPr>
                <w:b w:val="0"/>
              </w:rPr>
            </w:pPr>
            <w:r>
              <w:t>[Enter position, phone number, and address of counterpart here]</w:t>
            </w:r>
          </w:p>
        </w:tc>
      </w:tr>
      <w:tr w:rsidR="00F7651D" w14:paraId="57934F03" w14:textId="77777777" w:rsidTr="00564911">
        <w:trPr>
          <w:gridAfter w:val="1"/>
          <w:wAfter w:w="1257" w:type="dxa"/>
          <w:trHeight w:hRule="exact" w:val="521"/>
        </w:trPr>
        <w:tc>
          <w:tcPr>
            <w:cnfStyle w:val="001000000000" w:firstRow="0" w:lastRow="0" w:firstColumn="1" w:lastColumn="0" w:oddVBand="0" w:evenVBand="0" w:oddHBand="0" w:evenHBand="0" w:firstRowFirstColumn="0" w:firstRowLastColumn="0" w:lastRowFirstColumn="0" w:lastRowLastColumn="0"/>
            <w:tcW w:w="1258" w:type="dxa"/>
            <w:vMerge/>
          </w:tcPr>
          <w:p w14:paraId="20804E62" w14:textId="616CABAD" w:rsidR="00F7651D" w:rsidRDefault="00F7651D"/>
        </w:tc>
        <w:tc>
          <w:tcPr>
            <w:tcW w:w="2611" w:type="dxa"/>
            <w:gridSpan w:val="2"/>
          </w:tcPr>
          <w:p w14:paraId="754BBEFE" w14:textId="77777777" w:rsidR="00F7651D" w:rsidRDefault="00F7651D">
            <w:pPr>
              <w:pStyle w:val="TableParagraph"/>
              <w:spacing w:before="1"/>
              <w:ind w:left="100" w:right="614"/>
              <w:cnfStyle w:val="000000000000" w:firstRow="0" w:lastRow="0" w:firstColumn="0" w:lastColumn="0" w:oddVBand="0" w:evenVBand="0" w:oddHBand="0" w:evenHBand="0" w:firstRowFirstColumn="0" w:firstRowLastColumn="0" w:lastRowFirstColumn="0" w:lastRowLastColumn="0"/>
              <w:rPr>
                <w:b/>
              </w:rPr>
            </w:pPr>
            <w:r>
              <w:rPr>
                <w:b/>
              </w:rPr>
              <w:t>[Position &amp; Phone # (###-###-####)]</w:t>
            </w:r>
          </w:p>
        </w:tc>
        <w:tc>
          <w:tcPr>
            <w:cnfStyle w:val="000100000000" w:firstRow="0" w:lastRow="0" w:firstColumn="0" w:lastColumn="1" w:oddVBand="0" w:evenVBand="0" w:oddHBand="0" w:evenHBand="0" w:firstRowFirstColumn="0" w:firstRowLastColumn="0" w:lastRowFirstColumn="0" w:lastRowLastColumn="0"/>
            <w:tcW w:w="4368" w:type="dxa"/>
            <w:gridSpan w:val="2"/>
          </w:tcPr>
          <w:p w14:paraId="75EB1BB8" w14:textId="77777777" w:rsidR="00F7651D" w:rsidRDefault="00F7651D">
            <w:pPr>
              <w:pStyle w:val="TableParagraph"/>
              <w:spacing w:before="1"/>
              <w:ind w:left="100" w:right="81"/>
              <w:rPr>
                <w:b w:val="0"/>
              </w:rPr>
            </w:pPr>
            <w:r>
              <w:t>[Enter position, phone number, and address of counterpart here]</w:t>
            </w:r>
          </w:p>
        </w:tc>
      </w:tr>
      <w:tr w:rsidR="001009B9" w14:paraId="4350CEF9" w14:textId="77777777" w:rsidTr="00A81B34">
        <w:trPr>
          <w:cnfStyle w:val="010000000000" w:firstRow="0" w:lastRow="1" w:firstColumn="0" w:lastColumn="0" w:oddVBand="0" w:evenVBand="0" w:oddHBand="0" w:evenHBand="0" w:firstRowFirstColumn="0" w:firstRowLastColumn="0" w:lastRowFirstColumn="0" w:lastRowLastColumn="0"/>
          <w:trHeight w:hRule="exact" w:val="538"/>
        </w:trPr>
        <w:tc>
          <w:tcPr>
            <w:cnfStyle w:val="001000000000" w:firstRow="0" w:lastRow="0" w:firstColumn="1" w:lastColumn="0" w:oddVBand="0" w:evenVBand="0" w:oddHBand="0" w:evenHBand="0" w:firstRowFirstColumn="0" w:firstRowLastColumn="0" w:lastRowFirstColumn="0" w:lastRowLastColumn="0"/>
            <w:tcW w:w="2515" w:type="dxa"/>
            <w:gridSpan w:val="2"/>
          </w:tcPr>
          <w:p w14:paraId="494B18F4" w14:textId="77777777" w:rsidR="001009B9" w:rsidRDefault="005A316F">
            <w:pPr>
              <w:pStyle w:val="TableParagraph"/>
              <w:spacing w:before="126"/>
              <w:ind w:left="138" w:right="151"/>
              <w:jc w:val="center"/>
              <w:rPr>
                <w:b w:val="0"/>
              </w:rPr>
            </w:pPr>
            <w:r>
              <w:t>[Office/Division Name]</w:t>
            </w:r>
          </w:p>
        </w:tc>
        <w:tc>
          <w:tcPr>
            <w:tcW w:w="2611" w:type="dxa"/>
            <w:gridSpan w:val="2"/>
          </w:tcPr>
          <w:p w14:paraId="610933F0" w14:textId="77777777" w:rsidR="001009B9" w:rsidRDefault="005A316F">
            <w:pPr>
              <w:pStyle w:val="TableParagraph"/>
              <w:spacing w:before="1"/>
              <w:ind w:left="100" w:right="614"/>
              <w:cnfStyle w:val="010000000000" w:firstRow="0" w:lastRow="1" w:firstColumn="0" w:lastColumn="0" w:oddVBand="0" w:evenVBand="0" w:oddHBand="0" w:evenHBand="0" w:firstRowFirstColumn="0" w:firstRowLastColumn="0" w:lastRowFirstColumn="0" w:lastRowLastColumn="0"/>
              <w:rPr>
                <w:b w:val="0"/>
              </w:rPr>
            </w:pPr>
            <w:r>
              <w:t>[Position &amp; Phone # (###-###-####)]</w:t>
            </w:r>
          </w:p>
        </w:tc>
        <w:tc>
          <w:tcPr>
            <w:cnfStyle w:val="000100000000" w:firstRow="0" w:lastRow="0" w:firstColumn="0" w:lastColumn="1" w:oddVBand="0" w:evenVBand="0" w:oddHBand="0" w:evenHBand="0" w:firstRowFirstColumn="0" w:firstRowLastColumn="0" w:lastRowFirstColumn="0" w:lastRowLastColumn="0"/>
            <w:tcW w:w="4368" w:type="dxa"/>
            <w:gridSpan w:val="2"/>
          </w:tcPr>
          <w:p w14:paraId="391A5C39" w14:textId="77777777" w:rsidR="001009B9" w:rsidRDefault="005A316F">
            <w:pPr>
              <w:pStyle w:val="TableParagraph"/>
              <w:spacing w:before="1"/>
              <w:ind w:left="100" w:right="81"/>
              <w:rPr>
                <w:b w:val="0"/>
              </w:rPr>
            </w:pPr>
            <w:r>
              <w:t>[Enter position, phone number, and address of counterpart here]</w:t>
            </w:r>
          </w:p>
        </w:tc>
      </w:tr>
    </w:tbl>
    <w:p w14:paraId="0E20FF40" w14:textId="77777777" w:rsidR="001009B9" w:rsidRDefault="001009B9">
      <w:pPr>
        <w:sectPr w:rsidR="001009B9">
          <w:footerReference w:type="default" r:id="rId41"/>
          <w:pgSz w:w="12240" w:h="15840"/>
          <w:pgMar w:top="1340" w:right="1220" w:bottom="940" w:left="1240" w:header="1126" w:footer="743" w:gutter="0"/>
          <w:pgNumType w:start="1"/>
          <w:cols w:space="720"/>
        </w:sectPr>
      </w:pPr>
    </w:p>
    <w:p w14:paraId="22ECF718" w14:textId="73AC17D1" w:rsidR="001009B9" w:rsidRDefault="00C9280E">
      <w:pPr>
        <w:pStyle w:val="BodyText"/>
        <w:spacing w:line="20" w:lineRule="exact"/>
        <w:ind w:left="119"/>
        <w:rPr>
          <w:sz w:val="2"/>
        </w:rPr>
      </w:pPr>
      <w:r>
        <w:rPr>
          <w:noProof/>
          <w:sz w:val="2"/>
        </w:rPr>
        <w:lastRenderedPageBreak/>
        <mc:AlternateContent>
          <mc:Choice Requires="wpg">
            <w:drawing>
              <wp:inline distT="0" distB="0" distL="0" distR="0" wp14:anchorId="54E9B2CF" wp14:editId="0103CBEA">
                <wp:extent cx="6172835" cy="9525"/>
                <wp:effectExtent l="8890" t="3810" r="0" b="5715"/>
                <wp:docPr id="49"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835" cy="9525"/>
                          <a:chOff x="0" y="0"/>
                          <a:chExt cx="9721" cy="15"/>
                        </a:xfrm>
                      </wpg:grpSpPr>
                      <wps:wsp>
                        <wps:cNvPr id="50" name="Line 5"/>
                        <wps:cNvCnPr>
                          <a:cxnSpLocks noChangeShapeType="1"/>
                        </wps:cNvCnPr>
                        <wps:spPr bwMode="auto">
                          <a:xfrm>
                            <a:off x="8" y="8"/>
                            <a:ext cx="97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B1C78F" id="Group 4" o:spid="_x0000_s1026" style="width:486.05pt;height:.75pt;mso-position-horizontal-relative:char;mso-position-vertical-relative:line" coordsize="97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">
                <v:line id="Line 5" o:spid="_x0000_s1027" style="position:absolute;visibility:visible;mso-wrap-style:square" from="8,8" to="97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" strokeweight=".72pt"/>
                <w10:anchorlock/>
              </v:group>
            </w:pict>
          </mc:Fallback>
        </mc:AlternateContent>
      </w:r>
    </w:p>
    <w:p w14:paraId="77D01A13" w14:textId="77777777" w:rsidR="001009B9" w:rsidRDefault="001009B9">
      <w:pPr>
        <w:pStyle w:val="BodyText"/>
        <w:rPr>
          <w:b/>
          <w:sz w:val="20"/>
        </w:rPr>
      </w:pPr>
    </w:p>
    <w:p w14:paraId="05853A40" w14:textId="77777777" w:rsidR="001009B9" w:rsidRDefault="001009B9">
      <w:pPr>
        <w:pStyle w:val="BodyText"/>
        <w:rPr>
          <w:b/>
          <w:sz w:val="20"/>
        </w:rPr>
      </w:pPr>
    </w:p>
    <w:p w14:paraId="631859BA" w14:textId="77777777" w:rsidR="001009B9" w:rsidRDefault="001009B9">
      <w:pPr>
        <w:pStyle w:val="BodyText"/>
        <w:rPr>
          <w:b/>
          <w:sz w:val="20"/>
        </w:rPr>
      </w:pPr>
    </w:p>
    <w:p w14:paraId="3837226A" w14:textId="77777777" w:rsidR="001009B9" w:rsidRDefault="001009B9">
      <w:pPr>
        <w:pStyle w:val="BodyText"/>
        <w:rPr>
          <w:b/>
          <w:sz w:val="20"/>
        </w:rPr>
      </w:pPr>
    </w:p>
    <w:p w14:paraId="3630214A" w14:textId="77777777" w:rsidR="001009B9" w:rsidRDefault="001009B9">
      <w:pPr>
        <w:pStyle w:val="BodyText"/>
        <w:rPr>
          <w:b/>
          <w:sz w:val="20"/>
        </w:rPr>
      </w:pPr>
    </w:p>
    <w:p w14:paraId="6F79D31F" w14:textId="77777777" w:rsidR="001009B9" w:rsidRDefault="001009B9">
      <w:pPr>
        <w:pStyle w:val="BodyText"/>
        <w:rPr>
          <w:b/>
          <w:sz w:val="20"/>
        </w:rPr>
      </w:pPr>
    </w:p>
    <w:p w14:paraId="2FA531CA" w14:textId="77777777" w:rsidR="001009B9" w:rsidRDefault="001009B9">
      <w:pPr>
        <w:pStyle w:val="BodyText"/>
        <w:rPr>
          <w:b/>
          <w:sz w:val="20"/>
        </w:rPr>
      </w:pPr>
    </w:p>
    <w:p w14:paraId="6F73F104" w14:textId="77777777" w:rsidR="001009B9" w:rsidRDefault="001009B9">
      <w:pPr>
        <w:pStyle w:val="BodyText"/>
        <w:rPr>
          <w:b/>
          <w:sz w:val="20"/>
        </w:rPr>
      </w:pPr>
    </w:p>
    <w:p w14:paraId="4DF2101A" w14:textId="77777777" w:rsidR="001009B9" w:rsidRDefault="001009B9">
      <w:pPr>
        <w:pStyle w:val="BodyText"/>
        <w:rPr>
          <w:b/>
          <w:sz w:val="20"/>
        </w:rPr>
      </w:pPr>
    </w:p>
    <w:p w14:paraId="5A6093C7" w14:textId="77777777" w:rsidR="001009B9" w:rsidRDefault="001009B9">
      <w:pPr>
        <w:pStyle w:val="BodyText"/>
        <w:rPr>
          <w:b/>
          <w:sz w:val="20"/>
        </w:rPr>
      </w:pPr>
    </w:p>
    <w:p w14:paraId="46122D6F" w14:textId="77777777" w:rsidR="001009B9" w:rsidRDefault="001009B9">
      <w:pPr>
        <w:pStyle w:val="BodyText"/>
        <w:rPr>
          <w:b/>
          <w:sz w:val="20"/>
        </w:rPr>
      </w:pPr>
    </w:p>
    <w:p w14:paraId="4265C3A1" w14:textId="77777777" w:rsidR="001009B9" w:rsidRDefault="001009B9">
      <w:pPr>
        <w:pStyle w:val="BodyText"/>
        <w:rPr>
          <w:b/>
          <w:sz w:val="20"/>
        </w:rPr>
      </w:pPr>
    </w:p>
    <w:p w14:paraId="550EDC31" w14:textId="77777777" w:rsidR="001009B9" w:rsidRDefault="001009B9">
      <w:pPr>
        <w:pStyle w:val="BodyText"/>
        <w:rPr>
          <w:b/>
          <w:sz w:val="20"/>
        </w:rPr>
      </w:pPr>
    </w:p>
    <w:p w14:paraId="36222270" w14:textId="77777777" w:rsidR="001009B9" w:rsidRDefault="001009B9">
      <w:pPr>
        <w:pStyle w:val="BodyText"/>
        <w:rPr>
          <w:b/>
          <w:sz w:val="20"/>
        </w:rPr>
      </w:pPr>
    </w:p>
    <w:p w14:paraId="568FE5F9" w14:textId="77777777" w:rsidR="001009B9" w:rsidRDefault="001009B9">
      <w:pPr>
        <w:pStyle w:val="BodyText"/>
        <w:rPr>
          <w:b/>
          <w:sz w:val="20"/>
        </w:rPr>
      </w:pPr>
    </w:p>
    <w:p w14:paraId="69765FA4" w14:textId="77777777" w:rsidR="001009B9" w:rsidRDefault="001009B9">
      <w:pPr>
        <w:pStyle w:val="BodyText"/>
        <w:rPr>
          <w:b/>
          <w:sz w:val="20"/>
        </w:rPr>
      </w:pPr>
    </w:p>
    <w:p w14:paraId="7D3FFCC7" w14:textId="77777777" w:rsidR="001009B9" w:rsidRDefault="001009B9">
      <w:pPr>
        <w:pStyle w:val="BodyText"/>
        <w:rPr>
          <w:b/>
          <w:sz w:val="20"/>
        </w:rPr>
      </w:pPr>
    </w:p>
    <w:p w14:paraId="1AD15535" w14:textId="77777777" w:rsidR="001009B9" w:rsidRDefault="001009B9">
      <w:pPr>
        <w:pStyle w:val="BodyText"/>
        <w:rPr>
          <w:b/>
          <w:sz w:val="20"/>
        </w:rPr>
      </w:pPr>
    </w:p>
    <w:p w14:paraId="6BBE8FEB" w14:textId="77777777" w:rsidR="001009B9" w:rsidRDefault="001009B9">
      <w:pPr>
        <w:pStyle w:val="BodyText"/>
        <w:rPr>
          <w:b/>
          <w:sz w:val="20"/>
        </w:rPr>
      </w:pPr>
    </w:p>
    <w:p w14:paraId="08A41705" w14:textId="77777777" w:rsidR="001009B9" w:rsidRDefault="001009B9">
      <w:pPr>
        <w:pStyle w:val="BodyText"/>
        <w:rPr>
          <w:b/>
          <w:sz w:val="20"/>
        </w:rPr>
      </w:pPr>
    </w:p>
    <w:p w14:paraId="1A13DCFB" w14:textId="77777777" w:rsidR="001009B9" w:rsidRDefault="001009B9">
      <w:pPr>
        <w:pStyle w:val="BodyText"/>
        <w:rPr>
          <w:b/>
          <w:sz w:val="20"/>
        </w:rPr>
      </w:pPr>
    </w:p>
    <w:p w14:paraId="07114B93" w14:textId="77777777" w:rsidR="001009B9" w:rsidRDefault="001009B9">
      <w:pPr>
        <w:pStyle w:val="BodyText"/>
        <w:rPr>
          <w:b/>
          <w:sz w:val="20"/>
        </w:rPr>
      </w:pPr>
    </w:p>
    <w:p w14:paraId="3D8CF755" w14:textId="77777777" w:rsidR="001009B9" w:rsidRDefault="001009B9">
      <w:pPr>
        <w:pStyle w:val="BodyText"/>
        <w:rPr>
          <w:b/>
          <w:sz w:val="20"/>
        </w:rPr>
      </w:pPr>
    </w:p>
    <w:p w14:paraId="63F942CE" w14:textId="77777777" w:rsidR="001009B9" w:rsidRDefault="001009B9">
      <w:pPr>
        <w:pStyle w:val="BodyText"/>
        <w:rPr>
          <w:b/>
          <w:sz w:val="20"/>
        </w:rPr>
      </w:pPr>
    </w:p>
    <w:p w14:paraId="6C84CB40" w14:textId="77777777" w:rsidR="001009B9" w:rsidRDefault="001009B9">
      <w:pPr>
        <w:pStyle w:val="BodyText"/>
        <w:rPr>
          <w:b/>
          <w:sz w:val="20"/>
        </w:rPr>
      </w:pPr>
    </w:p>
    <w:p w14:paraId="3D763E1A" w14:textId="77777777" w:rsidR="001009B9" w:rsidRDefault="001009B9">
      <w:pPr>
        <w:pStyle w:val="BodyText"/>
        <w:rPr>
          <w:b/>
          <w:sz w:val="20"/>
        </w:rPr>
      </w:pPr>
    </w:p>
    <w:p w14:paraId="7C393BFD" w14:textId="77777777" w:rsidR="001009B9" w:rsidRDefault="001009B9">
      <w:pPr>
        <w:pStyle w:val="BodyText"/>
        <w:spacing w:before="10"/>
        <w:rPr>
          <w:b/>
          <w:sz w:val="29"/>
        </w:rPr>
      </w:pPr>
    </w:p>
    <w:p w14:paraId="3ABF633A" w14:textId="77777777" w:rsidR="001009B9" w:rsidRDefault="005A316F">
      <w:pPr>
        <w:pStyle w:val="BodyText"/>
        <w:spacing w:before="90"/>
        <w:ind w:left="3365" w:right="3348"/>
        <w:jc w:val="center"/>
      </w:pPr>
      <w:r>
        <w:t>This page intentionally left blank</w:t>
      </w:r>
    </w:p>
    <w:p w14:paraId="5B4E8DE6" w14:textId="77777777" w:rsidR="001009B9" w:rsidRDefault="001009B9">
      <w:pPr>
        <w:jc w:val="center"/>
        <w:sectPr w:rsidR="001009B9">
          <w:pgSz w:w="12240" w:h="15840"/>
          <w:pgMar w:top="1340" w:right="1160" w:bottom="940" w:left="1140" w:header="1126" w:footer="743" w:gutter="0"/>
          <w:cols w:space="720"/>
        </w:sectPr>
      </w:pPr>
    </w:p>
    <w:p w14:paraId="6FA6849F" w14:textId="1D9FA0A1" w:rsidR="001009B9" w:rsidRDefault="00C9280E">
      <w:pPr>
        <w:pStyle w:val="BodyText"/>
        <w:spacing w:line="20" w:lineRule="exact"/>
        <w:ind w:left="103"/>
        <w:rPr>
          <w:sz w:val="2"/>
        </w:rPr>
      </w:pPr>
      <w:r>
        <w:rPr>
          <w:noProof/>
          <w:sz w:val="2"/>
        </w:rPr>
        <w:lastRenderedPageBreak/>
        <mc:AlternateContent>
          <mc:Choice Requires="wpg">
            <w:drawing>
              <wp:inline distT="0" distB="0" distL="0" distR="0" wp14:anchorId="02CD8A78" wp14:editId="09B288CF">
                <wp:extent cx="5989955" cy="9525"/>
                <wp:effectExtent l="5080" t="3810" r="5715" b="5715"/>
                <wp:docPr id="47"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9525"/>
                          <a:chOff x="0" y="0"/>
                          <a:chExt cx="9433" cy="15"/>
                        </a:xfrm>
                      </wpg:grpSpPr>
                      <wps:wsp>
                        <wps:cNvPr id="48" name="Line 3"/>
                        <wps:cNvCnPr>
                          <a:cxnSpLocks noChangeShapeType="1"/>
                        </wps:cNvCnPr>
                        <wps:spPr bwMode="auto">
                          <a:xfrm>
                            <a:off x="8" y="8"/>
                            <a:ext cx="9417"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1BE24B" id="Group 2" o:spid="_x0000_s1026" style="width:471.65pt;height:.75pt;mso-position-horizontal-relative:char;mso-position-vertical-relative:line" coordsize="943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">
                <v:line id="Line 3" o:spid="_x0000_s1027" style="position:absolute;visibility:visible;mso-wrap-style:square" from="8,8" to="94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anchorlock/>
              </v:group>
            </w:pict>
          </mc:Fallback>
        </mc:AlternateContent>
      </w:r>
    </w:p>
    <w:p w14:paraId="623AC052" w14:textId="77777777" w:rsidR="001009B9" w:rsidRDefault="001009B9">
      <w:pPr>
        <w:pStyle w:val="BodyText"/>
        <w:spacing w:before="10"/>
        <w:rPr>
          <w:sz w:val="8"/>
        </w:rPr>
      </w:pPr>
    </w:p>
    <w:p w14:paraId="02F0EDAC" w14:textId="77777777" w:rsidR="001009B9" w:rsidRDefault="005A316F">
      <w:pPr>
        <w:tabs>
          <w:tab w:val="left" w:pos="5362"/>
        </w:tabs>
        <w:spacing w:before="89"/>
        <w:ind w:left="3348"/>
        <w:rPr>
          <w:sz w:val="28"/>
        </w:rPr>
      </w:pPr>
      <w:r>
        <w:rPr>
          <w:b/>
          <w:sz w:val="28"/>
        </w:rPr>
        <w:t>APPENDIX</w:t>
      </w:r>
      <w:r>
        <w:rPr>
          <w:b/>
          <w:spacing w:val="-4"/>
          <w:sz w:val="28"/>
        </w:rPr>
        <w:t xml:space="preserve"> </w:t>
      </w:r>
      <w:r>
        <w:rPr>
          <w:b/>
          <w:sz w:val="28"/>
        </w:rPr>
        <w:t>E:</w:t>
      </w:r>
      <w:r>
        <w:rPr>
          <w:b/>
          <w:sz w:val="28"/>
        </w:rPr>
        <w:tab/>
      </w:r>
      <w:r>
        <w:rPr>
          <w:spacing w:val="6"/>
          <w:sz w:val="28"/>
        </w:rPr>
        <w:t>ACRONYMS</w:t>
      </w:r>
    </w:p>
    <w:p w14:paraId="6FDA97D4" w14:textId="77777777" w:rsidR="001009B9" w:rsidRDefault="005A316F">
      <w:pPr>
        <w:spacing w:before="113"/>
        <w:ind w:left="140" w:right="374"/>
        <w:rPr>
          <w:i/>
          <w:sz w:val="24"/>
        </w:rPr>
      </w:pPr>
      <w:r>
        <w:rPr>
          <w:i/>
          <w:color w:val="003366"/>
          <w:sz w:val="24"/>
        </w:rPr>
        <w:t>Enter all acronyms used in your devolution of operations plan. Ensure you include all acronyms, so that readers will not get confused trying to decipher acronyms not defined in this section, which could lead to a misunderstanding of your organization’s plan. Sample text for this appendix includes:</w:t>
      </w:r>
    </w:p>
    <w:p w14:paraId="2FFF90A3" w14:textId="77777777" w:rsidR="001009B9" w:rsidRDefault="001009B9">
      <w:pPr>
        <w:pStyle w:val="BodyText"/>
        <w:rPr>
          <w:i/>
          <w:sz w:val="31"/>
        </w:rPr>
      </w:pPr>
    </w:p>
    <w:p w14:paraId="7A5C87EA" w14:textId="77777777" w:rsidR="001009B9" w:rsidRDefault="005A316F">
      <w:pPr>
        <w:pStyle w:val="BodyText"/>
        <w:tabs>
          <w:tab w:val="left" w:pos="1579"/>
        </w:tabs>
        <w:spacing w:before="1"/>
        <w:ind w:left="140"/>
      </w:pPr>
      <w:r>
        <w:t>CAP</w:t>
      </w:r>
      <w:r>
        <w:tab/>
        <w:t>Corrective Action</w:t>
      </w:r>
      <w:r>
        <w:rPr>
          <w:spacing w:val="-8"/>
        </w:rPr>
        <w:t xml:space="preserve"> </w:t>
      </w:r>
      <w:r>
        <w:t>Program</w:t>
      </w:r>
    </w:p>
    <w:p w14:paraId="4AD71FE2" w14:textId="77777777" w:rsidR="001009B9" w:rsidRDefault="005A316F">
      <w:pPr>
        <w:pStyle w:val="BodyText"/>
        <w:tabs>
          <w:tab w:val="left" w:pos="1579"/>
        </w:tabs>
        <w:spacing w:before="38"/>
        <w:ind w:left="140"/>
      </w:pPr>
      <w:r>
        <w:t>CFR</w:t>
      </w:r>
      <w:r>
        <w:tab/>
        <w:t>Code of Federal</w:t>
      </w:r>
      <w:r>
        <w:rPr>
          <w:spacing w:val="-8"/>
        </w:rPr>
        <w:t xml:space="preserve"> </w:t>
      </w:r>
      <w:r>
        <w:t>Regulations</w:t>
      </w:r>
    </w:p>
    <w:p w14:paraId="39EEEEF4" w14:textId="77777777" w:rsidR="001009B9" w:rsidRDefault="005A316F">
      <w:pPr>
        <w:pStyle w:val="BodyText"/>
        <w:tabs>
          <w:tab w:val="left" w:pos="1579"/>
        </w:tabs>
        <w:spacing w:before="40"/>
        <w:ind w:left="140"/>
      </w:pPr>
      <w:r>
        <w:t>COG</w:t>
      </w:r>
      <w:r>
        <w:tab/>
        <w:t>Continuity of</w:t>
      </w:r>
      <w:r>
        <w:rPr>
          <w:spacing w:val="-8"/>
        </w:rPr>
        <w:t xml:space="preserve"> </w:t>
      </w:r>
      <w:r>
        <w:t>Government</w:t>
      </w:r>
    </w:p>
    <w:p w14:paraId="1E51D5EB" w14:textId="77777777" w:rsidR="001009B9" w:rsidRDefault="005A316F">
      <w:pPr>
        <w:pStyle w:val="BodyText"/>
        <w:tabs>
          <w:tab w:val="left" w:pos="1579"/>
        </w:tabs>
        <w:spacing w:before="40"/>
        <w:ind w:left="140"/>
      </w:pPr>
      <w:r>
        <w:t>COOP</w:t>
      </w:r>
      <w:r>
        <w:tab/>
        <w:t>Continuity of</w:t>
      </w:r>
      <w:r>
        <w:rPr>
          <w:spacing w:val="-10"/>
        </w:rPr>
        <w:t xml:space="preserve"> </w:t>
      </w:r>
      <w:r>
        <w:t>Operations</w:t>
      </w:r>
    </w:p>
    <w:p w14:paraId="44885297" w14:textId="77777777" w:rsidR="001009B9" w:rsidRDefault="005A316F">
      <w:pPr>
        <w:pStyle w:val="BodyText"/>
        <w:tabs>
          <w:tab w:val="left" w:pos="1579"/>
        </w:tabs>
        <w:spacing w:before="38"/>
        <w:ind w:left="140"/>
      </w:pPr>
      <w:r>
        <w:t>COP</w:t>
      </w:r>
      <w:r>
        <w:tab/>
        <w:t>Common Operating</w:t>
      </w:r>
      <w:r>
        <w:rPr>
          <w:spacing w:val="-8"/>
        </w:rPr>
        <w:t xml:space="preserve"> </w:t>
      </w:r>
      <w:r>
        <w:t>Picture</w:t>
      </w:r>
    </w:p>
    <w:p w14:paraId="3CD549DD" w14:textId="77777777" w:rsidR="001009B9" w:rsidRDefault="005A316F">
      <w:pPr>
        <w:pStyle w:val="BodyText"/>
        <w:tabs>
          <w:tab w:val="left" w:pos="1579"/>
        </w:tabs>
        <w:spacing w:before="41" w:line="276" w:lineRule="auto"/>
        <w:ind w:left="140" w:right="4174"/>
      </w:pPr>
      <w:r>
        <w:t>DERG</w:t>
      </w:r>
      <w:r>
        <w:tab/>
        <w:t>Devolution Emergency</w:t>
      </w:r>
      <w:r>
        <w:rPr>
          <w:spacing w:val="-8"/>
        </w:rPr>
        <w:t xml:space="preserve"> </w:t>
      </w:r>
      <w:r>
        <w:t>Response</w:t>
      </w:r>
      <w:r>
        <w:rPr>
          <w:spacing w:val="-3"/>
        </w:rPr>
        <w:t xml:space="preserve"> </w:t>
      </w:r>
      <w:r>
        <w:t>Group</w:t>
      </w:r>
      <w:r>
        <w:rPr>
          <w:w w:val="99"/>
        </w:rPr>
        <w:t xml:space="preserve"> </w:t>
      </w:r>
      <w:r>
        <w:t>DHS</w:t>
      </w:r>
      <w:r>
        <w:tab/>
        <w:t>Department of Homeland</w:t>
      </w:r>
      <w:r>
        <w:rPr>
          <w:spacing w:val="-7"/>
        </w:rPr>
        <w:t xml:space="preserve"> </w:t>
      </w:r>
      <w:r>
        <w:t>Security</w:t>
      </w:r>
    </w:p>
    <w:p w14:paraId="5D7F8969" w14:textId="77777777" w:rsidR="001009B9" w:rsidRDefault="005A316F">
      <w:pPr>
        <w:pStyle w:val="BodyText"/>
        <w:tabs>
          <w:tab w:val="left" w:pos="1579"/>
        </w:tabs>
        <w:spacing w:line="275" w:lineRule="exact"/>
        <w:ind w:left="140"/>
      </w:pPr>
      <w:r>
        <w:t>DWG</w:t>
      </w:r>
      <w:r>
        <w:tab/>
        <w:t>Devolution Working</w:t>
      </w:r>
      <w:r>
        <w:rPr>
          <w:spacing w:val="-6"/>
        </w:rPr>
        <w:t xml:space="preserve"> </w:t>
      </w:r>
      <w:r>
        <w:t>Group</w:t>
      </w:r>
    </w:p>
    <w:p w14:paraId="00C77117" w14:textId="77777777" w:rsidR="001009B9" w:rsidRDefault="005A316F">
      <w:pPr>
        <w:pStyle w:val="BodyText"/>
        <w:tabs>
          <w:tab w:val="left" w:pos="1579"/>
        </w:tabs>
        <w:spacing w:before="40"/>
        <w:ind w:left="140"/>
      </w:pPr>
      <w:r>
        <w:t>EO</w:t>
      </w:r>
      <w:r>
        <w:tab/>
        <w:t>Executive</w:t>
      </w:r>
      <w:r>
        <w:rPr>
          <w:spacing w:val="-7"/>
        </w:rPr>
        <w:t xml:space="preserve"> </w:t>
      </w:r>
      <w:r>
        <w:t>Order</w:t>
      </w:r>
    </w:p>
    <w:p w14:paraId="7E4A4110" w14:textId="77777777" w:rsidR="001009B9" w:rsidRDefault="005A316F">
      <w:pPr>
        <w:pStyle w:val="BodyText"/>
        <w:tabs>
          <w:tab w:val="left" w:pos="1579"/>
        </w:tabs>
        <w:spacing w:before="40"/>
        <w:ind w:left="140"/>
      </w:pPr>
      <w:r>
        <w:t>ERG</w:t>
      </w:r>
      <w:r>
        <w:tab/>
        <w:t>Emergency Relocation</w:t>
      </w:r>
      <w:r>
        <w:rPr>
          <w:spacing w:val="-9"/>
        </w:rPr>
        <w:t xml:space="preserve"> </w:t>
      </w:r>
      <w:r>
        <w:t>Group</w:t>
      </w:r>
    </w:p>
    <w:p w14:paraId="01AF0E7C" w14:textId="77777777" w:rsidR="001009B9" w:rsidRDefault="005A316F">
      <w:pPr>
        <w:pStyle w:val="BodyText"/>
        <w:tabs>
          <w:tab w:val="left" w:pos="1579"/>
        </w:tabs>
        <w:spacing w:before="38"/>
        <w:ind w:left="140"/>
      </w:pPr>
      <w:r>
        <w:t>FCD</w:t>
      </w:r>
      <w:r>
        <w:tab/>
        <w:t>Federal Continuity</w:t>
      </w:r>
      <w:r>
        <w:rPr>
          <w:spacing w:val="-8"/>
        </w:rPr>
        <w:t xml:space="preserve"> </w:t>
      </w:r>
      <w:r>
        <w:t>Directive</w:t>
      </w:r>
    </w:p>
    <w:p w14:paraId="33CB59E1" w14:textId="77777777" w:rsidR="001009B9" w:rsidRDefault="005A316F">
      <w:pPr>
        <w:pStyle w:val="BodyText"/>
        <w:tabs>
          <w:tab w:val="left" w:pos="1579"/>
        </w:tabs>
        <w:spacing w:before="40" w:line="276" w:lineRule="auto"/>
        <w:ind w:left="140" w:right="4063"/>
      </w:pPr>
      <w:r>
        <w:t>FEMA</w:t>
      </w:r>
      <w:r>
        <w:tab/>
        <w:t>Federal Emergency</w:t>
      </w:r>
      <w:r>
        <w:rPr>
          <w:spacing w:val="-6"/>
        </w:rPr>
        <w:t xml:space="preserve"> </w:t>
      </w:r>
      <w:r>
        <w:t>Management</w:t>
      </w:r>
      <w:r>
        <w:rPr>
          <w:spacing w:val="-1"/>
        </w:rPr>
        <w:t xml:space="preserve"> </w:t>
      </w:r>
      <w:r>
        <w:t>Agency FOC</w:t>
      </w:r>
      <w:r>
        <w:tab/>
        <w:t>FEMA Operations</w:t>
      </w:r>
      <w:r>
        <w:rPr>
          <w:spacing w:val="-7"/>
        </w:rPr>
        <w:t xml:space="preserve"> </w:t>
      </w:r>
      <w:r>
        <w:t>Center</w:t>
      </w:r>
    </w:p>
    <w:p w14:paraId="1B43D460" w14:textId="77777777" w:rsidR="001009B9" w:rsidRDefault="005A316F">
      <w:pPr>
        <w:pStyle w:val="BodyText"/>
        <w:tabs>
          <w:tab w:val="left" w:pos="1579"/>
        </w:tabs>
        <w:spacing w:line="275" w:lineRule="exact"/>
        <w:ind w:left="140"/>
      </w:pPr>
      <w:r>
        <w:t>HQ</w:t>
      </w:r>
      <w:r>
        <w:tab/>
        <w:t>Headquarters</w:t>
      </w:r>
    </w:p>
    <w:p w14:paraId="143723DF" w14:textId="77777777" w:rsidR="001009B9" w:rsidRDefault="005A316F">
      <w:pPr>
        <w:pStyle w:val="BodyText"/>
        <w:tabs>
          <w:tab w:val="left" w:pos="1579"/>
        </w:tabs>
        <w:spacing w:before="41" w:line="273" w:lineRule="auto"/>
        <w:ind w:left="140" w:right="4053"/>
        <w:jc w:val="both"/>
      </w:pPr>
      <w:r>
        <w:t>HSIN</w:t>
      </w:r>
      <w:r>
        <w:tab/>
        <w:t>Homeland Security</w:t>
      </w:r>
      <w:r>
        <w:rPr>
          <w:spacing w:val="-9"/>
        </w:rPr>
        <w:t xml:space="preserve"> </w:t>
      </w:r>
      <w:r>
        <w:t>Information</w:t>
      </w:r>
      <w:r>
        <w:rPr>
          <w:spacing w:val="-3"/>
        </w:rPr>
        <w:t xml:space="preserve"> </w:t>
      </w:r>
      <w:r>
        <w:t>Network</w:t>
      </w:r>
      <w:r>
        <w:rPr>
          <w:w w:val="99"/>
        </w:rPr>
        <w:t xml:space="preserve"> </w:t>
      </w:r>
      <w:r>
        <w:t>HSPD</w:t>
      </w:r>
      <w:r>
        <w:tab/>
        <w:t>Homeland Security</w:t>
      </w:r>
      <w:r>
        <w:rPr>
          <w:spacing w:val="-10"/>
        </w:rPr>
        <w:t xml:space="preserve"> </w:t>
      </w:r>
      <w:r>
        <w:t>Presidential</w:t>
      </w:r>
      <w:r>
        <w:rPr>
          <w:spacing w:val="-3"/>
        </w:rPr>
        <w:t xml:space="preserve"> </w:t>
      </w:r>
      <w:r>
        <w:t>Directive MEF</w:t>
      </w:r>
      <w:r>
        <w:tab/>
        <w:t>Mission Essential</w:t>
      </w:r>
      <w:r>
        <w:rPr>
          <w:spacing w:val="-7"/>
        </w:rPr>
        <w:t xml:space="preserve"> </w:t>
      </w:r>
      <w:r>
        <w:t>Function</w:t>
      </w:r>
    </w:p>
    <w:p w14:paraId="2267CFF2" w14:textId="77777777" w:rsidR="001009B9" w:rsidRDefault="005A316F">
      <w:pPr>
        <w:pStyle w:val="BodyText"/>
        <w:tabs>
          <w:tab w:val="left" w:pos="1579"/>
        </w:tabs>
        <w:spacing w:before="3"/>
        <w:ind w:left="140"/>
      </w:pPr>
      <w:r>
        <w:t>NCR</w:t>
      </w:r>
      <w:r>
        <w:tab/>
        <w:t>National Capital</w:t>
      </w:r>
      <w:r>
        <w:rPr>
          <w:spacing w:val="-9"/>
        </w:rPr>
        <w:t xml:space="preserve"> </w:t>
      </w:r>
      <w:r>
        <w:t>Region</w:t>
      </w:r>
    </w:p>
    <w:p w14:paraId="03A137A8" w14:textId="77777777" w:rsidR="001009B9" w:rsidRDefault="005A316F">
      <w:pPr>
        <w:pStyle w:val="BodyText"/>
        <w:tabs>
          <w:tab w:val="left" w:pos="1579"/>
        </w:tabs>
        <w:spacing w:before="40"/>
        <w:ind w:left="140"/>
      </w:pPr>
      <w:r>
        <w:t>NEF</w:t>
      </w:r>
      <w:r>
        <w:tab/>
        <w:t>National Essential</w:t>
      </w:r>
      <w:r>
        <w:rPr>
          <w:spacing w:val="-8"/>
        </w:rPr>
        <w:t xml:space="preserve"> </w:t>
      </w:r>
      <w:r>
        <w:t>Function</w:t>
      </w:r>
    </w:p>
    <w:p w14:paraId="5AE0D91C" w14:textId="77777777" w:rsidR="001009B9" w:rsidRDefault="005A316F">
      <w:pPr>
        <w:pStyle w:val="BodyText"/>
        <w:tabs>
          <w:tab w:val="left" w:pos="1579"/>
        </w:tabs>
        <w:spacing w:before="38"/>
        <w:ind w:left="140"/>
      </w:pPr>
      <w:r>
        <w:t>NOC</w:t>
      </w:r>
      <w:r>
        <w:tab/>
        <w:t>National Operations</w:t>
      </w:r>
      <w:r>
        <w:rPr>
          <w:spacing w:val="-9"/>
        </w:rPr>
        <w:t xml:space="preserve"> </w:t>
      </w:r>
      <w:r>
        <w:t>Center</w:t>
      </w:r>
    </w:p>
    <w:p w14:paraId="7EF5E009" w14:textId="77777777" w:rsidR="001009B9" w:rsidRDefault="005A316F">
      <w:pPr>
        <w:pStyle w:val="BodyText"/>
        <w:tabs>
          <w:tab w:val="left" w:pos="1579"/>
        </w:tabs>
        <w:spacing w:before="41" w:line="276" w:lineRule="auto"/>
        <w:ind w:left="140" w:right="4226"/>
      </w:pPr>
      <w:r>
        <w:t>NSPD</w:t>
      </w:r>
      <w:r>
        <w:tab/>
        <w:t>National Security</w:t>
      </w:r>
      <w:r>
        <w:rPr>
          <w:spacing w:val="-10"/>
        </w:rPr>
        <w:t xml:space="preserve"> </w:t>
      </w:r>
      <w:r>
        <w:t>Presidential</w:t>
      </w:r>
      <w:r>
        <w:rPr>
          <w:spacing w:val="-3"/>
        </w:rPr>
        <w:t xml:space="preserve"> </w:t>
      </w:r>
      <w:r>
        <w:t>Directive</w:t>
      </w:r>
      <w:r>
        <w:rPr>
          <w:w w:val="99"/>
        </w:rPr>
        <w:t xml:space="preserve"> </w:t>
      </w:r>
      <w:r>
        <w:t>NTAS</w:t>
      </w:r>
      <w:r>
        <w:tab/>
        <w:t>National Terrorism</w:t>
      </w:r>
      <w:r>
        <w:rPr>
          <w:spacing w:val="-5"/>
        </w:rPr>
        <w:t xml:space="preserve"> </w:t>
      </w:r>
      <w:r>
        <w:t>Advisory</w:t>
      </w:r>
      <w:r>
        <w:rPr>
          <w:spacing w:val="-8"/>
        </w:rPr>
        <w:t xml:space="preserve"> </w:t>
      </w:r>
      <w:r>
        <w:t>System OPM</w:t>
      </w:r>
      <w:r>
        <w:tab/>
        <w:t>Office of</w:t>
      </w:r>
      <w:r>
        <w:rPr>
          <w:spacing w:val="-7"/>
        </w:rPr>
        <w:t xml:space="preserve"> </w:t>
      </w:r>
      <w:r>
        <w:t>Personnel</w:t>
      </w:r>
      <w:r>
        <w:rPr>
          <w:spacing w:val="-3"/>
        </w:rPr>
        <w:t xml:space="preserve"> </w:t>
      </w:r>
      <w:r>
        <w:t>Management PMEF</w:t>
      </w:r>
      <w:r>
        <w:tab/>
        <w:t>Primary Mission</w:t>
      </w:r>
      <w:r>
        <w:rPr>
          <w:spacing w:val="-10"/>
        </w:rPr>
        <w:t xml:space="preserve"> </w:t>
      </w:r>
      <w:r>
        <w:t>Essential</w:t>
      </w:r>
      <w:r>
        <w:rPr>
          <w:spacing w:val="-3"/>
        </w:rPr>
        <w:t xml:space="preserve"> </w:t>
      </w:r>
      <w:r>
        <w:t>Function POC</w:t>
      </w:r>
      <w:r>
        <w:tab/>
        <w:t>Point-of-Contact</w:t>
      </w:r>
    </w:p>
    <w:p w14:paraId="39A0A372" w14:textId="77777777" w:rsidR="001009B9" w:rsidRDefault="005A316F">
      <w:pPr>
        <w:pStyle w:val="BodyText"/>
        <w:tabs>
          <w:tab w:val="left" w:pos="1579"/>
        </w:tabs>
        <w:spacing w:line="276" w:lineRule="auto"/>
        <w:ind w:left="140" w:right="5158"/>
      </w:pPr>
      <w:r>
        <w:t>TT&amp;E</w:t>
      </w:r>
      <w:r>
        <w:tab/>
        <w:t>Test, Training,</w:t>
      </w:r>
      <w:r>
        <w:rPr>
          <w:spacing w:val="-7"/>
        </w:rPr>
        <w:t xml:space="preserve"> </w:t>
      </w:r>
      <w:r>
        <w:t>and</w:t>
      </w:r>
      <w:r>
        <w:rPr>
          <w:spacing w:val="-4"/>
        </w:rPr>
        <w:t xml:space="preserve"> </w:t>
      </w:r>
      <w:r>
        <w:t>Exercises</w:t>
      </w:r>
      <w:r>
        <w:rPr>
          <w:spacing w:val="-1"/>
          <w:w w:val="99"/>
        </w:rPr>
        <w:t xml:space="preserve"> </w:t>
      </w:r>
      <w:r>
        <w:t>WMD</w:t>
      </w:r>
      <w:r>
        <w:tab/>
        <w:t>Weapons of Mass</w:t>
      </w:r>
      <w:r>
        <w:rPr>
          <w:spacing w:val="-6"/>
        </w:rPr>
        <w:t xml:space="preserve"> </w:t>
      </w:r>
      <w:r>
        <w:t>Destruction</w:t>
      </w:r>
    </w:p>
    <w:p w14:paraId="62AB0EB9" w14:textId="77777777" w:rsidR="00CF26C9" w:rsidRPr="00CF26C9" w:rsidRDefault="00CF26C9" w:rsidP="00CF26C9"/>
    <w:p w14:paraId="5760C5E4" w14:textId="77777777" w:rsidR="00CF26C9" w:rsidRPr="00CF26C9" w:rsidRDefault="00CF26C9" w:rsidP="00CF26C9"/>
    <w:p w14:paraId="3694B13E" w14:textId="77777777" w:rsidR="00CF26C9" w:rsidRPr="00CF26C9" w:rsidRDefault="00CF26C9" w:rsidP="00CF26C9"/>
    <w:p w14:paraId="01606335" w14:textId="77777777" w:rsidR="00CF26C9" w:rsidRPr="00CF26C9" w:rsidRDefault="00CF26C9" w:rsidP="00CF26C9"/>
    <w:p w14:paraId="69CA86E6" w14:textId="77777777" w:rsidR="00CF26C9" w:rsidRPr="00CF26C9" w:rsidRDefault="00CF26C9" w:rsidP="00CF26C9"/>
    <w:p w14:paraId="19A60A90" w14:textId="77777777" w:rsidR="00CF26C9" w:rsidRPr="00CF26C9" w:rsidRDefault="00CF26C9" w:rsidP="00CF26C9"/>
    <w:p w14:paraId="11EFEF90" w14:textId="77777777" w:rsidR="00CF26C9" w:rsidRPr="00CF26C9" w:rsidRDefault="00CF26C9" w:rsidP="00CF26C9"/>
    <w:p w14:paraId="3CC61219" w14:textId="77777777" w:rsidR="00CF26C9" w:rsidRDefault="00CF26C9" w:rsidP="00CF26C9">
      <w:pPr>
        <w:rPr>
          <w:sz w:val="24"/>
          <w:szCs w:val="24"/>
        </w:rPr>
      </w:pPr>
    </w:p>
    <w:p w14:paraId="15B1180F" w14:textId="77777777" w:rsidR="00CF26C9" w:rsidRPr="00F07330" w:rsidRDefault="00CF26C9" w:rsidP="00CF26C9">
      <w:pPr>
        <w:widowControl/>
        <w:autoSpaceDE/>
        <w:autoSpaceDN/>
      </w:pPr>
      <w:r w:rsidRPr="00F07330">
        <w:t>This job aid is a component of the free, on-demand CDC training course “</w:t>
      </w:r>
      <w:r>
        <w:t>Laboratory Continuity of Operations</w:t>
      </w:r>
      <w:r w:rsidRPr="00F07330">
        <w:t xml:space="preserve">.” Find the course at </w:t>
      </w:r>
      <w:hyperlink r:id="rId42" w:history="1">
        <w:r w:rsidRPr="00F07330">
          <w:rPr>
            <w:rStyle w:val="Hyperlink"/>
          </w:rPr>
          <w:t>https://www.cdc.gov/labtraining</w:t>
        </w:r>
      </w:hyperlink>
      <w:r w:rsidRPr="00F07330">
        <w:t>.</w:t>
      </w:r>
    </w:p>
    <w:p w14:paraId="45F4BC29" w14:textId="77777777" w:rsidR="00CF26C9" w:rsidRPr="00CF26C9" w:rsidRDefault="00CF26C9" w:rsidP="00CF26C9">
      <w:pPr>
        <w:tabs>
          <w:tab w:val="left" w:pos="2633"/>
        </w:tabs>
      </w:pPr>
    </w:p>
    <w:sectPr w:rsidR="00CF26C9" w:rsidRPr="00CF26C9">
      <w:footerReference w:type="default" r:id="rId43"/>
      <w:pgSz w:w="12240" w:h="15840"/>
      <w:pgMar w:top="1340" w:right="1300" w:bottom="940" w:left="1300" w:header="1126"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E37F7" w14:textId="77777777" w:rsidR="005A316F" w:rsidRDefault="005A316F">
      <w:r>
        <w:separator/>
      </w:r>
    </w:p>
  </w:endnote>
  <w:endnote w:type="continuationSeparator" w:id="0">
    <w:p w14:paraId="25BB3C4D" w14:textId="77777777" w:rsidR="005A316F" w:rsidRDefault="005A3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4AD78" w14:textId="77777777" w:rsidR="00FD0152" w:rsidRDefault="00FD015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61A60" w14:textId="20B98024" w:rsidR="005A316F" w:rsidRDefault="00C9280E">
    <w:pPr>
      <w:pStyle w:val="BodyText"/>
      <w:spacing w:line="14" w:lineRule="auto"/>
      <w:rPr>
        <w:sz w:val="20"/>
      </w:rPr>
    </w:pPr>
    <w:r>
      <w:rPr>
        <w:noProof/>
      </w:rPr>
      <mc:AlternateContent>
        <mc:Choice Requires="wps">
          <w:drawing>
            <wp:anchor distT="0" distB="0" distL="114300" distR="114300" simplePos="0" relativeHeight="503265848" behindDoc="1" locked="0" layoutInCell="1" allowOverlap="1" wp14:anchorId="7A81FAEE" wp14:editId="5381302E">
              <wp:simplePos x="0" y="0"/>
              <wp:positionH relativeFrom="page">
                <wp:posOffset>3788410</wp:posOffset>
              </wp:positionH>
              <wp:positionV relativeFrom="page">
                <wp:posOffset>9446895</wp:posOffset>
              </wp:positionV>
              <wp:extent cx="195580" cy="165735"/>
              <wp:effectExtent l="0" t="0" r="0" b="0"/>
              <wp:wrapNone/>
              <wp:docPr id="25"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D162D" w14:textId="77777777" w:rsidR="005A316F" w:rsidRDefault="005A316F">
                          <w:pPr>
                            <w:spacing w:before="10"/>
                            <w:ind w:left="20"/>
                            <w:rPr>
                              <w:b/>
                              <w:sz w:val="20"/>
                            </w:rPr>
                          </w:pPr>
                          <w:r>
                            <w:rPr>
                              <w:b/>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1FAEE" id="_x0000_t202" coordsize="21600,21600" o:spt="202" path="m,l,21600r21600,l21600,xe">
              <v:stroke joinstyle="miter"/>
              <v:path gradientshapeok="t" o:connecttype="rect"/>
            </v:shapetype>
            <v:shape id="Text Box 21" o:spid="_x0000_s1076" type="#_x0000_t202" style="position:absolute;margin-left:298.3pt;margin-top:743.85pt;width:15.4pt;height:13.05pt;z-index:-50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" filled="f" stroked="f">
              <v:textbox inset="0,0,0,0">
                <w:txbxContent>
                  <w:p w14:paraId="67FD162D" w14:textId="77777777" w:rsidR="005A316F" w:rsidRDefault="005A316F">
                    <w:pPr>
                      <w:spacing w:before="10"/>
                      <w:ind w:left="20"/>
                      <w:rPr>
                        <w:b/>
                        <w:sz w:val="20"/>
                      </w:rPr>
                    </w:pPr>
                    <w:r>
                      <w:rPr>
                        <w:b/>
                        <w:sz w:val="20"/>
                      </w:rPr>
                      <w:t>4-1</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B3808" w14:textId="3C41C11E" w:rsidR="005A316F" w:rsidRDefault="00C9280E">
    <w:pPr>
      <w:pStyle w:val="BodyText"/>
      <w:spacing w:line="14" w:lineRule="auto"/>
      <w:rPr>
        <w:sz w:val="20"/>
      </w:rPr>
    </w:pPr>
    <w:r>
      <w:rPr>
        <w:noProof/>
      </w:rPr>
      <mc:AlternateContent>
        <mc:Choice Requires="wps">
          <w:drawing>
            <wp:anchor distT="0" distB="0" distL="114300" distR="114300" simplePos="0" relativeHeight="503265872" behindDoc="1" locked="0" layoutInCell="1" allowOverlap="1" wp14:anchorId="6784711F" wp14:editId="45C5BAAB">
              <wp:simplePos x="0" y="0"/>
              <wp:positionH relativeFrom="page">
                <wp:posOffset>3788410</wp:posOffset>
              </wp:positionH>
              <wp:positionV relativeFrom="page">
                <wp:posOffset>9446895</wp:posOffset>
              </wp:positionV>
              <wp:extent cx="208280" cy="165735"/>
              <wp:effectExtent l="0" t="0" r="3810" b="0"/>
              <wp:wrapNone/>
              <wp:docPr id="24"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B3163" w14:textId="77777777" w:rsidR="005A316F" w:rsidRDefault="005A316F">
                          <w:pPr>
                            <w:spacing w:before="10"/>
                            <w:ind w:left="20"/>
                            <w:rPr>
                              <w:b/>
                              <w:sz w:val="20"/>
                            </w:rPr>
                          </w:pPr>
                          <w:r>
                            <w:rPr>
                              <w:b/>
                              <w:sz w:val="20"/>
                            </w:rPr>
                            <w:t>4-</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711F" id="_x0000_t202" coordsize="21600,21600" o:spt="202" path="m,l,21600r21600,l21600,xe">
              <v:stroke joinstyle="miter"/>
              <v:path gradientshapeok="t" o:connecttype="rect"/>
            </v:shapetype>
            <v:shape id="Text Box 20" o:spid="_x0000_s1077" type="#_x0000_t202" style="position:absolute;margin-left:298.3pt;margin-top:743.85pt;width:16.4pt;height:13.05pt;z-index:-5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" filled="f" stroked="f">
              <v:textbox inset="0,0,0,0">
                <w:txbxContent>
                  <w:p w14:paraId="46DB3163" w14:textId="77777777" w:rsidR="005A316F" w:rsidRDefault="005A316F">
                    <w:pPr>
                      <w:spacing w:before="10"/>
                      <w:ind w:left="20"/>
                      <w:rPr>
                        <w:b/>
                        <w:sz w:val="20"/>
                      </w:rPr>
                    </w:pPr>
                    <w:r>
                      <w:rPr>
                        <w:b/>
                        <w:sz w:val="20"/>
                      </w:rPr>
                      <w:t>4-</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9428F" w14:textId="079F26ED" w:rsidR="005A316F" w:rsidRDefault="00C9280E">
    <w:pPr>
      <w:pStyle w:val="BodyText"/>
      <w:spacing w:line="14" w:lineRule="auto"/>
      <w:rPr>
        <w:sz w:val="20"/>
      </w:rPr>
    </w:pPr>
    <w:r>
      <w:rPr>
        <w:noProof/>
      </w:rPr>
      <mc:AlternateContent>
        <mc:Choice Requires="wps">
          <w:drawing>
            <wp:anchor distT="0" distB="0" distL="114300" distR="114300" simplePos="0" relativeHeight="503265896" behindDoc="1" locked="0" layoutInCell="1" allowOverlap="1" wp14:anchorId="5EF4AB6B" wp14:editId="0DAAE785">
              <wp:simplePos x="0" y="0"/>
              <wp:positionH relativeFrom="page">
                <wp:posOffset>3788410</wp:posOffset>
              </wp:positionH>
              <wp:positionV relativeFrom="page">
                <wp:posOffset>9446895</wp:posOffset>
              </wp:positionV>
              <wp:extent cx="195580" cy="165735"/>
              <wp:effectExtent l="0" t="0" r="0" b="0"/>
              <wp:wrapNone/>
              <wp:docPr id="23"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0253B" w14:textId="77777777" w:rsidR="005A316F" w:rsidRDefault="005A316F">
                          <w:pPr>
                            <w:spacing w:before="10"/>
                            <w:ind w:left="20"/>
                            <w:rPr>
                              <w:b/>
                              <w:sz w:val="20"/>
                            </w:rPr>
                          </w:pPr>
                          <w:r>
                            <w:rPr>
                              <w:b/>
                              <w:sz w:val="20"/>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4AB6B" id="_x0000_t202" coordsize="21600,21600" o:spt="202" path="m,l,21600r21600,l21600,xe">
              <v:stroke joinstyle="miter"/>
              <v:path gradientshapeok="t" o:connecttype="rect"/>
            </v:shapetype>
            <v:shape id="Text Box 19" o:spid="_x0000_s1078" type="#_x0000_t202" style="position:absolute;margin-left:298.3pt;margin-top:743.85pt;width:15.4pt;height:13.05pt;z-index:-50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" filled="f" stroked="f">
              <v:textbox inset="0,0,0,0">
                <w:txbxContent>
                  <w:p w14:paraId="1680253B" w14:textId="77777777" w:rsidR="005A316F" w:rsidRDefault="005A316F">
                    <w:pPr>
                      <w:spacing w:before="10"/>
                      <w:ind w:left="20"/>
                      <w:rPr>
                        <w:b/>
                        <w:sz w:val="20"/>
                      </w:rPr>
                    </w:pPr>
                    <w:r>
                      <w:rPr>
                        <w:b/>
                        <w:sz w:val="20"/>
                      </w:rPr>
                      <w:t>5-1</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D8A81" w14:textId="7CFC0EDC" w:rsidR="005A316F" w:rsidRDefault="00C9280E">
    <w:pPr>
      <w:pStyle w:val="BodyText"/>
      <w:spacing w:line="14" w:lineRule="auto"/>
      <w:rPr>
        <w:sz w:val="20"/>
      </w:rPr>
    </w:pPr>
    <w:r>
      <w:rPr>
        <w:noProof/>
      </w:rPr>
      <mc:AlternateContent>
        <mc:Choice Requires="wps">
          <w:drawing>
            <wp:anchor distT="0" distB="0" distL="114300" distR="114300" simplePos="0" relativeHeight="503265920" behindDoc="1" locked="0" layoutInCell="1" allowOverlap="1" wp14:anchorId="6B611D0E" wp14:editId="4D96FABA">
              <wp:simplePos x="0" y="0"/>
              <wp:positionH relativeFrom="page">
                <wp:posOffset>3788410</wp:posOffset>
              </wp:positionH>
              <wp:positionV relativeFrom="page">
                <wp:posOffset>9446895</wp:posOffset>
              </wp:positionV>
              <wp:extent cx="208280" cy="165735"/>
              <wp:effectExtent l="0" t="0" r="3810" b="0"/>
              <wp:wrapNone/>
              <wp:docPr id="22"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0020" w14:textId="77777777" w:rsidR="005A316F" w:rsidRDefault="005A316F">
                          <w:pPr>
                            <w:spacing w:before="10"/>
                            <w:ind w:left="20"/>
                            <w:rPr>
                              <w:b/>
                              <w:sz w:val="20"/>
                            </w:rPr>
                          </w:pPr>
                          <w:r>
                            <w:rPr>
                              <w:b/>
                              <w:sz w:val="20"/>
                            </w:rPr>
                            <w:t>5-</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611D0E" id="_x0000_t202" coordsize="21600,21600" o:spt="202" path="m,l,21600r21600,l21600,xe">
              <v:stroke joinstyle="miter"/>
              <v:path gradientshapeok="t" o:connecttype="rect"/>
            </v:shapetype>
            <v:shape id="Text Box 18" o:spid="_x0000_s1079" type="#_x0000_t202" style="position:absolute;margin-left:298.3pt;margin-top:743.85pt;width:16.4pt;height:13.05pt;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" filled="f" stroked="f">
              <v:textbox inset="0,0,0,0">
                <w:txbxContent>
                  <w:p w14:paraId="092D0020" w14:textId="77777777" w:rsidR="005A316F" w:rsidRDefault="005A316F">
                    <w:pPr>
                      <w:spacing w:before="10"/>
                      <w:ind w:left="20"/>
                      <w:rPr>
                        <w:b/>
                        <w:sz w:val="20"/>
                      </w:rPr>
                    </w:pPr>
                    <w:r>
                      <w:rPr>
                        <w:b/>
                        <w:sz w:val="20"/>
                      </w:rPr>
                      <w:t>5-</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885A" w14:textId="50C1D3D8" w:rsidR="005A316F" w:rsidRDefault="00C9280E">
    <w:pPr>
      <w:pStyle w:val="BodyText"/>
      <w:spacing w:line="14" w:lineRule="auto"/>
      <w:rPr>
        <w:sz w:val="20"/>
      </w:rPr>
    </w:pPr>
    <w:r>
      <w:rPr>
        <w:noProof/>
      </w:rPr>
      <mc:AlternateContent>
        <mc:Choice Requires="wps">
          <w:drawing>
            <wp:anchor distT="0" distB="0" distL="114300" distR="114300" simplePos="0" relativeHeight="503266064" behindDoc="1" locked="0" layoutInCell="1" allowOverlap="1" wp14:anchorId="6874E2C3" wp14:editId="2A545302">
              <wp:simplePos x="0" y="0"/>
              <wp:positionH relativeFrom="page">
                <wp:posOffset>3774440</wp:posOffset>
              </wp:positionH>
              <wp:positionV relativeFrom="page">
                <wp:posOffset>9446895</wp:posOffset>
              </wp:positionV>
              <wp:extent cx="235585" cy="165735"/>
              <wp:effectExtent l="2540" t="0" r="0" b="0"/>
              <wp:wrapNone/>
              <wp:docPr id="16"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A22EF" w14:textId="77777777" w:rsidR="005A316F" w:rsidRDefault="005A316F">
                          <w:pPr>
                            <w:spacing w:before="10"/>
                            <w:ind w:left="20"/>
                            <w:rPr>
                              <w:b/>
                              <w:sz w:val="20"/>
                            </w:rPr>
                          </w:pPr>
                          <w:r>
                            <w:rPr>
                              <w:b/>
                              <w:sz w:val="20"/>
                            </w:rPr>
                            <w:t>A-</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4E2C3" id="_x0000_t202" coordsize="21600,21600" o:spt="202" path="m,l,21600r21600,l21600,xe">
              <v:stroke joinstyle="miter"/>
              <v:path gradientshapeok="t" o:connecttype="rect"/>
            </v:shapetype>
            <v:shape id="Text Box 12" o:spid="_x0000_s1084" type="#_x0000_t202" style="position:absolute;margin-left:297.2pt;margin-top:743.85pt;width:18.55pt;height:13.05pt;z-index:-5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" filled="f" stroked="f">
              <v:textbox inset="0,0,0,0">
                <w:txbxContent>
                  <w:p w14:paraId="06EA22EF" w14:textId="77777777" w:rsidR="005A316F" w:rsidRDefault="005A316F">
                    <w:pPr>
                      <w:spacing w:before="10"/>
                      <w:ind w:left="20"/>
                      <w:rPr>
                        <w:b/>
                        <w:sz w:val="20"/>
                      </w:rPr>
                    </w:pPr>
                    <w:r>
                      <w:rPr>
                        <w:b/>
                        <w:sz w:val="20"/>
                      </w:rPr>
                      <w:t>A-</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1969" w14:textId="73326E85" w:rsidR="005A316F" w:rsidRDefault="00C9280E">
    <w:pPr>
      <w:pStyle w:val="BodyText"/>
      <w:spacing w:line="14" w:lineRule="auto"/>
      <w:rPr>
        <w:sz w:val="20"/>
      </w:rPr>
    </w:pPr>
    <w:r>
      <w:rPr>
        <w:noProof/>
      </w:rPr>
      <mc:AlternateContent>
        <mc:Choice Requires="wps">
          <w:drawing>
            <wp:anchor distT="0" distB="0" distL="114300" distR="114300" simplePos="0" relativeHeight="503266208" behindDoc="1" locked="0" layoutInCell="1" allowOverlap="1" wp14:anchorId="78E99003" wp14:editId="1FFDF567">
              <wp:simplePos x="0" y="0"/>
              <wp:positionH relativeFrom="page">
                <wp:posOffset>3777615</wp:posOffset>
              </wp:positionH>
              <wp:positionV relativeFrom="page">
                <wp:posOffset>9446895</wp:posOffset>
              </wp:positionV>
              <wp:extent cx="229870" cy="165735"/>
              <wp:effectExtent l="0" t="0" r="2540" b="0"/>
              <wp:wrapNone/>
              <wp:docPr id="10"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09029" w14:textId="77777777" w:rsidR="005A316F" w:rsidRDefault="005A316F">
                          <w:pPr>
                            <w:spacing w:before="10"/>
                            <w:ind w:left="20"/>
                            <w:rPr>
                              <w:b/>
                              <w:sz w:val="20"/>
                            </w:rPr>
                          </w:pPr>
                          <w:r>
                            <w:rPr>
                              <w:b/>
                              <w:sz w:val="20"/>
                            </w:rPr>
                            <w:t>B-</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E99003" id="_x0000_t202" coordsize="21600,21600" o:spt="202" path="m,l,21600r21600,l21600,xe">
              <v:stroke joinstyle="miter"/>
              <v:path gradientshapeok="t" o:connecttype="rect"/>
            </v:shapetype>
            <v:shape id="Text Box 6" o:spid="_x0000_s1089" type="#_x0000_t202" style="position:absolute;margin-left:297.45pt;margin-top:743.85pt;width:18.1pt;height:13.05pt;z-index:-5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" filled="f" stroked="f">
              <v:textbox inset="0,0,0,0">
                <w:txbxContent>
                  <w:p w14:paraId="16309029" w14:textId="77777777" w:rsidR="005A316F" w:rsidRDefault="005A316F">
                    <w:pPr>
                      <w:spacing w:before="10"/>
                      <w:ind w:left="20"/>
                      <w:rPr>
                        <w:b/>
                        <w:sz w:val="20"/>
                      </w:rPr>
                    </w:pPr>
                    <w:r>
                      <w:rPr>
                        <w:b/>
                        <w:sz w:val="20"/>
                      </w:rPr>
                      <w:t>B-</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D7A9" w14:textId="3E1F2C29" w:rsidR="005A316F" w:rsidRDefault="00C9280E">
    <w:pPr>
      <w:pStyle w:val="BodyText"/>
      <w:spacing w:line="14" w:lineRule="auto"/>
      <w:rPr>
        <w:sz w:val="20"/>
      </w:rPr>
    </w:pPr>
    <w:r>
      <w:rPr>
        <w:noProof/>
      </w:rPr>
      <mc:AlternateContent>
        <mc:Choice Requires="wps">
          <w:drawing>
            <wp:anchor distT="0" distB="0" distL="114300" distR="114300" simplePos="0" relativeHeight="503266280" behindDoc="1" locked="0" layoutInCell="1" allowOverlap="1" wp14:anchorId="613C13B0" wp14:editId="7BDDD2CD">
              <wp:simplePos x="0" y="0"/>
              <wp:positionH relativeFrom="page">
                <wp:posOffset>3774440</wp:posOffset>
              </wp:positionH>
              <wp:positionV relativeFrom="page">
                <wp:posOffset>9446895</wp:posOffset>
              </wp:positionV>
              <wp:extent cx="235585" cy="165735"/>
              <wp:effectExtent l="2540" t="0" r="0" b="0"/>
              <wp:wrapNone/>
              <wp:docPr id="6"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D639B" w14:textId="77777777" w:rsidR="005A316F" w:rsidRDefault="005A316F">
                          <w:pPr>
                            <w:spacing w:before="10"/>
                            <w:ind w:left="20"/>
                            <w:rPr>
                              <w:b/>
                              <w:sz w:val="20"/>
                            </w:rPr>
                          </w:pPr>
                          <w:r>
                            <w:rPr>
                              <w:b/>
                              <w:sz w:val="20"/>
                            </w:rPr>
                            <w:t>C-</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C13B0" id="_x0000_t202" coordsize="21600,21600" o:spt="202" path="m,l,21600r21600,l21600,xe">
              <v:stroke joinstyle="miter"/>
              <v:path gradientshapeok="t" o:connecttype="rect"/>
            </v:shapetype>
            <v:shape id="Text Box 3" o:spid="_x0000_s1092" type="#_x0000_t202" style="position:absolute;margin-left:297.2pt;margin-top:743.85pt;width:18.55pt;height:13.05pt;z-index:-50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" filled="f" stroked="f">
              <v:textbox inset="0,0,0,0">
                <w:txbxContent>
                  <w:p w14:paraId="3D0D639B" w14:textId="77777777" w:rsidR="005A316F" w:rsidRDefault="005A316F">
                    <w:pPr>
                      <w:spacing w:before="10"/>
                      <w:ind w:left="20"/>
                      <w:rPr>
                        <w:b/>
                        <w:sz w:val="20"/>
                      </w:rPr>
                    </w:pPr>
                    <w:r>
                      <w:rPr>
                        <w:b/>
                        <w:sz w:val="20"/>
                      </w:rPr>
                      <w:t>C-</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C391" w14:textId="031319CC" w:rsidR="005A316F" w:rsidRDefault="00C9280E">
    <w:pPr>
      <w:pStyle w:val="BodyText"/>
      <w:spacing w:line="14" w:lineRule="auto"/>
      <w:rPr>
        <w:sz w:val="20"/>
      </w:rPr>
    </w:pPr>
    <w:r>
      <w:rPr>
        <w:noProof/>
      </w:rPr>
      <mc:AlternateContent>
        <mc:Choice Requires="wps">
          <w:drawing>
            <wp:anchor distT="0" distB="0" distL="114300" distR="114300" simplePos="0" relativeHeight="503266304" behindDoc="1" locked="0" layoutInCell="1" allowOverlap="1" wp14:anchorId="58CC3B4D" wp14:editId="07ED0A79">
              <wp:simplePos x="0" y="0"/>
              <wp:positionH relativeFrom="page">
                <wp:posOffset>3774440</wp:posOffset>
              </wp:positionH>
              <wp:positionV relativeFrom="page">
                <wp:posOffset>9446895</wp:posOffset>
              </wp:positionV>
              <wp:extent cx="235585" cy="165735"/>
              <wp:effectExtent l="254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F4C8F" w14:textId="77777777" w:rsidR="005A316F" w:rsidRDefault="005A316F">
                          <w:pPr>
                            <w:spacing w:before="10"/>
                            <w:ind w:left="20"/>
                            <w:rPr>
                              <w:b/>
                              <w:sz w:val="20"/>
                            </w:rPr>
                          </w:pPr>
                          <w:r>
                            <w:rPr>
                              <w:b/>
                              <w:sz w:val="20"/>
                            </w:rPr>
                            <w:t>D-</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C3B4D" id="_x0000_t202" coordsize="21600,21600" o:spt="202" path="m,l,21600r21600,l21600,xe">
              <v:stroke joinstyle="miter"/>
              <v:path gradientshapeok="t" o:connecttype="rect"/>
            </v:shapetype>
            <v:shape id="Text Box 2" o:spid="_x0000_s1093" type="#_x0000_t202" style="position:absolute;margin-left:297.2pt;margin-top:743.85pt;width:18.55pt;height:13.05pt;z-index:-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" filled="f" stroked="f">
              <v:textbox inset="0,0,0,0">
                <w:txbxContent>
                  <w:p w14:paraId="7FDF4C8F" w14:textId="77777777" w:rsidR="005A316F" w:rsidRDefault="005A316F">
                    <w:pPr>
                      <w:spacing w:before="10"/>
                      <w:ind w:left="20"/>
                      <w:rPr>
                        <w:b/>
                        <w:sz w:val="20"/>
                      </w:rPr>
                    </w:pPr>
                    <w:r>
                      <w:rPr>
                        <w:b/>
                        <w:sz w:val="20"/>
                      </w:rPr>
                      <w:t>D-</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9AFA1" w14:textId="077C1728" w:rsidR="005A316F" w:rsidRDefault="00C9280E">
    <w:pPr>
      <w:pStyle w:val="BodyText"/>
      <w:spacing w:line="14" w:lineRule="auto"/>
      <w:rPr>
        <w:sz w:val="20"/>
      </w:rPr>
    </w:pPr>
    <w:r>
      <w:rPr>
        <w:noProof/>
      </w:rPr>
      <mc:AlternateContent>
        <mc:Choice Requires="wps">
          <w:drawing>
            <wp:anchor distT="0" distB="0" distL="114300" distR="114300" simplePos="0" relativeHeight="503266328" behindDoc="1" locked="0" layoutInCell="1" allowOverlap="1" wp14:anchorId="2E0BD62F" wp14:editId="708080CD">
              <wp:simplePos x="0" y="0"/>
              <wp:positionH relativeFrom="page">
                <wp:posOffset>3777615</wp:posOffset>
              </wp:positionH>
              <wp:positionV relativeFrom="page">
                <wp:posOffset>9446895</wp:posOffset>
              </wp:positionV>
              <wp:extent cx="21526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3B39B" w14:textId="77777777" w:rsidR="005A316F" w:rsidRDefault="005A316F">
                          <w:pPr>
                            <w:spacing w:before="10"/>
                            <w:ind w:left="20"/>
                            <w:rPr>
                              <w:b/>
                              <w:sz w:val="20"/>
                            </w:rPr>
                          </w:pPr>
                          <w:r>
                            <w:rPr>
                              <w:b/>
                              <w:sz w:val="20"/>
                            </w:rPr>
                            <w:t>E-1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0BD62F" id="_x0000_t202" coordsize="21600,21600" o:spt="202" path="m,l,21600r21600,l21600,xe">
              <v:stroke joinstyle="miter"/>
              <v:path gradientshapeok="t" o:connecttype="rect"/>
            </v:shapetype>
            <v:shape id="Text Box 1" o:spid="_x0000_s1094" type="#_x0000_t202" style="position:absolute;margin-left:297.45pt;margin-top:743.85pt;width:16.95pt;height:13.05pt;z-index:-5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" filled="f" stroked="f">
              <v:textbox inset="0,0,0,0">
                <w:txbxContent>
                  <w:p w14:paraId="0A73B39B" w14:textId="77777777" w:rsidR="005A316F" w:rsidRDefault="005A316F">
                    <w:pPr>
                      <w:spacing w:before="10"/>
                      <w:ind w:left="20"/>
                      <w:rPr>
                        <w:b/>
                        <w:sz w:val="20"/>
                      </w:rPr>
                    </w:pPr>
                    <w:r>
                      <w:rPr>
                        <w:b/>
                        <w:sz w:val="20"/>
                      </w:rPr>
                      <w:t>E-1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D52EB" w14:textId="77777777" w:rsidR="00FD0152" w:rsidRDefault="00FD01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DBDC7" w14:textId="77777777" w:rsidR="00FD0152" w:rsidRDefault="00FD015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F1FF8" w14:textId="34501068" w:rsidR="005A316F" w:rsidRDefault="00C9280E">
    <w:pPr>
      <w:pStyle w:val="BodyText"/>
      <w:spacing w:line="14" w:lineRule="auto"/>
      <w:rPr>
        <w:sz w:val="20"/>
      </w:rPr>
    </w:pPr>
    <w:r>
      <w:rPr>
        <w:noProof/>
      </w:rPr>
      <mc:AlternateContent>
        <mc:Choice Requires="wps">
          <w:drawing>
            <wp:anchor distT="0" distB="0" distL="114300" distR="114300" simplePos="0" relativeHeight="503265536" behindDoc="1" locked="0" layoutInCell="1" allowOverlap="1" wp14:anchorId="4F63DE18" wp14:editId="606B0BD4">
              <wp:simplePos x="0" y="0"/>
              <wp:positionH relativeFrom="page">
                <wp:posOffset>3810635</wp:posOffset>
              </wp:positionH>
              <wp:positionV relativeFrom="page">
                <wp:posOffset>9443720</wp:posOffset>
              </wp:positionV>
              <wp:extent cx="147955" cy="165735"/>
              <wp:effectExtent l="635" t="4445" r="3810" b="1270"/>
              <wp:wrapNone/>
              <wp:docPr id="38"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646D" w14:textId="77777777" w:rsidR="005A316F" w:rsidRDefault="005A316F">
                          <w:pPr>
                            <w:spacing w:before="10"/>
                            <w:ind w:left="40"/>
                            <w:rPr>
                              <w:sz w:val="20"/>
                            </w:rPr>
                          </w:pPr>
                          <w:r>
                            <w:fldChar w:fldCharType="begin"/>
                          </w:r>
                          <w:r>
                            <w:rPr>
                              <w:sz w:val="20"/>
                            </w:rPr>
                            <w:instrText xml:space="preserve"> PAGE  \* roman </w:instrText>
                          </w:r>
                          <w:r>
                            <w:fldChar w:fldCharType="separate"/>
                          </w:r>
                          <w:r>
                            <w:t>vi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DE18" id="_x0000_t202" coordsize="21600,21600" o:spt="202" path="m,l,21600r21600,l21600,xe">
              <v:stroke joinstyle="miter"/>
              <v:path gradientshapeok="t" o:connecttype="rect"/>
            </v:shapetype>
            <v:shape id="Text Box 34" o:spid="_x0000_s1063" type="#_x0000_t202" style="position:absolute;margin-left:300.05pt;margin-top:743.6pt;width:11.65pt;height:13.05pt;z-index:-5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" filled="f" stroked="f">
              <v:textbox inset="0,0,0,0">
                <w:txbxContent>
                  <w:p w14:paraId="373D646D" w14:textId="77777777" w:rsidR="005A316F" w:rsidRDefault="005A316F">
                    <w:pPr>
                      <w:spacing w:before="10"/>
                      <w:ind w:left="40"/>
                      <w:rPr>
                        <w:sz w:val="20"/>
                      </w:rPr>
                    </w:pPr>
                    <w:r>
                      <w:fldChar w:fldCharType="begin"/>
                    </w:r>
                    <w:r>
                      <w:rPr>
                        <w:sz w:val="20"/>
                      </w:rPr>
                      <w:instrText xml:space="preserve"> PAGE  \* roman </w:instrText>
                    </w:r>
                    <w:r>
                      <w:fldChar w:fldCharType="separate"/>
                    </w:r>
                    <w:r>
                      <w:t>vi</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DB22" w14:textId="3F7A4292" w:rsidR="005A316F" w:rsidRDefault="00C9280E">
    <w:pPr>
      <w:pStyle w:val="BodyText"/>
      <w:spacing w:line="14" w:lineRule="auto"/>
      <w:rPr>
        <w:sz w:val="20"/>
      </w:rPr>
    </w:pPr>
    <w:r>
      <w:rPr>
        <w:noProof/>
      </w:rPr>
      <mc:AlternateContent>
        <mc:Choice Requires="wps">
          <w:drawing>
            <wp:anchor distT="0" distB="0" distL="114300" distR="114300" simplePos="0" relativeHeight="503265608" behindDoc="1" locked="0" layoutInCell="1" allowOverlap="1" wp14:anchorId="4992133A" wp14:editId="76FA6394">
              <wp:simplePos x="0" y="0"/>
              <wp:positionH relativeFrom="page">
                <wp:posOffset>3788410</wp:posOffset>
              </wp:positionH>
              <wp:positionV relativeFrom="page">
                <wp:posOffset>9446895</wp:posOffset>
              </wp:positionV>
              <wp:extent cx="208280" cy="165735"/>
              <wp:effectExtent l="0" t="0" r="3810" b="0"/>
              <wp:wrapNone/>
              <wp:docPr id="35"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D2D2" w14:textId="77777777" w:rsidR="005A316F" w:rsidRDefault="005A316F">
                          <w:pPr>
                            <w:spacing w:before="10"/>
                            <w:ind w:left="20"/>
                            <w:rPr>
                              <w:b/>
                              <w:sz w:val="20"/>
                            </w:rPr>
                          </w:pPr>
                          <w:r>
                            <w:rPr>
                              <w:b/>
                              <w:sz w:val="20"/>
                            </w:rPr>
                            <w:t>1-</w:t>
                          </w:r>
                          <w:r>
                            <w:fldChar w:fldCharType="begin"/>
                          </w:r>
                          <w:r>
                            <w:rPr>
                              <w:b/>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2133A" id="_x0000_t202" coordsize="21600,21600" o:spt="202" path="m,l,21600r21600,l21600,xe">
              <v:stroke joinstyle="miter"/>
              <v:path gradientshapeok="t" o:connecttype="rect"/>
            </v:shapetype>
            <v:shape id="Text Box 31" o:spid="_x0000_s1066" type="#_x0000_t202" style="position:absolute;margin-left:298.3pt;margin-top:743.85pt;width:16.4pt;height:13.05pt;z-index:-50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T96wEAAL4DAAAOAAAAZHJzL2Uyb0RvYy54bWysU21v0zAQ/o7Ef7D8nabttFG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" filled="f" stroked="f">
              <v:textbox inset="0,0,0,0">
                <w:txbxContent>
                  <w:p w14:paraId="3DF5D2D2" w14:textId="77777777" w:rsidR="005A316F" w:rsidRDefault="005A316F">
                    <w:pPr>
                      <w:spacing w:before="10"/>
                      <w:ind w:left="20"/>
                      <w:rPr>
                        <w:b/>
                        <w:sz w:val="20"/>
                      </w:rPr>
                    </w:pPr>
                    <w:r>
                      <w:rPr>
                        <w:b/>
                        <w:sz w:val="20"/>
                      </w:rPr>
                      <w:t>1-</w:t>
                    </w:r>
                    <w:r>
                      <w:fldChar w:fldCharType="begin"/>
                    </w:r>
                    <w:r>
                      <w:rPr>
                        <w:b/>
                        <w:sz w:val="20"/>
                      </w:rPr>
                      <w:instrText xml:space="preserve"> PAGE </w:instrText>
                    </w:r>
                    <w:r>
                      <w:fldChar w:fldCharType="separate"/>
                    </w:r>
                    <w: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F62B" w14:textId="42D0FECC" w:rsidR="005A316F" w:rsidRDefault="00C9280E">
    <w:pPr>
      <w:pStyle w:val="BodyText"/>
      <w:spacing w:line="14" w:lineRule="auto"/>
      <w:rPr>
        <w:sz w:val="20"/>
      </w:rPr>
    </w:pPr>
    <w:r>
      <w:rPr>
        <w:noProof/>
      </w:rPr>
      <mc:AlternateContent>
        <mc:Choice Requires="wps">
          <w:drawing>
            <wp:anchor distT="0" distB="0" distL="114300" distR="114300" simplePos="0" relativeHeight="503265704" behindDoc="1" locked="0" layoutInCell="1" allowOverlap="1" wp14:anchorId="12C65178" wp14:editId="0794EAFA">
              <wp:simplePos x="0" y="0"/>
              <wp:positionH relativeFrom="page">
                <wp:posOffset>3788410</wp:posOffset>
              </wp:positionH>
              <wp:positionV relativeFrom="page">
                <wp:posOffset>9446895</wp:posOffset>
              </wp:positionV>
              <wp:extent cx="195580" cy="165735"/>
              <wp:effectExtent l="0" t="0" r="0" b="0"/>
              <wp:wrapNone/>
              <wp:docPr id="31"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1014" w14:textId="77777777" w:rsidR="005A316F" w:rsidRDefault="005A316F">
                          <w:pPr>
                            <w:spacing w:before="10"/>
                            <w:ind w:left="20"/>
                            <w:rPr>
                              <w:b/>
                              <w:sz w:val="20"/>
                            </w:rPr>
                          </w:pPr>
                          <w:r>
                            <w:rPr>
                              <w:b/>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C65178" id="_x0000_t202" coordsize="21600,21600" o:spt="202" path="m,l,21600r21600,l21600,xe">
              <v:stroke joinstyle="miter"/>
              <v:path gradientshapeok="t" o:connecttype="rect"/>
            </v:shapetype>
            <v:shape id="Text Box 27" o:spid="_x0000_s1069" type="#_x0000_t202" style="position:absolute;margin-left:298.3pt;margin-top:743.85pt;width:15.4pt;height:13.05pt;z-index:-50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" filled="f" stroked="f">
              <v:textbox inset="0,0,0,0">
                <w:txbxContent>
                  <w:p w14:paraId="1F961014" w14:textId="77777777" w:rsidR="005A316F" w:rsidRDefault="005A316F">
                    <w:pPr>
                      <w:spacing w:before="10"/>
                      <w:ind w:left="20"/>
                      <w:rPr>
                        <w:b/>
                        <w:sz w:val="20"/>
                      </w:rPr>
                    </w:pPr>
                    <w:r>
                      <w:rPr>
                        <w:b/>
                        <w:sz w:val="20"/>
                      </w:rPr>
                      <w:t>2-1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8082" w14:textId="727640DC" w:rsidR="005A316F" w:rsidRDefault="00C9280E">
    <w:pPr>
      <w:pStyle w:val="BodyText"/>
      <w:spacing w:line="14" w:lineRule="auto"/>
      <w:rPr>
        <w:sz w:val="20"/>
      </w:rPr>
    </w:pPr>
    <w:r>
      <w:rPr>
        <w:noProof/>
      </w:rPr>
      <mc:AlternateContent>
        <mc:Choice Requires="wps">
          <w:drawing>
            <wp:anchor distT="0" distB="0" distL="114300" distR="114300" simplePos="0" relativeHeight="503265776" behindDoc="1" locked="0" layoutInCell="1" allowOverlap="1" wp14:anchorId="548FA922" wp14:editId="41320681">
              <wp:simplePos x="0" y="0"/>
              <wp:positionH relativeFrom="page">
                <wp:posOffset>3788410</wp:posOffset>
              </wp:positionH>
              <wp:positionV relativeFrom="page">
                <wp:posOffset>9446895</wp:posOffset>
              </wp:positionV>
              <wp:extent cx="208280" cy="165735"/>
              <wp:effectExtent l="0" t="0" r="3810" b="0"/>
              <wp:wrapNone/>
              <wp:docPr id="28"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CCB91" w14:textId="77777777" w:rsidR="005A316F" w:rsidRDefault="005A316F">
                          <w:pPr>
                            <w:spacing w:before="10"/>
                            <w:ind w:left="20"/>
                            <w:rPr>
                              <w:b/>
                              <w:sz w:val="20"/>
                            </w:rPr>
                          </w:pPr>
                          <w:r>
                            <w:rPr>
                              <w:b/>
                              <w:sz w:val="20"/>
                            </w:rPr>
                            <w:t>2-</w:t>
                          </w:r>
                          <w:r>
                            <w:fldChar w:fldCharType="begin"/>
                          </w:r>
                          <w:r>
                            <w:rPr>
                              <w:b/>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FA922" id="_x0000_t202" coordsize="21600,21600" o:spt="202" path="m,l,21600r21600,l21600,xe">
              <v:stroke joinstyle="miter"/>
              <v:path gradientshapeok="t" o:connecttype="rect"/>
            </v:shapetype>
            <v:shape id="Text Box 24" o:spid="_x0000_s1073" type="#_x0000_t202" style="position:absolute;margin-left:298.3pt;margin-top:743.85pt;width:16.4pt;height:13.05pt;z-index:-5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" filled="f" stroked="f">
              <v:textbox inset="0,0,0,0">
                <w:txbxContent>
                  <w:p w14:paraId="394CCB91" w14:textId="77777777" w:rsidR="005A316F" w:rsidRDefault="005A316F">
                    <w:pPr>
                      <w:spacing w:before="10"/>
                      <w:ind w:left="20"/>
                      <w:rPr>
                        <w:b/>
                        <w:sz w:val="20"/>
                      </w:rPr>
                    </w:pPr>
                    <w:r>
                      <w:rPr>
                        <w:b/>
                        <w:sz w:val="20"/>
                      </w:rPr>
                      <w:t>2-</w:t>
                    </w:r>
                    <w:r>
                      <w:fldChar w:fldCharType="begin"/>
                    </w:r>
                    <w:r>
                      <w:rPr>
                        <w:b/>
                        <w:sz w:val="20"/>
                      </w:rPr>
                      <w:instrText xml:space="preserve"> PAGE </w:instrText>
                    </w:r>
                    <w:r>
                      <w:fldChar w:fldCharType="separate"/>
                    </w:r>
                    <w:r>
                      <w:t>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3A32" w14:textId="24493C60" w:rsidR="005A316F" w:rsidRDefault="00C9280E">
    <w:pPr>
      <w:pStyle w:val="BodyText"/>
      <w:spacing w:line="14" w:lineRule="auto"/>
      <w:rPr>
        <w:sz w:val="20"/>
      </w:rPr>
    </w:pPr>
    <w:r>
      <w:rPr>
        <w:noProof/>
      </w:rPr>
      <mc:AlternateContent>
        <mc:Choice Requires="wps">
          <w:drawing>
            <wp:anchor distT="0" distB="0" distL="114300" distR="114300" simplePos="0" relativeHeight="503265800" behindDoc="1" locked="0" layoutInCell="1" allowOverlap="1" wp14:anchorId="2658668E" wp14:editId="0DA95750">
              <wp:simplePos x="0" y="0"/>
              <wp:positionH relativeFrom="page">
                <wp:posOffset>3788410</wp:posOffset>
              </wp:positionH>
              <wp:positionV relativeFrom="page">
                <wp:posOffset>9446895</wp:posOffset>
              </wp:positionV>
              <wp:extent cx="195580" cy="165735"/>
              <wp:effectExtent l="0" t="0" r="0" b="0"/>
              <wp:wrapNone/>
              <wp:docPr id="27"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5F34" w14:textId="77777777" w:rsidR="005A316F" w:rsidRDefault="005A316F">
                          <w:pPr>
                            <w:spacing w:before="10"/>
                            <w:ind w:left="20"/>
                            <w:rPr>
                              <w:b/>
                              <w:sz w:val="20"/>
                            </w:rPr>
                          </w:pPr>
                          <w:r>
                            <w:rPr>
                              <w:b/>
                              <w:sz w:val="20"/>
                            </w:rP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8668E" id="_x0000_t202" coordsize="21600,21600" o:spt="202" path="m,l,21600r21600,l21600,xe">
              <v:stroke joinstyle="miter"/>
              <v:path gradientshapeok="t" o:connecttype="rect"/>
            </v:shapetype>
            <v:shape id="Text Box 23" o:spid="_x0000_s1074" type="#_x0000_t202" style="position:absolute;margin-left:298.3pt;margin-top:743.85pt;width:15.4pt;height:13.05pt;z-index:-50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" filled="f" stroked="f">
              <v:textbox inset="0,0,0,0">
                <w:txbxContent>
                  <w:p w14:paraId="3CF25F34" w14:textId="77777777" w:rsidR="005A316F" w:rsidRDefault="005A316F">
                    <w:pPr>
                      <w:spacing w:before="10"/>
                      <w:ind w:left="20"/>
                      <w:rPr>
                        <w:b/>
                        <w:sz w:val="20"/>
                      </w:rPr>
                    </w:pPr>
                    <w:r>
                      <w:rPr>
                        <w:b/>
                        <w:sz w:val="20"/>
                      </w:rPr>
                      <w:t>3-1</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9F43B" w14:textId="56C0C546" w:rsidR="005A316F" w:rsidRDefault="00C9280E">
    <w:pPr>
      <w:pStyle w:val="BodyText"/>
      <w:spacing w:line="14" w:lineRule="auto"/>
      <w:rPr>
        <w:sz w:val="20"/>
      </w:rPr>
    </w:pPr>
    <w:r>
      <w:rPr>
        <w:noProof/>
      </w:rPr>
      <mc:AlternateContent>
        <mc:Choice Requires="wps">
          <w:drawing>
            <wp:anchor distT="0" distB="0" distL="114300" distR="114300" simplePos="0" relativeHeight="503265824" behindDoc="1" locked="0" layoutInCell="1" allowOverlap="1" wp14:anchorId="286309F6" wp14:editId="34874DF0">
              <wp:simplePos x="0" y="0"/>
              <wp:positionH relativeFrom="page">
                <wp:posOffset>3788410</wp:posOffset>
              </wp:positionH>
              <wp:positionV relativeFrom="page">
                <wp:posOffset>9446895</wp:posOffset>
              </wp:positionV>
              <wp:extent cx="195580" cy="165735"/>
              <wp:effectExtent l="0" t="0" r="0" b="0"/>
              <wp:wrapNone/>
              <wp:docPr id="26"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36F69" w14:textId="77777777" w:rsidR="005A316F" w:rsidRDefault="005A316F">
                          <w:pPr>
                            <w:spacing w:before="10"/>
                            <w:ind w:left="20"/>
                            <w:rPr>
                              <w:b/>
                              <w:sz w:val="20"/>
                            </w:rPr>
                          </w:pPr>
                          <w:r>
                            <w:rPr>
                              <w:b/>
                              <w:sz w:val="20"/>
                            </w:rPr>
                            <w:t>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309F6" id="_x0000_t202" coordsize="21600,21600" o:spt="202" path="m,l,21600r21600,l21600,xe">
              <v:stroke joinstyle="miter"/>
              <v:path gradientshapeok="t" o:connecttype="rect"/>
            </v:shapetype>
            <v:shape id="Text Box 22" o:spid="_x0000_s1075" type="#_x0000_t202" style="position:absolute;margin-left:298.3pt;margin-top:743.85pt;width:15.4pt;height:13.05pt;z-index:-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" filled="f" stroked="f">
              <v:textbox inset="0,0,0,0">
                <w:txbxContent>
                  <w:p w14:paraId="2C536F69" w14:textId="77777777" w:rsidR="005A316F" w:rsidRDefault="005A316F">
                    <w:pPr>
                      <w:spacing w:before="10"/>
                      <w:ind w:left="20"/>
                      <w:rPr>
                        <w:b/>
                        <w:sz w:val="20"/>
                      </w:rPr>
                    </w:pPr>
                    <w:r>
                      <w:rPr>
                        <w:b/>
                        <w:sz w:val="20"/>
                      </w:rPr>
                      <w:t>3-2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879A1" w14:textId="77777777" w:rsidR="005A316F" w:rsidRDefault="005A316F">
      <w:r>
        <w:separator/>
      </w:r>
    </w:p>
  </w:footnote>
  <w:footnote w:type="continuationSeparator" w:id="0">
    <w:p w14:paraId="7DC1042E" w14:textId="77777777" w:rsidR="005A316F" w:rsidRDefault="005A31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0D90" w14:textId="77777777" w:rsidR="00FD0152" w:rsidRDefault="00FD01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10AC9" w14:textId="404B5DF9" w:rsidR="005A316F" w:rsidRDefault="00C12FE8">
    <w:pPr>
      <w:pStyle w:val="BodyText"/>
      <w:spacing w:line="14" w:lineRule="auto"/>
      <w:rPr>
        <w:sz w:val="20"/>
      </w:rPr>
    </w:pPr>
    <w:r>
      <w:rPr>
        <w:noProof/>
      </w:rPr>
      <w:drawing>
        <wp:anchor distT="0" distB="0" distL="114300" distR="114300" simplePos="0" relativeHeight="503280664" behindDoc="1" locked="0" layoutInCell="1" allowOverlap="1" wp14:anchorId="2660FE2A" wp14:editId="22236A93">
          <wp:simplePos x="0" y="0"/>
          <wp:positionH relativeFrom="page">
            <wp:posOffset>57150</wp:posOffset>
          </wp:positionH>
          <wp:positionV relativeFrom="paragraph">
            <wp:posOffset>-552450</wp:posOffset>
          </wp:positionV>
          <wp:extent cx="7635240" cy="329565"/>
          <wp:effectExtent l="0" t="0" r="3810" b="0"/>
          <wp:wrapTight wrapText="bothSides">
            <wp:wrapPolygon edited="0">
              <wp:start x="0" y="0"/>
              <wp:lineTo x="0" y="19977"/>
              <wp:lineTo x="21557" y="19977"/>
              <wp:lineTo x="21557" y="0"/>
              <wp:lineTo x="0" y="0"/>
            </wp:wrapPolygon>
          </wp:wrapTight>
          <wp:docPr id="154" name="Picture 1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728" behindDoc="1" locked="0" layoutInCell="1" allowOverlap="1" wp14:anchorId="5D302176" wp14:editId="7FA8A4A9">
              <wp:simplePos x="0" y="0"/>
              <wp:positionH relativeFrom="page">
                <wp:posOffset>901700</wp:posOffset>
              </wp:positionH>
              <wp:positionV relativeFrom="page">
                <wp:posOffset>702310</wp:posOffset>
              </wp:positionV>
              <wp:extent cx="1059815" cy="165735"/>
              <wp:effectExtent l="0" t="0" r="635" b="0"/>
              <wp:wrapNone/>
              <wp:docPr id="30"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148B0"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02176" id="_x0000_t202" coordsize="21600,21600" o:spt="202" path="m,l,21600r21600,l21600,xe">
              <v:stroke joinstyle="miter"/>
              <v:path gradientshapeok="t" o:connecttype="rect"/>
            </v:shapetype>
            <v:shape id="Text Box 26" o:spid="_x0000_s1071" type="#_x0000_t202" style="position:absolute;margin-left:71pt;margin-top:55.3pt;width:83.45pt;height:13.05pt;z-index:-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" filled="f" stroked="f">
              <v:textbox inset="0,0,0,0">
                <w:txbxContent>
                  <w:p w14:paraId="502148B0"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752" behindDoc="1" locked="0" layoutInCell="1" allowOverlap="1" wp14:anchorId="1A80A6E7" wp14:editId="03C1E9C6">
              <wp:simplePos x="0" y="0"/>
              <wp:positionH relativeFrom="page">
                <wp:posOffset>4787900</wp:posOffset>
              </wp:positionH>
              <wp:positionV relativeFrom="page">
                <wp:posOffset>702310</wp:posOffset>
              </wp:positionV>
              <wp:extent cx="2016760" cy="165735"/>
              <wp:effectExtent l="0" t="0" r="0" b="0"/>
              <wp:wrapNone/>
              <wp:docPr id="29"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E9764"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0A6E7" id="Text Box 25" o:spid="_x0000_s1072" type="#_x0000_t202" style="position:absolute;margin-left:377pt;margin-top:55.3pt;width:158.8pt;height:13.05pt;z-index:-50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" filled="f" stroked="f">
              <v:textbox inset="0,0,0,0">
                <w:txbxContent>
                  <w:p w14:paraId="7FFE9764"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6F2E" w14:textId="6A543248" w:rsidR="005A316F" w:rsidRDefault="0051344F">
    <w:pPr>
      <w:pStyle w:val="BodyText"/>
      <w:spacing w:line="14" w:lineRule="auto"/>
      <w:rPr>
        <w:sz w:val="20"/>
      </w:rPr>
    </w:pPr>
    <w:r>
      <w:rPr>
        <w:noProof/>
      </w:rPr>
      <w:drawing>
        <wp:anchor distT="0" distB="0" distL="114300" distR="114300" simplePos="0" relativeHeight="503282712" behindDoc="1" locked="0" layoutInCell="1" allowOverlap="1" wp14:anchorId="3B19DB09" wp14:editId="43BC3D41">
          <wp:simplePos x="0" y="0"/>
          <wp:positionH relativeFrom="page">
            <wp:posOffset>57150</wp:posOffset>
          </wp:positionH>
          <wp:positionV relativeFrom="paragraph">
            <wp:posOffset>-533400</wp:posOffset>
          </wp:positionV>
          <wp:extent cx="7635240" cy="329565"/>
          <wp:effectExtent l="0" t="0" r="3810" b="0"/>
          <wp:wrapTight wrapText="bothSides">
            <wp:wrapPolygon edited="0">
              <wp:start x="0" y="0"/>
              <wp:lineTo x="0" y="19977"/>
              <wp:lineTo x="21557" y="19977"/>
              <wp:lineTo x="21557" y="0"/>
              <wp:lineTo x="0" y="0"/>
            </wp:wrapPolygon>
          </wp:wrapTight>
          <wp:docPr id="155" name="Picture 1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944" behindDoc="1" locked="0" layoutInCell="1" allowOverlap="1" wp14:anchorId="07A4A597" wp14:editId="41646099">
              <wp:simplePos x="0" y="0"/>
              <wp:positionH relativeFrom="page">
                <wp:posOffset>895985</wp:posOffset>
              </wp:positionH>
              <wp:positionV relativeFrom="page">
                <wp:posOffset>871855</wp:posOffset>
              </wp:positionV>
              <wp:extent cx="5980430" cy="0"/>
              <wp:effectExtent l="10160" t="5080" r="10160" b="13970"/>
              <wp:wrapNone/>
              <wp:docPr id="21"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191A" id="Line 17" o:spid="_x0000_s1026" style="position:absolute;z-index:-50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8.65pt" to="541.4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" strokeweight=".72pt">
              <w10:wrap anchorx="page" anchory="page"/>
            </v:line>
          </w:pict>
        </mc:Fallback>
      </mc:AlternateContent>
    </w:r>
    <w:r w:rsidR="00C9280E">
      <w:rPr>
        <w:noProof/>
      </w:rPr>
      <mc:AlternateContent>
        <mc:Choice Requires="wps">
          <w:drawing>
            <wp:anchor distT="0" distB="0" distL="114300" distR="114300" simplePos="0" relativeHeight="503265968" behindDoc="1" locked="0" layoutInCell="1" allowOverlap="1" wp14:anchorId="52713CF0" wp14:editId="341D8BC9">
              <wp:simplePos x="0" y="0"/>
              <wp:positionH relativeFrom="page">
                <wp:posOffset>901700</wp:posOffset>
              </wp:positionH>
              <wp:positionV relativeFrom="page">
                <wp:posOffset>702310</wp:posOffset>
              </wp:positionV>
              <wp:extent cx="1059815" cy="165735"/>
              <wp:effectExtent l="0" t="0" r="635" b="0"/>
              <wp:wrapNone/>
              <wp:docPr id="20"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D2DF"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13CF0" id="_x0000_t202" coordsize="21600,21600" o:spt="202" path="m,l,21600r21600,l21600,xe">
              <v:stroke joinstyle="miter"/>
              <v:path gradientshapeok="t" o:connecttype="rect"/>
            </v:shapetype>
            <v:shape id="Text Box 16" o:spid="_x0000_s1080" type="#_x0000_t202" style="position:absolute;margin-left:71pt;margin-top:55.3pt;width:83.45pt;height:13.05pt;z-index:-5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" filled="f" stroked="f">
              <v:textbox inset="0,0,0,0">
                <w:txbxContent>
                  <w:p w14:paraId="773BD2DF"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992" behindDoc="1" locked="0" layoutInCell="1" allowOverlap="1" wp14:anchorId="5D3BAE09" wp14:editId="6C886C2B">
              <wp:simplePos x="0" y="0"/>
              <wp:positionH relativeFrom="page">
                <wp:posOffset>4787900</wp:posOffset>
              </wp:positionH>
              <wp:positionV relativeFrom="page">
                <wp:posOffset>702310</wp:posOffset>
              </wp:positionV>
              <wp:extent cx="2016760" cy="165735"/>
              <wp:effectExtent l="0" t="0" r="0" b="0"/>
              <wp:wrapNone/>
              <wp:docPr id="19"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9289"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BAE09" id="Text Box 15" o:spid="_x0000_s1081" type="#_x0000_t202" style="position:absolute;margin-left:377pt;margin-top:55.3pt;width:158.8pt;height:13.05pt;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" filled="f" stroked="f">
              <v:textbox inset="0,0,0,0">
                <w:txbxContent>
                  <w:p w14:paraId="54AD9289"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82D66" w14:textId="75A7EDCB" w:rsidR="005A316F" w:rsidRDefault="0051344F">
    <w:pPr>
      <w:pStyle w:val="BodyText"/>
      <w:spacing w:line="14" w:lineRule="auto"/>
      <w:rPr>
        <w:sz w:val="20"/>
      </w:rPr>
    </w:pPr>
    <w:r>
      <w:rPr>
        <w:noProof/>
      </w:rPr>
      <w:drawing>
        <wp:anchor distT="0" distB="0" distL="114300" distR="114300" simplePos="0" relativeHeight="503284760" behindDoc="1" locked="0" layoutInCell="1" allowOverlap="1" wp14:anchorId="465A742A" wp14:editId="2786B4C4">
          <wp:simplePos x="0" y="0"/>
          <wp:positionH relativeFrom="page">
            <wp:posOffset>57150</wp:posOffset>
          </wp:positionH>
          <wp:positionV relativeFrom="paragraph">
            <wp:posOffset>-504825</wp:posOffset>
          </wp:positionV>
          <wp:extent cx="7635240" cy="329565"/>
          <wp:effectExtent l="0" t="0" r="3810" b="0"/>
          <wp:wrapTight wrapText="bothSides">
            <wp:wrapPolygon edited="0">
              <wp:start x="0" y="0"/>
              <wp:lineTo x="0" y="19977"/>
              <wp:lineTo x="21557" y="19977"/>
              <wp:lineTo x="21557" y="0"/>
              <wp:lineTo x="0" y="0"/>
            </wp:wrapPolygon>
          </wp:wrapTight>
          <wp:docPr id="156" name="Picture 1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016" behindDoc="1" locked="0" layoutInCell="1" allowOverlap="1" wp14:anchorId="559069DB" wp14:editId="48AA98C5">
              <wp:simplePos x="0" y="0"/>
              <wp:positionH relativeFrom="page">
                <wp:posOffset>901700</wp:posOffset>
              </wp:positionH>
              <wp:positionV relativeFrom="page">
                <wp:posOffset>702310</wp:posOffset>
              </wp:positionV>
              <wp:extent cx="1059815" cy="165735"/>
              <wp:effectExtent l="0" t="0" r="635" b="0"/>
              <wp:wrapNone/>
              <wp:docPr id="18"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BC4B9"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69DB" id="_x0000_t202" coordsize="21600,21600" o:spt="202" path="m,l,21600r21600,l21600,xe">
              <v:stroke joinstyle="miter"/>
              <v:path gradientshapeok="t" o:connecttype="rect"/>
            </v:shapetype>
            <v:shape id="Text Box 14" o:spid="_x0000_s1082" type="#_x0000_t202" style="position:absolute;margin-left:71pt;margin-top:55.3pt;width:83.45pt;height:13.05pt;z-index:-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" filled="f" stroked="f">
              <v:textbox inset="0,0,0,0">
                <w:txbxContent>
                  <w:p w14:paraId="7D9BC4B9"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040" behindDoc="1" locked="0" layoutInCell="1" allowOverlap="1" wp14:anchorId="2039E78D" wp14:editId="53B38DD0">
              <wp:simplePos x="0" y="0"/>
              <wp:positionH relativeFrom="page">
                <wp:posOffset>4787900</wp:posOffset>
              </wp:positionH>
              <wp:positionV relativeFrom="page">
                <wp:posOffset>702310</wp:posOffset>
              </wp:positionV>
              <wp:extent cx="2016760" cy="165735"/>
              <wp:effectExtent l="0" t="0" r="0" b="0"/>
              <wp:wrapNone/>
              <wp:docPr id="17"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44BC0"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9E78D" id="Text Box 13" o:spid="_x0000_s1083" type="#_x0000_t202" style="position:absolute;margin-left:377pt;margin-top:55.3pt;width:158.8pt;height:13.05pt;z-index:-50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" filled="f" stroked="f">
              <v:textbox inset="0,0,0,0">
                <w:txbxContent>
                  <w:p w14:paraId="5EF44BC0"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0009" w14:textId="450199D8" w:rsidR="005A316F" w:rsidRDefault="0051344F">
    <w:pPr>
      <w:pStyle w:val="BodyText"/>
      <w:spacing w:line="14" w:lineRule="auto"/>
      <w:rPr>
        <w:sz w:val="20"/>
      </w:rPr>
    </w:pPr>
    <w:r>
      <w:rPr>
        <w:noProof/>
      </w:rPr>
      <w:drawing>
        <wp:anchor distT="0" distB="0" distL="114300" distR="114300" simplePos="0" relativeHeight="503286808" behindDoc="1" locked="0" layoutInCell="1" allowOverlap="1" wp14:anchorId="6977D912" wp14:editId="75D187FC">
          <wp:simplePos x="0" y="0"/>
          <wp:positionH relativeFrom="page">
            <wp:posOffset>57150</wp:posOffset>
          </wp:positionH>
          <wp:positionV relativeFrom="paragraph">
            <wp:posOffset>-590550</wp:posOffset>
          </wp:positionV>
          <wp:extent cx="7635240" cy="329565"/>
          <wp:effectExtent l="0" t="0" r="3810" b="0"/>
          <wp:wrapTight wrapText="bothSides">
            <wp:wrapPolygon edited="0">
              <wp:start x="0" y="0"/>
              <wp:lineTo x="0" y="19977"/>
              <wp:lineTo x="21557" y="19977"/>
              <wp:lineTo x="21557" y="0"/>
              <wp:lineTo x="0" y="0"/>
            </wp:wrapPolygon>
          </wp:wrapTight>
          <wp:docPr id="157" name="Picture 1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088" behindDoc="1" locked="0" layoutInCell="1" allowOverlap="1" wp14:anchorId="672C4B2C" wp14:editId="00014388">
              <wp:simplePos x="0" y="0"/>
              <wp:positionH relativeFrom="page">
                <wp:posOffset>810260</wp:posOffset>
              </wp:positionH>
              <wp:positionV relativeFrom="page">
                <wp:posOffset>702310</wp:posOffset>
              </wp:positionV>
              <wp:extent cx="1059815" cy="165735"/>
              <wp:effectExtent l="635" t="0" r="0" b="0"/>
              <wp:wrapNone/>
              <wp:docPr id="15"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6DE69"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C4B2C" id="_x0000_t202" coordsize="21600,21600" o:spt="202" path="m,l,21600r21600,l21600,xe">
              <v:stroke joinstyle="miter"/>
              <v:path gradientshapeok="t" o:connecttype="rect"/>
            </v:shapetype>
            <v:shape id="Text Box 11" o:spid="_x0000_s1085" type="#_x0000_t202" style="position:absolute;margin-left:63.8pt;margin-top:55.3pt;width:83.45pt;height:13.05pt;z-index:-50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" filled="f" stroked="f">
              <v:textbox inset="0,0,0,0">
                <w:txbxContent>
                  <w:p w14:paraId="5686DE69"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112" behindDoc="1" locked="0" layoutInCell="1" allowOverlap="1" wp14:anchorId="294CCC40" wp14:editId="5B5E1A1F">
              <wp:simplePos x="0" y="0"/>
              <wp:positionH relativeFrom="page">
                <wp:posOffset>4582160</wp:posOffset>
              </wp:positionH>
              <wp:positionV relativeFrom="page">
                <wp:posOffset>702310</wp:posOffset>
              </wp:positionV>
              <wp:extent cx="2100580" cy="165735"/>
              <wp:effectExtent l="635" t="0" r="3810" b="0"/>
              <wp:wrapNone/>
              <wp:docPr id="14"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A902C"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CCC40" id="Text Box 10" o:spid="_x0000_s1086" type="#_x0000_t202" style="position:absolute;margin-left:360.8pt;margin-top:55.3pt;width:165.4pt;height:13.05pt;z-index:-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" filled="f" stroked="f">
              <v:textbox inset="0,0,0,0">
                <w:txbxContent>
                  <w:p w14:paraId="583A902C"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092E" w14:textId="0588A021" w:rsidR="005A316F" w:rsidRDefault="0051344F">
    <w:pPr>
      <w:pStyle w:val="BodyText"/>
      <w:spacing w:line="14" w:lineRule="auto"/>
      <w:rPr>
        <w:sz w:val="20"/>
      </w:rPr>
    </w:pPr>
    <w:r>
      <w:rPr>
        <w:noProof/>
      </w:rPr>
      <w:drawing>
        <wp:anchor distT="0" distB="0" distL="114300" distR="114300" simplePos="0" relativeHeight="503288856" behindDoc="1" locked="0" layoutInCell="1" allowOverlap="1" wp14:anchorId="6573D246" wp14:editId="025AC503">
          <wp:simplePos x="0" y="0"/>
          <wp:positionH relativeFrom="page">
            <wp:posOffset>57150</wp:posOffset>
          </wp:positionH>
          <wp:positionV relativeFrom="paragraph">
            <wp:posOffset>-609600</wp:posOffset>
          </wp:positionV>
          <wp:extent cx="7635240" cy="329565"/>
          <wp:effectExtent l="0" t="0" r="3810" b="0"/>
          <wp:wrapTight wrapText="bothSides">
            <wp:wrapPolygon edited="0">
              <wp:start x="0" y="0"/>
              <wp:lineTo x="0" y="19977"/>
              <wp:lineTo x="21557" y="19977"/>
              <wp:lineTo x="21557" y="0"/>
              <wp:lineTo x="0" y="0"/>
            </wp:wrapPolygon>
          </wp:wrapTight>
          <wp:docPr id="158" name="Picture 1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136" behindDoc="1" locked="0" layoutInCell="1" allowOverlap="1" wp14:anchorId="024470FF" wp14:editId="472D3119">
              <wp:simplePos x="0" y="0"/>
              <wp:positionH relativeFrom="page">
                <wp:posOffset>895985</wp:posOffset>
              </wp:positionH>
              <wp:positionV relativeFrom="page">
                <wp:posOffset>871855</wp:posOffset>
              </wp:positionV>
              <wp:extent cx="5980430" cy="0"/>
              <wp:effectExtent l="10160" t="5080" r="10160" b="13970"/>
              <wp:wrapNone/>
              <wp:docPr id="13"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293F" id="Line 9" o:spid="_x0000_s1026" style="position:absolute;z-index:-50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8.65pt" to="541.4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" strokeweight=".72pt">
              <w10:wrap anchorx="page" anchory="page"/>
            </v:line>
          </w:pict>
        </mc:Fallback>
      </mc:AlternateContent>
    </w:r>
    <w:r w:rsidR="00C9280E">
      <w:rPr>
        <w:noProof/>
      </w:rPr>
      <mc:AlternateContent>
        <mc:Choice Requires="wps">
          <w:drawing>
            <wp:anchor distT="0" distB="0" distL="114300" distR="114300" simplePos="0" relativeHeight="503266160" behindDoc="1" locked="0" layoutInCell="1" allowOverlap="1" wp14:anchorId="16AF8D87" wp14:editId="0897CC39">
              <wp:simplePos x="0" y="0"/>
              <wp:positionH relativeFrom="page">
                <wp:posOffset>901700</wp:posOffset>
              </wp:positionH>
              <wp:positionV relativeFrom="page">
                <wp:posOffset>702310</wp:posOffset>
              </wp:positionV>
              <wp:extent cx="1059815" cy="165735"/>
              <wp:effectExtent l="0" t="0" r="635" b="0"/>
              <wp:wrapNone/>
              <wp:docPr id="12"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ED6F3"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F8D87" id="_x0000_t202" coordsize="21600,21600" o:spt="202" path="m,l,21600r21600,l21600,xe">
              <v:stroke joinstyle="miter"/>
              <v:path gradientshapeok="t" o:connecttype="rect"/>
            </v:shapetype>
            <v:shape id="Text Box 8" o:spid="_x0000_s1087" type="#_x0000_t202" style="position:absolute;margin-left:71pt;margin-top:55.3pt;width:83.45pt;height:13.05pt;z-index:-5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" filled="f" stroked="f">
              <v:textbox inset="0,0,0,0">
                <w:txbxContent>
                  <w:p w14:paraId="483ED6F3"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184" behindDoc="1" locked="0" layoutInCell="1" allowOverlap="1" wp14:anchorId="67D531EF" wp14:editId="428268DE">
              <wp:simplePos x="0" y="0"/>
              <wp:positionH relativeFrom="page">
                <wp:posOffset>4673600</wp:posOffset>
              </wp:positionH>
              <wp:positionV relativeFrom="page">
                <wp:posOffset>702310</wp:posOffset>
              </wp:positionV>
              <wp:extent cx="2100580" cy="165735"/>
              <wp:effectExtent l="0" t="0" r="0" b="0"/>
              <wp:wrapNone/>
              <wp:docPr id="11"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60FCD"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531EF" id="Text Box 7" o:spid="_x0000_s1088" type="#_x0000_t202" style="position:absolute;margin-left:368pt;margin-top:55.3pt;width:165.4pt;height:13.05pt;z-index:-50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" filled="f" stroked="f">
              <v:textbox inset="0,0,0,0">
                <w:txbxContent>
                  <w:p w14:paraId="15B60FCD"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DD1A" w14:textId="3E2B90AE" w:rsidR="005A316F" w:rsidRDefault="0051344F">
    <w:pPr>
      <w:pStyle w:val="BodyText"/>
      <w:spacing w:line="14" w:lineRule="auto"/>
      <w:rPr>
        <w:sz w:val="20"/>
      </w:rPr>
    </w:pPr>
    <w:r>
      <w:rPr>
        <w:noProof/>
      </w:rPr>
      <w:drawing>
        <wp:anchor distT="0" distB="0" distL="114300" distR="114300" simplePos="0" relativeHeight="503290904" behindDoc="1" locked="0" layoutInCell="1" allowOverlap="1" wp14:anchorId="285A33F9" wp14:editId="6F44BE4E">
          <wp:simplePos x="0" y="0"/>
          <wp:positionH relativeFrom="page">
            <wp:posOffset>57150</wp:posOffset>
          </wp:positionH>
          <wp:positionV relativeFrom="paragraph">
            <wp:posOffset>-609600</wp:posOffset>
          </wp:positionV>
          <wp:extent cx="7635240" cy="329565"/>
          <wp:effectExtent l="0" t="0" r="3810" b="0"/>
          <wp:wrapTight wrapText="bothSides">
            <wp:wrapPolygon edited="0">
              <wp:start x="0" y="0"/>
              <wp:lineTo x="0" y="19977"/>
              <wp:lineTo x="21557" y="19977"/>
              <wp:lineTo x="21557" y="0"/>
              <wp:lineTo x="0" y="0"/>
            </wp:wrapPolygon>
          </wp:wrapTight>
          <wp:docPr id="159" name="Picture 1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6232" behindDoc="1" locked="0" layoutInCell="1" allowOverlap="1" wp14:anchorId="3346BC66" wp14:editId="6CBC2158">
              <wp:simplePos x="0" y="0"/>
              <wp:positionH relativeFrom="page">
                <wp:posOffset>901700</wp:posOffset>
              </wp:positionH>
              <wp:positionV relativeFrom="page">
                <wp:posOffset>702310</wp:posOffset>
              </wp:positionV>
              <wp:extent cx="1059815" cy="165735"/>
              <wp:effectExtent l="0" t="0" r="635" b="0"/>
              <wp:wrapNone/>
              <wp:docPr id="9"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50C69"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6BC66" id="_x0000_t202" coordsize="21600,21600" o:spt="202" path="m,l,21600r21600,l21600,xe">
              <v:stroke joinstyle="miter"/>
              <v:path gradientshapeok="t" o:connecttype="rect"/>
            </v:shapetype>
            <v:shape id="Text Box 5" o:spid="_x0000_s1090" type="#_x0000_t202" style="position:absolute;margin-left:71pt;margin-top:55.3pt;width:83.45pt;height:13.05pt;z-index:-50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" filled="f" stroked="f">
              <v:textbox inset="0,0,0,0">
                <w:txbxContent>
                  <w:p w14:paraId="77150C69"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6256" behindDoc="1" locked="0" layoutInCell="1" allowOverlap="1" wp14:anchorId="3BB671E4" wp14:editId="7094145B">
              <wp:simplePos x="0" y="0"/>
              <wp:positionH relativeFrom="page">
                <wp:posOffset>4673600</wp:posOffset>
              </wp:positionH>
              <wp:positionV relativeFrom="page">
                <wp:posOffset>702310</wp:posOffset>
              </wp:positionV>
              <wp:extent cx="2100580" cy="165735"/>
              <wp:effectExtent l="0" t="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16EF3"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671E4" id="Text Box 4" o:spid="_x0000_s1091" type="#_x0000_t202" style="position:absolute;margin-left:368pt;margin-top:55.3pt;width:165.4pt;height:13.05pt;z-index:-5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" filled="f" stroked="f">
              <v:textbox inset="0,0,0,0">
                <w:txbxContent>
                  <w:p w14:paraId="31C16EF3"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C9DCD4EB1CB4392A24054D83AD33789"/>
      </w:placeholder>
      <w:temporary/>
      <w:showingPlcHdr/>
      <w15:appearance w15:val="hidden"/>
    </w:sdtPr>
    <w:sdtEndPr/>
    <w:sdtContent>
      <w:p w14:paraId="2EB7EAE0" w14:textId="77777777" w:rsidR="00CF26C9" w:rsidRDefault="00CF26C9">
        <w:pPr>
          <w:pStyle w:val="Header"/>
        </w:pPr>
        <w:r>
          <w:t>[Type here]</w:t>
        </w:r>
      </w:p>
    </w:sdtContent>
  </w:sdt>
  <w:p w14:paraId="60BA71B5" w14:textId="77777777" w:rsidR="00CF26C9" w:rsidRDefault="00CF2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54EA1" w14:textId="7308F200" w:rsidR="000747E5" w:rsidRDefault="00C12FE8" w:rsidP="00C12FE8">
    <w:pPr>
      <w:pStyle w:val="Header"/>
      <w:ind w:left="1080"/>
      <w:jc w:val="center"/>
    </w:pPr>
    <w:r>
      <w:rPr>
        <w:noProof/>
      </w:rPr>
      <w:drawing>
        <wp:anchor distT="0" distB="0" distL="114300" distR="114300" simplePos="0" relativeHeight="503267352" behindDoc="0" locked="0" layoutInCell="1" allowOverlap="1" wp14:anchorId="3938EDF3" wp14:editId="3447FDE7">
          <wp:simplePos x="0" y="0"/>
          <wp:positionH relativeFrom="margin">
            <wp:posOffset>133350</wp:posOffset>
          </wp:positionH>
          <wp:positionV relativeFrom="paragraph">
            <wp:posOffset>-233045</wp:posOffset>
          </wp:positionV>
          <wp:extent cx="7486650" cy="821690"/>
          <wp:effectExtent l="0" t="0" r="0" b="0"/>
          <wp:wrapThrough wrapText="bothSides">
            <wp:wrapPolygon edited="0">
              <wp:start x="0" y="0"/>
              <wp:lineTo x="0" y="21032"/>
              <wp:lineTo x="21545" y="21032"/>
              <wp:lineTo x="21545" y="0"/>
              <wp:lineTo x="0" y="0"/>
            </wp:wrapPolygon>
          </wp:wrapThrough>
          <wp:docPr id="147" name="Picture 1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HEADER_IMAGE.png"/>
                  <pic:cNvPicPr/>
                </pic:nvPicPr>
                <pic:blipFill>
                  <a:blip r:embed="rId1">
                    <a:extLst>
                      <a:ext uri="{28A0092B-C50C-407E-A947-70E740481C1C}">
                        <a14:useLocalDpi xmlns:a14="http://schemas.microsoft.com/office/drawing/2010/main" val="0"/>
                      </a:ext>
                    </a:extLst>
                  </a:blip>
                  <a:stretch>
                    <a:fillRect/>
                  </a:stretch>
                </pic:blipFill>
                <pic:spPr>
                  <a:xfrm>
                    <a:off x="0" y="0"/>
                    <a:ext cx="7486650" cy="821690"/>
                  </a:xfrm>
                  <a:prstGeom prst="rect">
                    <a:avLst/>
                  </a:prstGeom>
                </pic:spPr>
              </pic:pic>
            </a:graphicData>
          </a:graphic>
          <wp14:sizeRelH relativeFrom="page">
            <wp14:pctWidth>0</wp14:pctWidth>
          </wp14:sizeRelH>
          <wp14:sizeRelV relativeFrom="page">
            <wp14:pctHeight>0</wp14:pctHeight>
          </wp14:sizeRelV>
        </wp:anchor>
      </w:drawing>
    </w:r>
  </w:p>
  <w:p w14:paraId="525FB97F" w14:textId="77777777" w:rsidR="00CF26C9" w:rsidRDefault="00CF26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F39D" w14:textId="1FCD5B85" w:rsidR="005A316F" w:rsidRDefault="00C12FE8">
    <w:pPr>
      <w:pStyle w:val="BodyText"/>
      <w:spacing w:line="14" w:lineRule="auto"/>
      <w:rPr>
        <w:sz w:val="20"/>
      </w:rPr>
    </w:pPr>
    <w:r>
      <w:rPr>
        <w:noProof/>
      </w:rPr>
      <w:drawing>
        <wp:anchor distT="0" distB="0" distL="114300" distR="114300" simplePos="0" relativeHeight="503268376" behindDoc="1" locked="0" layoutInCell="1" allowOverlap="1" wp14:anchorId="243CB8A9" wp14:editId="4284D44A">
          <wp:simplePos x="0" y="0"/>
          <wp:positionH relativeFrom="margin">
            <wp:posOffset>-662305</wp:posOffset>
          </wp:positionH>
          <wp:positionV relativeFrom="paragraph">
            <wp:posOffset>-600710</wp:posOffset>
          </wp:positionV>
          <wp:extent cx="7635240" cy="329565"/>
          <wp:effectExtent l="0" t="0" r="3810" b="0"/>
          <wp:wrapTight wrapText="bothSides">
            <wp:wrapPolygon edited="0">
              <wp:start x="0" y="0"/>
              <wp:lineTo x="0" y="19977"/>
              <wp:lineTo x="21557" y="19977"/>
              <wp:lineTo x="21557" y="0"/>
              <wp:lineTo x="0" y="0"/>
            </wp:wrapPolygon>
          </wp:wrapTight>
          <wp:docPr id="148" name="Picture 1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344" behindDoc="1" locked="0" layoutInCell="1" allowOverlap="1" wp14:anchorId="59844B53" wp14:editId="3DC797E7">
              <wp:simplePos x="0" y="0"/>
              <wp:positionH relativeFrom="page">
                <wp:posOffset>804545</wp:posOffset>
              </wp:positionH>
              <wp:positionV relativeFrom="page">
                <wp:posOffset>871855</wp:posOffset>
              </wp:positionV>
              <wp:extent cx="6163310" cy="0"/>
              <wp:effectExtent l="13970" t="5080" r="13970" b="13970"/>
              <wp:wrapNone/>
              <wp:docPr id="46" name="Lin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3DAC4" id="Line 42" o:spid="_x0000_s1026" style="position:absolute;z-index:-5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68.65pt" to="548.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" strokeweight=".72pt">
              <w10:wrap anchorx="page" anchory="page"/>
            </v:line>
          </w:pict>
        </mc:Fallback>
      </mc:AlternateContent>
    </w:r>
    <w:r w:rsidR="00C9280E">
      <w:rPr>
        <w:noProof/>
      </w:rPr>
      <mc:AlternateContent>
        <mc:Choice Requires="wps">
          <w:drawing>
            <wp:anchor distT="0" distB="0" distL="114300" distR="114300" simplePos="0" relativeHeight="503265368" behindDoc="1" locked="0" layoutInCell="1" allowOverlap="1" wp14:anchorId="434A97C1" wp14:editId="2D1B51DD">
              <wp:simplePos x="0" y="0"/>
              <wp:positionH relativeFrom="page">
                <wp:posOffset>810260</wp:posOffset>
              </wp:positionH>
              <wp:positionV relativeFrom="page">
                <wp:posOffset>702310</wp:posOffset>
              </wp:positionV>
              <wp:extent cx="1059815" cy="165735"/>
              <wp:effectExtent l="635" t="0" r="0" b="0"/>
              <wp:wrapNone/>
              <wp:docPr id="45"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9F805"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A97C1" id="_x0000_t202" coordsize="21600,21600" o:spt="202" path="m,l,21600r21600,l21600,xe">
              <v:stroke joinstyle="miter"/>
              <v:path gradientshapeok="t" o:connecttype="rect"/>
            </v:shapetype>
            <v:shape id="Text Box 41" o:spid="_x0000_s1057" type="#_x0000_t202" style="position:absolute;margin-left:63.8pt;margin-top:55.3pt;width:83.45pt;height:13.05pt;z-index:-51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" filled="f" stroked="f">
              <v:textbox inset="0,0,0,0">
                <w:txbxContent>
                  <w:p w14:paraId="2AF9F805"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392" behindDoc="1" locked="0" layoutInCell="1" allowOverlap="1" wp14:anchorId="1FAC9078" wp14:editId="0C2046B5">
              <wp:simplePos x="0" y="0"/>
              <wp:positionH relativeFrom="page">
                <wp:posOffset>4810760</wp:posOffset>
              </wp:positionH>
              <wp:positionV relativeFrom="page">
                <wp:posOffset>702310</wp:posOffset>
              </wp:positionV>
              <wp:extent cx="2100580" cy="165735"/>
              <wp:effectExtent l="635" t="0" r="3810" b="0"/>
              <wp:wrapNone/>
              <wp:docPr id="44"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354F5"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C9078" id="Text Box 40" o:spid="_x0000_s1058" type="#_x0000_t202" style="position:absolute;margin-left:378.8pt;margin-top:55.3pt;width:165.4pt;height:13.05pt;z-index:-5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" filled="f" stroked="f">
              <v:textbox inset="0,0,0,0">
                <w:txbxContent>
                  <w:p w14:paraId="429354F5"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0BC17" w14:textId="6D2C115A" w:rsidR="005A316F" w:rsidRDefault="00C12FE8">
    <w:pPr>
      <w:pStyle w:val="BodyText"/>
      <w:spacing w:line="14" w:lineRule="auto"/>
      <w:rPr>
        <w:sz w:val="2"/>
      </w:rPr>
    </w:pPr>
    <w:r>
      <w:rPr>
        <w:noProof/>
      </w:rPr>
      <w:drawing>
        <wp:anchor distT="0" distB="0" distL="114300" distR="114300" simplePos="0" relativeHeight="503270424" behindDoc="1" locked="0" layoutInCell="1" allowOverlap="1" wp14:anchorId="4EA29870" wp14:editId="7CD0F4B8">
          <wp:simplePos x="0" y="0"/>
          <wp:positionH relativeFrom="page">
            <wp:posOffset>66675</wp:posOffset>
          </wp:positionH>
          <wp:positionV relativeFrom="paragraph">
            <wp:posOffset>66675</wp:posOffset>
          </wp:positionV>
          <wp:extent cx="7635240" cy="329565"/>
          <wp:effectExtent l="0" t="0" r="3810" b="0"/>
          <wp:wrapTight wrapText="bothSides">
            <wp:wrapPolygon edited="0">
              <wp:start x="0" y="0"/>
              <wp:lineTo x="0" y="19977"/>
              <wp:lineTo x="21557" y="19977"/>
              <wp:lineTo x="21557" y="0"/>
              <wp:lineTo x="0" y="0"/>
            </wp:wrapPolygon>
          </wp:wrapTight>
          <wp:docPr id="149" name="Picture 1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BA88" w14:textId="4E75F0BA" w:rsidR="005A316F" w:rsidRDefault="00C12FE8">
    <w:pPr>
      <w:pStyle w:val="BodyText"/>
      <w:spacing w:line="14" w:lineRule="auto"/>
      <w:rPr>
        <w:sz w:val="20"/>
      </w:rPr>
    </w:pPr>
    <w:r>
      <w:rPr>
        <w:noProof/>
      </w:rPr>
      <w:drawing>
        <wp:anchor distT="0" distB="0" distL="114300" distR="114300" simplePos="0" relativeHeight="503272472" behindDoc="1" locked="0" layoutInCell="1" allowOverlap="1" wp14:anchorId="1DA0EE6F" wp14:editId="77492EE0">
          <wp:simplePos x="0" y="0"/>
          <wp:positionH relativeFrom="page">
            <wp:posOffset>57150</wp:posOffset>
          </wp:positionH>
          <wp:positionV relativeFrom="paragraph">
            <wp:posOffset>-590550</wp:posOffset>
          </wp:positionV>
          <wp:extent cx="7635240" cy="329565"/>
          <wp:effectExtent l="0" t="0" r="3810" b="0"/>
          <wp:wrapTight wrapText="bothSides">
            <wp:wrapPolygon edited="0">
              <wp:start x="0" y="0"/>
              <wp:lineTo x="0" y="19977"/>
              <wp:lineTo x="21557" y="19977"/>
              <wp:lineTo x="21557" y="0"/>
              <wp:lineTo x="0" y="0"/>
            </wp:wrapPolygon>
          </wp:wrapTight>
          <wp:docPr id="150" name="Picture 1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416" behindDoc="1" locked="0" layoutInCell="1" allowOverlap="1" wp14:anchorId="3A2F1EC4" wp14:editId="4D4542CD">
              <wp:simplePos x="0" y="0"/>
              <wp:positionH relativeFrom="page">
                <wp:posOffset>804545</wp:posOffset>
              </wp:positionH>
              <wp:positionV relativeFrom="page">
                <wp:posOffset>871855</wp:posOffset>
              </wp:positionV>
              <wp:extent cx="6163310" cy="0"/>
              <wp:effectExtent l="13970" t="5080" r="13970" b="13970"/>
              <wp:wrapNone/>
              <wp:docPr id="43" name="Lin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33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94065" id="Line 39" o:spid="_x0000_s1026" style="position:absolute;z-index:-51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35pt,68.65pt" to="548.6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" strokeweight=".72pt">
              <w10:wrap anchorx="page" anchory="page"/>
            </v:line>
          </w:pict>
        </mc:Fallback>
      </mc:AlternateContent>
    </w:r>
    <w:r w:rsidR="00C9280E">
      <w:rPr>
        <w:noProof/>
      </w:rPr>
      <mc:AlternateContent>
        <mc:Choice Requires="wps">
          <w:drawing>
            <wp:anchor distT="0" distB="0" distL="114300" distR="114300" simplePos="0" relativeHeight="503265440" behindDoc="1" locked="0" layoutInCell="1" allowOverlap="1" wp14:anchorId="3CBC1082" wp14:editId="7520A363">
              <wp:simplePos x="0" y="0"/>
              <wp:positionH relativeFrom="page">
                <wp:posOffset>810260</wp:posOffset>
              </wp:positionH>
              <wp:positionV relativeFrom="page">
                <wp:posOffset>702310</wp:posOffset>
              </wp:positionV>
              <wp:extent cx="1059815" cy="165735"/>
              <wp:effectExtent l="635" t="0" r="0" b="0"/>
              <wp:wrapNone/>
              <wp:docPr id="42"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80334"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C1082" id="_x0000_t202" coordsize="21600,21600" o:spt="202" path="m,l,21600r21600,l21600,xe">
              <v:stroke joinstyle="miter"/>
              <v:path gradientshapeok="t" o:connecttype="rect"/>
            </v:shapetype>
            <v:shape id="Text Box 38" o:spid="_x0000_s1059" type="#_x0000_t202" style="position:absolute;margin-left:63.8pt;margin-top:55.3pt;width:83.45pt;height:13.05pt;z-index:-5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" filled="f" stroked="f">
              <v:textbox inset="0,0,0,0">
                <w:txbxContent>
                  <w:p w14:paraId="0FB80334"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464" behindDoc="1" locked="0" layoutInCell="1" allowOverlap="1" wp14:anchorId="15D213C3" wp14:editId="002902E8">
              <wp:simplePos x="0" y="0"/>
              <wp:positionH relativeFrom="page">
                <wp:posOffset>4810760</wp:posOffset>
              </wp:positionH>
              <wp:positionV relativeFrom="page">
                <wp:posOffset>702310</wp:posOffset>
              </wp:positionV>
              <wp:extent cx="2100580" cy="165735"/>
              <wp:effectExtent l="635" t="0" r="3810" b="0"/>
              <wp:wrapNone/>
              <wp:docPr id="41"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66E61"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213C3" id="Text Box 37" o:spid="_x0000_s1060" type="#_x0000_t202" style="position:absolute;margin-left:378.8pt;margin-top:55.3pt;width:165.4pt;height:13.05pt;z-index:-51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" filled="f" stroked="f">
              <v:textbox inset="0,0,0,0">
                <w:txbxContent>
                  <w:p w14:paraId="6A766E61"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E7518" w14:textId="41E4C2CB" w:rsidR="005A316F" w:rsidRDefault="00C12FE8">
    <w:pPr>
      <w:pStyle w:val="BodyText"/>
      <w:spacing w:line="14" w:lineRule="auto"/>
      <w:rPr>
        <w:sz w:val="20"/>
      </w:rPr>
    </w:pPr>
    <w:r>
      <w:rPr>
        <w:noProof/>
      </w:rPr>
      <w:drawing>
        <wp:anchor distT="0" distB="0" distL="114300" distR="114300" simplePos="0" relativeHeight="503274520" behindDoc="1" locked="0" layoutInCell="1" allowOverlap="1" wp14:anchorId="0011B33A" wp14:editId="4D984747">
          <wp:simplePos x="0" y="0"/>
          <wp:positionH relativeFrom="margin">
            <wp:posOffset>-663575</wp:posOffset>
          </wp:positionH>
          <wp:positionV relativeFrom="paragraph">
            <wp:posOffset>-455295</wp:posOffset>
          </wp:positionV>
          <wp:extent cx="7639050" cy="329565"/>
          <wp:effectExtent l="0" t="0" r="0" b="0"/>
          <wp:wrapThrough wrapText="bothSides">
            <wp:wrapPolygon edited="0">
              <wp:start x="0" y="0"/>
              <wp:lineTo x="0" y="19977"/>
              <wp:lineTo x="21546" y="19977"/>
              <wp:lineTo x="21546" y="0"/>
              <wp:lineTo x="0" y="0"/>
            </wp:wrapPolygon>
          </wp:wrapThrough>
          <wp:docPr id="151" name="Picture 1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905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488" behindDoc="1" locked="0" layoutInCell="1" allowOverlap="1" wp14:anchorId="374CCCB9" wp14:editId="40612E29">
              <wp:simplePos x="0" y="0"/>
              <wp:positionH relativeFrom="page">
                <wp:posOffset>810260</wp:posOffset>
              </wp:positionH>
              <wp:positionV relativeFrom="page">
                <wp:posOffset>702310</wp:posOffset>
              </wp:positionV>
              <wp:extent cx="1059815" cy="165735"/>
              <wp:effectExtent l="635" t="0" r="0" b="0"/>
              <wp:wrapNone/>
              <wp:docPr id="40"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51DB8"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CCCB9" id="_x0000_t202" coordsize="21600,21600" o:spt="202" path="m,l,21600r21600,l21600,xe">
              <v:stroke joinstyle="miter"/>
              <v:path gradientshapeok="t" o:connecttype="rect"/>
            </v:shapetype>
            <v:shape id="Text Box 36" o:spid="_x0000_s1061" type="#_x0000_t202" style="position:absolute;margin-left:63.8pt;margin-top:55.3pt;width:83.45pt;height:13.05pt;z-index:-5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" filled="f" stroked="f">
              <v:textbox inset="0,0,0,0">
                <w:txbxContent>
                  <w:p w14:paraId="20651DB8"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512" behindDoc="1" locked="0" layoutInCell="1" allowOverlap="1" wp14:anchorId="1856A77B" wp14:editId="6B34B75B">
              <wp:simplePos x="0" y="0"/>
              <wp:positionH relativeFrom="page">
                <wp:posOffset>4810760</wp:posOffset>
              </wp:positionH>
              <wp:positionV relativeFrom="page">
                <wp:posOffset>702310</wp:posOffset>
              </wp:positionV>
              <wp:extent cx="2100580" cy="165735"/>
              <wp:effectExtent l="635" t="0" r="3810" b="0"/>
              <wp:wrapNone/>
              <wp:docPr id="39"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1080D" w14:textId="77777777" w:rsidR="005A316F" w:rsidRDefault="005A316F">
                          <w:pPr>
                            <w:spacing w:before="10"/>
                            <w:ind w:left="20"/>
                            <w:rPr>
                              <w:b/>
                              <w:sz w:val="20"/>
                            </w:rPr>
                          </w:pPr>
                          <w:r>
                            <w:rPr>
                              <w:b/>
                              <w:sz w:val="20"/>
                            </w:rPr>
                            <w:t>[Organization Name] Manual [###</w:t>
                          </w:r>
                          <w:proofErr w:type="gramStart"/>
                          <w:r>
                            <w:rPr>
                              <w:b/>
                              <w:sz w:val="20"/>
                            </w:rPr>
                            <w:t>#.#</w:t>
                          </w:r>
                          <w:proofErr w:type="gramEnd"/>
                          <w:r>
                            <w:rPr>
                              <w:b/>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6A77B" id="Text Box 35" o:spid="_x0000_s1062" type="#_x0000_t202" style="position:absolute;margin-left:378.8pt;margin-top:55.3pt;width:165.4pt;height:13.05pt;z-index:-50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" filled="f" stroked="f">
              <v:textbox inset="0,0,0,0">
                <w:txbxContent>
                  <w:p w14:paraId="2F41080D"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0D65" w14:textId="3AC95E11" w:rsidR="005A316F" w:rsidRDefault="00C12FE8">
    <w:pPr>
      <w:pStyle w:val="BodyText"/>
      <w:spacing w:line="14" w:lineRule="auto"/>
      <w:rPr>
        <w:sz w:val="20"/>
      </w:rPr>
    </w:pPr>
    <w:r>
      <w:rPr>
        <w:noProof/>
      </w:rPr>
      <w:drawing>
        <wp:anchor distT="0" distB="0" distL="114300" distR="114300" simplePos="0" relativeHeight="503276568" behindDoc="1" locked="0" layoutInCell="1" allowOverlap="1" wp14:anchorId="5A2A8FD6" wp14:editId="65F34B07">
          <wp:simplePos x="0" y="0"/>
          <wp:positionH relativeFrom="page">
            <wp:posOffset>66675</wp:posOffset>
          </wp:positionH>
          <wp:positionV relativeFrom="paragraph">
            <wp:posOffset>-514350</wp:posOffset>
          </wp:positionV>
          <wp:extent cx="7635240" cy="329565"/>
          <wp:effectExtent l="0" t="0" r="3810" b="0"/>
          <wp:wrapTight wrapText="bothSides">
            <wp:wrapPolygon edited="0">
              <wp:start x="0" y="0"/>
              <wp:lineTo x="0" y="19977"/>
              <wp:lineTo x="21557" y="19977"/>
              <wp:lineTo x="21557" y="0"/>
              <wp:lineTo x="0" y="0"/>
            </wp:wrapPolygon>
          </wp:wrapTight>
          <wp:docPr id="152" name="Picture 1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560" behindDoc="1" locked="0" layoutInCell="1" allowOverlap="1" wp14:anchorId="454C1257" wp14:editId="05B1A1E8">
              <wp:simplePos x="0" y="0"/>
              <wp:positionH relativeFrom="page">
                <wp:posOffset>901700</wp:posOffset>
              </wp:positionH>
              <wp:positionV relativeFrom="page">
                <wp:posOffset>702310</wp:posOffset>
              </wp:positionV>
              <wp:extent cx="1059815" cy="165735"/>
              <wp:effectExtent l="0" t="0" r="635" b="0"/>
              <wp:wrapNone/>
              <wp:docPr id="37"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B9B01"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C1257" id="_x0000_t202" coordsize="21600,21600" o:spt="202" path="m,l,21600r21600,l21600,xe">
              <v:stroke joinstyle="miter"/>
              <v:path gradientshapeok="t" o:connecttype="rect"/>
            </v:shapetype>
            <v:shape id="Text Box 33" o:spid="_x0000_s1064" type="#_x0000_t202" style="position:absolute;margin-left:71pt;margin-top:55.3pt;width:83.45pt;height:13.05pt;z-index:-50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" filled="f" stroked="f">
              <v:textbox inset="0,0,0,0">
                <w:txbxContent>
                  <w:p w14:paraId="141B9B01"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584" behindDoc="1" locked="0" layoutInCell="1" allowOverlap="1" wp14:anchorId="1268625C" wp14:editId="0A9CE540">
              <wp:simplePos x="0" y="0"/>
              <wp:positionH relativeFrom="page">
                <wp:posOffset>4787900</wp:posOffset>
              </wp:positionH>
              <wp:positionV relativeFrom="page">
                <wp:posOffset>702310</wp:posOffset>
              </wp:positionV>
              <wp:extent cx="2016760" cy="165735"/>
              <wp:effectExtent l="0" t="0" r="0" b="0"/>
              <wp:wrapNone/>
              <wp:docPr id="36"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C6B80"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8625C" id="Text Box 32" o:spid="_x0000_s1065" type="#_x0000_t202" style="position:absolute;margin-left:377pt;margin-top:55.3pt;width:158.8pt;height:13.05pt;z-index:-5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" filled="f" stroked="f">
              <v:textbox inset="0,0,0,0">
                <w:txbxContent>
                  <w:p w14:paraId="2A7C6B80"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F6A05" w14:textId="5058BA92" w:rsidR="005A316F" w:rsidRDefault="00C12FE8">
    <w:pPr>
      <w:pStyle w:val="BodyText"/>
      <w:spacing w:line="14" w:lineRule="auto"/>
      <w:rPr>
        <w:sz w:val="20"/>
      </w:rPr>
    </w:pPr>
    <w:r>
      <w:rPr>
        <w:noProof/>
      </w:rPr>
      <w:drawing>
        <wp:anchor distT="0" distB="0" distL="114300" distR="114300" simplePos="0" relativeHeight="503278616" behindDoc="1" locked="0" layoutInCell="1" allowOverlap="1" wp14:anchorId="04F08F3C" wp14:editId="41923C63">
          <wp:simplePos x="0" y="0"/>
          <wp:positionH relativeFrom="margin">
            <wp:align>center</wp:align>
          </wp:positionH>
          <wp:positionV relativeFrom="paragraph">
            <wp:posOffset>-542925</wp:posOffset>
          </wp:positionV>
          <wp:extent cx="7635240" cy="329565"/>
          <wp:effectExtent l="0" t="0" r="3810" b="0"/>
          <wp:wrapTight wrapText="bothSides">
            <wp:wrapPolygon edited="0">
              <wp:start x="0" y="0"/>
              <wp:lineTo x="0" y="19977"/>
              <wp:lineTo x="21557" y="19977"/>
              <wp:lineTo x="21557" y="0"/>
              <wp:lineTo x="0" y="0"/>
            </wp:wrapPolygon>
          </wp:wrapTight>
          <wp:docPr id="153" name="Picture 1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SMALL_HEADER_NO_LOGO.png"/>
                  <pic:cNvPicPr/>
                </pic:nvPicPr>
                <pic:blipFill>
                  <a:blip r:embed="rId1">
                    <a:extLst>
                      <a:ext uri="{28A0092B-C50C-407E-A947-70E740481C1C}">
                        <a14:useLocalDpi xmlns:a14="http://schemas.microsoft.com/office/drawing/2010/main" val="0"/>
                      </a:ext>
                    </a:extLst>
                  </a:blip>
                  <a:stretch>
                    <a:fillRect/>
                  </a:stretch>
                </pic:blipFill>
                <pic:spPr>
                  <a:xfrm>
                    <a:off x="0" y="0"/>
                    <a:ext cx="7635240" cy="329565"/>
                  </a:xfrm>
                  <a:prstGeom prst="rect">
                    <a:avLst/>
                  </a:prstGeom>
                </pic:spPr>
              </pic:pic>
            </a:graphicData>
          </a:graphic>
          <wp14:sizeRelH relativeFrom="margin">
            <wp14:pctWidth>0</wp14:pctWidth>
          </wp14:sizeRelH>
          <wp14:sizeRelV relativeFrom="margin">
            <wp14:pctHeight>0</wp14:pctHeight>
          </wp14:sizeRelV>
        </wp:anchor>
      </w:drawing>
    </w:r>
    <w:r w:rsidR="00C9280E">
      <w:rPr>
        <w:noProof/>
      </w:rPr>
      <mc:AlternateContent>
        <mc:Choice Requires="wps">
          <w:drawing>
            <wp:anchor distT="0" distB="0" distL="114300" distR="114300" simplePos="0" relativeHeight="503265632" behindDoc="1" locked="0" layoutInCell="1" allowOverlap="1" wp14:anchorId="03F86D91" wp14:editId="479253D4">
              <wp:simplePos x="0" y="0"/>
              <wp:positionH relativeFrom="page">
                <wp:posOffset>895985</wp:posOffset>
              </wp:positionH>
              <wp:positionV relativeFrom="page">
                <wp:posOffset>871855</wp:posOffset>
              </wp:positionV>
              <wp:extent cx="5980430" cy="0"/>
              <wp:effectExtent l="10160" t="5080" r="10160" b="13970"/>
              <wp:wrapNone/>
              <wp:docPr id="34"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3306D" id="Line 30" o:spid="_x0000_s1026" style="position:absolute;z-index:-5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68.65pt" to="541.4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" strokeweight=".72pt">
              <w10:wrap anchorx="page" anchory="page"/>
            </v:line>
          </w:pict>
        </mc:Fallback>
      </mc:AlternateContent>
    </w:r>
    <w:r w:rsidR="00C9280E">
      <w:rPr>
        <w:noProof/>
      </w:rPr>
      <mc:AlternateContent>
        <mc:Choice Requires="wps">
          <w:drawing>
            <wp:anchor distT="0" distB="0" distL="114300" distR="114300" simplePos="0" relativeHeight="503265656" behindDoc="1" locked="0" layoutInCell="1" allowOverlap="1" wp14:anchorId="6C9010D1" wp14:editId="53A6B96A">
              <wp:simplePos x="0" y="0"/>
              <wp:positionH relativeFrom="page">
                <wp:posOffset>901700</wp:posOffset>
              </wp:positionH>
              <wp:positionV relativeFrom="page">
                <wp:posOffset>702310</wp:posOffset>
              </wp:positionV>
              <wp:extent cx="1059815" cy="165735"/>
              <wp:effectExtent l="0" t="0" r="635" b="0"/>
              <wp:wrapNone/>
              <wp:docPr id="33"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E17CA" w14:textId="77777777" w:rsidR="005A316F" w:rsidRDefault="005A316F">
                          <w:pPr>
                            <w:spacing w:before="10"/>
                            <w:ind w:left="20"/>
                            <w:rPr>
                              <w:b/>
                              <w:sz w:val="20"/>
                            </w:rPr>
                          </w:pPr>
                          <w:r>
                            <w:rPr>
                              <w:b/>
                              <w:sz w:val="20"/>
                            </w:rPr>
                            <w:t>[Month Day,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010D1" id="_x0000_t202" coordsize="21600,21600" o:spt="202" path="m,l,21600r21600,l21600,xe">
              <v:stroke joinstyle="miter"/>
              <v:path gradientshapeok="t" o:connecttype="rect"/>
            </v:shapetype>
            <v:shape id="Text Box 29" o:spid="_x0000_s1067" type="#_x0000_t202" style="position:absolute;margin-left:71pt;margin-top:55.3pt;width:83.45pt;height:13.05pt;z-index:-50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" filled="f" stroked="f">
              <v:textbox inset="0,0,0,0">
                <w:txbxContent>
                  <w:p w14:paraId="5FAE17CA" w14:textId="77777777" w:rsidR="005A316F" w:rsidRDefault="005A316F">
                    <w:pPr>
                      <w:spacing w:before="10"/>
                      <w:ind w:left="20"/>
                      <w:rPr>
                        <w:b/>
                        <w:sz w:val="20"/>
                      </w:rPr>
                    </w:pPr>
                    <w:r>
                      <w:rPr>
                        <w:b/>
                        <w:sz w:val="20"/>
                      </w:rPr>
                      <w:t>[Month Day, Year]</w:t>
                    </w:r>
                  </w:p>
                </w:txbxContent>
              </v:textbox>
              <w10:wrap anchorx="page" anchory="page"/>
            </v:shape>
          </w:pict>
        </mc:Fallback>
      </mc:AlternateContent>
    </w:r>
    <w:r w:rsidR="00C9280E">
      <w:rPr>
        <w:noProof/>
      </w:rPr>
      <mc:AlternateContent>
        <mc:Choice Requires="wps">
          <w:drawing>
            <wp:anchor distT="0" distB="0" distL="114300" distR="114300" simplePos="0" relativeHeight="503265680" behindDoc="1" locked="0" layoutInCell="1" allowOverlap="1" wp14:anchorId="6DE20428" wp14:editId="3E2409B3">
              <wp:simplePos x="0" y="0"/>
              <wp:positionH relativeFrom="page">
                <wp:posOffset>4787900</wp:posOffset>
              </wp:positionH>
              <wp:positionV relativeFrom="page">
                <wp:posOffset>702310</wp:posOffset>
              </wp:positionV>
              <wp:extent cx="2016760" cy="165735"/>
              <wp:effectExtent l="0" t="0" r="0" b="0"/>
              <wp:wrapNone/>
              <wp:docPr id="32"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7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F13FF" w14:textId="77777777" w:rsidR="005A316F" w:rsidRDefault="005A316F">
                          <w:pPr>
                            <w:spacing w:before="10"/>
                            <w:ind w:left="20"/>
                            <w:rPr>
                              <w:b/>
                              <w:sz w:val="20"/>
                            </w:rPr>
                          </w:pPr>
                          <w:r>
                            <w:rPr>
                              <w:b/>
                              <w:sz w:val="20"/>
                            </w:rPr>
                            <w:t>[Organization Name] Manual ###</w:t>
                          </w:r>
                          <w:proofErr w:type="gramStart"/>
                          <w:r>
                            <w:rPr>
                              <w:b/>
                              <w:sz w:val="20"/>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20428" id="Text Box 28" o:spid="_x0000_s1068" type="#_x0000_t202" style="position:absolute;margin-left:377pt;margin-top:55.3pt;width:158.8pt;height:13.05pt;z-index:-5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" filled="f" stroked="f">
              <v:textbox inset="0,0,0,0">
                <w:txbxContent>
                  <w:p w14:paraId="324F13FF" w14:textId="77777777" w:rsidR="005A316F" w:rsidRDefault="005A316F">
                    <w:pPr>
                      <w:spacing w:before="10"/>
                      <w:ind w:left="20"/>
                      <w:rPr>
                        <w:b/>
                        <w:sz w:val="20"/>
                      </w:rPr>
                    </w:pPr>
                    <w:r>
                      <w:rPr>
                        <w:b/>
                        <w:sz w:val="20"/>
                      </w:rPr>
                      <w:t>[Organization Name] Manual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242"/>
    <w:multiLevelType w:val="hybridMultilevel"/>
    <w:tmpl w:val="1BA4C75C"/>
    <w:lvl w:ilvl="0" w:tplc="9D98736A">
      <w:numFmt w:val="bullet"/>
      <w:lvlText w:val=""/>
      <w:lvlJc w:val="left"/>
      <w:pPr>
        <w:ind w:left="307" w:hanging="168"/>
      </w:pPr>
      <w:rPr>
        <w:rFonts w:ascii="Symbol" w:eastAsia="Symbol" w:hAnsi="Symbol" w:cs="Symbol" w:hint="default"/>
        <w:w w:val="100"/>
        <w:sz w:val="24"/>
        <w:szCs w:val="24"/>
      </w:rPr>
    </w:lvl>
    <w:lvl w:ilvl="1" w:tplc="1B1A223C">
      <w:numFmt w:val="bullet"/>
      <w:lvlText w:val="•"/>
      <w:lvlJc w:val="left"/>
      <w:pPr>
        <w:ind w:left="660" w:hanging="168"/>
      </w:pPr>
      <w:rPr>
        <w:rFonts w:hint="default"/>
      </w:rPr>
    </w:lvl>
    <w:lvl w:ilvl="2" w:tplc="C9CAE9A6">
      <w:numFmt w:val="bullet"/>
      <w:lvlText w:val="•"/>
      <w:lvlJc w:val="left"/>
      <w:pPr>
        <w:ind w:left="1020" w:hanging="168"/>
      </w:pPr>
      <w:rPr>
        <w:rFonts w:hint="default"/>
      </w:rPr>
    </w:lvl>
    <w:lvl w:ilvl="3" w:tplc="26329C2A">
      <w:numFmt w:val="bullet"/>
      <w:lvlText w:val="•"/>
      <w:lvlJc w:val="left"/>
      <w:pPr>
        <w:ind w:left="1381" w:hanging="168"/>
      </w:pPr>
      <w:rPr>
        <w:rFonts w:hint="default"/>
      </w:rPr>
    </w:lvl>
    <w:lvl w:ilvl="4" w:tplc="68D4178C">
      <w:numFmt w:val="bullet"/>
      <w:lvlText w:val="•"/>
      <w:lvlJc w:val="left"/>
      <w:pPr>
        <w:ind w:left="1741" w:hanging="168"/>
      </w:pPr>
      <w:rPr>
        <w:rFonts w:hint="default"/>
      </w:rPr>
    </w:lvl>
    <w:lvl w:ilvl="5" w:tplc="B7164E82">
      <w:numFmt w:val="bullet"/>
      <w:lvlText w:val="•"/>
      <w:lvlJc w:val="left"/>
      <w:pPr>
        <w:ind w:left="2102" w:hanging="168"/>
      </w:pPr>
      <w:rPr>
        <w:rFonts w:hint="default"/>
      </w:rPr>
    </w:lvl>
    <w:lvl w:ilvl="6" w:tplc="607CF8A0">
      <w:numFmt w:val="bullet"/>
      <w:lvlText w:val="•"/>
      <w:lvlJc w:val="left"/>
      <w:pPr>
        <w:ind w:left="2462" w:hanging="168"/>
      </w:pPr>
      <w:rPr>
        <w:rFonts w:hint="default"/>
      </w:rPr>
    </w:lvl>
    <w:lvl w:ilvl="7" w:tplc="B66A91C8">
      <w:numFmt w:val="bullet"/>
      <w:lvlText w:val="•"/>
      <w:lvlJc w:val="left"/>
      <w:pPr>
        <w:ind w:left="2823" w:hanging="168"/>
      </w:pPr>
      <w:rPr>
        <w:rFonts w:hint="default"/>
      </w:rPr>
    </w:lvl>
    <w:lvl w:ilvl="8" w:tplc="4EBE5E2E">
      <w:numFmt w:val="bullet"/>
      <w:lvlText w:val="•"/>
      <w:lvlJc w:val="left"/>
      <w:pPr>
        <w:ind w:left="3183" w:hanging="168"/>
      </w:pPr>
      <w:rPr>
        <w:rFonts w:hint="default"/>
      </w:rPr>
    </w:lvl>
  </w:abstractNum>
  <w:abstractNum w:abstractNumId="1" w15:restartNumberingAfterBreak="0">
    <w:nsid w:val="06481D44"/>
    <w:multiLevelType w:val="multilevel"/>
    <w:tmpl w:val="B38EDFC0"/>
    <w:lvl w:ilvl="0">
      <w:start w:val="5"/>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3"/>
        <w:w w:val="99"/>
        <w:sz w:val="24"/>
        <w:szCs w:val="24"/>
      </w:rPr>
    </w:lvl>
    <w:lvl w:ilvl="2">
      <w:start w:val="1"/>
      <w:numFmt w:val="decimal"/>
      <w:lvlText w:val="%1.%2.%3"/>
      <w:lvlJc w:val="left"/>
      <w:pPr>
        <w:ind w:left="1416" w:hanging="540"/>
        <w:jc w:val="left"/>
      </w:pPr>
      <w:rPr>
        <w:rFonts w:ascii="Times New Roman" w:eastAsia="Times New Roman" w:hAnsi="Times New Roman" w:cs="Times New Roman" w:hint="default"/>
        <w:spacing w:val="-3"/>
        <w:w w:val="99"/>
        <w:sz w:val="24"/>
        <w:szCs w:val="24"/>
      </w:rPr>
    </w:lvl>
    <w:lvl w:ilvl="3">
      <w:numFmt w:val="bullet"/>
      <w:lvlText w:val="•"/>
      <w:lvlJc w:val="left"/>
      <w:pPr>
        <w:ind w:left="3313" w:hanging="540"/>
      </w:pPr>
      <w:rPr>
        <w:rFonts w:hint="default"/>
      </w:rPr>
    </w:lvl>
    <w:lvl w:ilvl="4">
      <w:numFmt w:val="bullet"/>
      <w:lvlText w:val="•"/>
      <w:lvlJc w:val="left"/>
      <w:pPr>
        <w:ind w:left="4260" w:hanging="540"/>
      </w:pPr>
      <w:rPr>
        <w:rFonts w:hint="default"/>
      </w:rPr>
    </w:lvl>
    <w:lvl w:ilvl="5">
      <w:numFmt w:val="bullet"/>
      <w:lvlText w:val="•"/>
      <w:lvlJc w:val="left"/>
      <w:pPr>
        <w:ind w:left="5206" w:hanging="540"/>
      </w:pPr>
      <w:rPr>
        <w:rFonts w:hint="default"/>
      </w:rPr>
    </w:lvl>
    <w:lvl w:ilvl="6">
      <w:numFmt w:val="bullet"/>
      <w:lvlText w:val="•"/>
      <w:lvlJc w:val="left"/>
      <w:pPr>
        <w:ind w:left="6153" w:hanging="540"/>
      </w:pPr>
      <w:rPr>
        <w:rFonts w:hint="default"/>
      </w:rPr>
    </w:lvl>
    <w:lvl w:ilvl="7">
      <w:numFmt w:val="bullet"/>
      <w:lvlText w:val="•"/>
      <w:lvlJc w:val="left"/>
      <w:pPr>
        <w:ind w:left="7100" w:hanging="540"/>
      </w:pPr>
      <w:rPr>
        <w:rFonts w:hint="default"/>
      </w:rPr>
    </w:lvl>
    <w:lvl w:ilvl="8">
      <w:numFmt w:val="bullet"/>
      <w:lvlText w:val="•"/>
      <w:lvlJc w:val="left"/>
      <w:pPr>
        <w:ind w:left="8046" w:hanging="540"/>
      </w:pPr>
      <w:rPr>
        <w:rFonts w:hint="default"/>
      </w:rPr>
    </w:lvl>
  </w:abstractNum>
  <w:abstractNum w:abstractNumId="2" w15:restartNumberingAfterBreak="0">
    <w:nsid w:val="0BEE5884"/>
    <w:multiLevelType w:val="multilevel"/>
    <w:tmpl w:val="869236F0"/>
    <w:lvl w:ilvl="0">
      <w:start w:val="2"/>
      <w:numFmt w:val="decimal"/>
      <w:lvlText w:val="%1"/>
      <w:lvlJc w:val="left"/>
      <w:pPr>
        <w:ind w:left="716" w:hanging="576"/>
        <w:jc w:val="left"/>
      </w:pPr>
      <w:rPr>
        <w:rFonts w:hint="default"/>
      </w:rPr>
    </w:lvl>
    <w:lvl w:ilvl="1">
      <w:start w:val="1"/>
      <w:numFmt w:val="decimal"/>
      <w:lvlText w:val="%1.%2"/>
      <w:lvlJc w:val="left"/>
      <w:pPr>
        <w:ind w:left="240" w:hanging="576"/>
        <w:jc w:val="right"/>
      </w:pPr>
      <w:rPr>
        <w:rFonts w:ascii="Times New Roman" w:eastAsia="Times New Roman" w:hAnsi="Times New Roman" w:cs="Times New Roman" w:hint="default"/>
        <w:b/>
        <w:bCs/>
        <w:color w:val="003366"/>
        <w:spacing w:val="-10"/>
        <w:w w:val="99"/>
        <w:sz w:val="24"/>
        <w:szCs w:val="24"/>
      </w:rPr>
    </w:lvl>
    <w:lvl w:ilvl="2">
      <w:start w:val="1"/>
      <w:numFmt w:val="decimal"/>
      <w:lvlText w:val="%1.%2.%3"/>
      <w:lvlJc w:val="left"/>
      <w:pPr>
        <w:ind w:left="860" w:hanging="720"/>
        <w:jc w:val="left"/>
      </w:pPr>
      <w:rPr>
        <w:rFonts w:ascii="Times New Roman" w:eastAsia="Times New Roman" w:hAnsi="Times New Roman" w:cs="Times New Roman" w:hint="default"/>
        <w:color w:val="003366"/>
        <w:spacing w:val="-1"/>
        <w:w w:val="99"/>
        <w:sz w:val="24"/>
        <w:szCs w:val="24"/>
      </w:rPr>
    </w:lvl>
    <w:lvl w:ilvl="3">
      <w:numFmt w:val="bullet"/>
      <w:lvlText w:val="•"/>
      <w:lvlJc w:val="left"/>
      <w:pPr>
        <w:ind w:left="1957" w:hanging="720"/>
      </w:pPr>
      <w:rPr>
        <w:rFonts w:hint="default"/>
      </w:rPr>
    </w:lvl>
    <w:lvl w:ilvl="4">
      <w:numFmt w:val="bullet"/>
      <w:lvlText w:val="•"/>
      <w:lvlJc w:val="left"/>
      <w:pPr>
        <w:ind w:left="3055" w:hanging="720"/>
      </w:pPr>
      <w:rPr>
        <w:rFonts w:hint="default"/>
      </w:rPr>
    </w:lvl>
    <w:lvl w:ilvl="5">
      <w:numFmt w:val="bullet"/>
      <w:lvlText w:val="•"/>
      <w:lvlJc w:val="left"/>
      <w:pPr>
        <w:ind w:left="4152" w:hanging="720"/>
      </w:pPr>
      <w:rPr>
        <w:rFonts w:hint="default"/>
      </w:rPr>
    </w:lvl>
    <w:lvl w:ilvl="6">
      <w:numFmt w:val="bullet"/>
      <w:lvlText w:val="•"/>
      <w:lvlJc w:val="left"/>
      <w:pPr>
        <w:ind w:left="5250" w:hanging="720"/>
      </w:pPr>
      <w:rPr>
        <w:rFonts w:hint="default"/>
      </w:rPr>
    </w:lvl>
    <w:lvl w:ilvl="7">
      <w:numFmt w:val="bullet"/>
      <w:lvlText w:val="•"/>
      <w:lvlJc w:val="left"/>
      <w:pPr>
        <w:ind w:left="6347" w:hanging="720"/>
      </w:pPr>
      <w:rPr>
        <w:rFonts w:hint="default"/>
      </w:rPr>
    </w:lvl>
    <w:lvl w:ilvl="8">
      <w:numFmt w:val="bullet"/>
      <w:lvlText w:val="•"/>
      <w:lvlJc w:val="left"/>
      <w:pPr>
        <w:ind w:left="7445" w:hanging="720"/>
      </w:pPr>
      <w:rPr>
        <w:rFonts w:hint="default"/>
      </w:rPr>
    </w:lvl>
  </w:abstractNum>
  <w:abstractNum w:abstractNumId="3" w15:restartNumberingAfterBreak="0">
    <w:nsid w:val="14DE4EEC"/>
    <w:multiLevelType w:val="hybridMultilevel"/>
    <w:tmpl w:val="E54E896E"/>
    <w:lvl w:ilvl="0" w:tplc="AD7E2B9E">
      <w:numFmt w:val="bullet"/>
      <w:lvlText w:val=""/>
      <w:lvlJc w:val="left"/>
      <w:pPr>
        <w:ind w:left="860" w:hanging="360"/>
      </w:pPr>
      <w:rPr>
        <w:rFonts w:ascii="Symbol" w:eastAsia="Symbol" w:hAnsi="Symbol" w:cs="Symbol" w:hint="default"/>
        <w:w w:val="100"/>
        <w:sz w:val="24"/>
        <w:szCs w:val="24"/>
      </w:rPr>
    </w:lvl>
    <w:lvl w:ilvl="1" w:tplc="BE7C4E2A">
      <w:numFmt w:val="bullet"/>
      <w:lvlText w:val="•"/>
      <w:lvlJc w:val="left"/>
      <w:pPr>
        <w:ind w:left="1738" w:hanging="360"/>
      </w:pPr>
      <w:rPr>
        <w:rFonts w:hint="default"/>
      </w:rPr>
    </w:lvl>
    <w:lvl w:ilvl="2" w:tplc="1938DFB6">
      <w:numFmt w:val="bullet"/>
      <w:lvlText w:val="•"/>
      <w:lvlJc w:val="left"/>
      <w:pPr>
        <w:ind w:left="2616" w:hanging="360"/>
      </w:pPr>
      <w:rPr>
        <w:rFonts w:hint="default"/>
      </w:rPr>
    </w:lvl>
    <w:lvl w:ilvl="3" w:tplc="E9948726">
      <w:numFmt w:val="bullet"/>
      <w:lvlText w:val="•"/>
      <w:lvlJc w:val="left"/>
      <w:pPr>
        <w:ind w:left="3494" w:hanging="360"/>
      </w:pPr>
      <w:rPr>
        <w:rFonts w:hint="default"/>
      </w:rPr>
    </w:lvl>
    <w:lvl w:ilvl="4" w:tplc="31FA9CE8">
      <w:numFmt w:val="bullet"/>
      <w:lvlText w:val="•"/>
      <w:lvlJc w:val="left"/>
      <w:pPr>
        <w:ind w:left="4372" w:hanging="360"/>
      </w:pPr>
      <w:rPr>
        <w:rFonts w:hint="default"/>
      </w:rPr>
    </w:lvl>
    <w:lvl w:ilvl="5" w:tplc="D59C3E3A">
      <w:numFmt w:val="bullet"/>
      <w:lvlText w:val="•"/>
      <w:lvlJc w:val="left"/>
      <w:pPr>
        <w:ind w:left="5250" w:hanging="360"/>
      </w:pPr>
      <w:rPr>
        <w:rFonts w:hint="default"/>
      </w:rPr>
    </w:lvl>
    <w:lvl w:ilvl="6" w:tplc="B128DC68">
      <w:numFmt w:val="bullet"/>
      <w:lvlText w:val="•"/>
      <w:lvlJc w:val="left"/>
      <w:pPr>
        <w:ind w:left="6128" w:hanging="360"/>
      </w:pPr>
      <w:rPr>
        <w:rFonts w:hint="default"/>
      </w:rPr>
    </w:lvl>
    <w:lvl w:ilvl="7" w:tplc="0180D42E">
      <w:numFmt w:val="bullet"/>
      <w:lvlText w:val="•"/>
      <w:lvlJc w:val="left"/>
      <w:pPr>
        <w:ind w:left="7006" w:hanging="360"/>
      </w:pPr>
      <w:rPr>
        <w:rFonts w:hint="default"/>
      </w:rPr>
    </w:lvl>
    <w:lvl w:ilvl="8" w:tplc="6330A42E">
      <w:numFmt w:val="bullet"/>
      <w:lvlText w:val="•"/>
      <w:lvlJc w:val="left"/>
      <w:pPr>
        <w:ind w:left="7884" w:hanging="360"/>
      </w:pPr>
      <w:rPr>
        <w:rFonts w:hint="default"/>
      </w:rPr>
    </w:lvl>
  </w:abstractNum>
  <w:abstractNum w:abstractNumId="4" w15:restartNumberingAfterBreak="0">
    <w:nsid w:val="16BE1CA7"/>
    <w:multiLevelType w:val="hybridMultilevel"/>
    <w:tmpl w:val="D24AEDF0"/>
    <w:lvl w:ilvl="0" w:tplc="D1CC3388">
      <w:numFmt w:val="bullet"/>
      <w:lvlText w:val=""/>
      <w:lvlJc w:val="left"/>
      <w:pPr>
        <w:ind w:left="295" w:hanging="197"/>
      </w:pPr>
      <w:rPr>
        <w:rFonts w:ascii="Symbol" w:eastAsia="Symbol" w:hAnsi="Symbol" w:cs="Symbol" w:hint="default"/>
        <w:w w:val="100"/>
        <w:sz w:val="24"/>
        <w:szCs w:val="24"/>
      </w:rPr>
    </w:lvl>
    <w:lvl w:ilvl="1" w:tplc="5BC286E2">
      <w:numFmt w:val="bullet"/>
      <w:lvlText w:val="•"/>
      <w:lvlJc w:val="left"/>
      <w:pPr>
        <w:ind w:left="700" w:hanging="197"/>
      </w:pPr>
      <w:rPr>
        <w:rFonts w:hint="default"/>
      </w:rPr>
    </w:lvl>
    <w:lvl w:ilvl="2" w:tplc="2B54BFB8">
      <w:numFmt w:val="bullet"/>
      <w:lvlText w:val="•"/>
      <w:lvlJc w:val="left"/>
      <w:pPr>
        <w:ind w:left="1101" w:hanging="197"/>
      </w:pPr>
      <w:rPr>
        <w:rFonts w:hint="default"/>
      </w:rPr>
    </w:lvl>
    <w:lvl w:ilvl="3" w:tplc="808E406C">
      <w:numFmt w:val="bullet"/>
      <w:lvlText w:val="•"/>
      <w:lvlJc w:val="left"/>
      <w:pPr>
        <w:ind w:left="1501" w:hanging="197"/>
      </w:pPr>
      <w:rPr>
        <w:rFonts w:hint="default"/>
      </w:rPr>
    </w:lvl>
    <w:lvl w:ilvl="4" w:tplc="DB98E7A0">
      <w:numFmt w:val="bullet"/>
      <w:lvlText w:val="•"/>
      <w:lvlJc w:val="left"/>
      <w:pPr>
        <w:ind w:left="1902" w:hanging="197"/>
      </w:pPr>
      <w:rPr>
        <w:rFonts w:hint="default"/>
      </w:rPr>
    </w:lvl>
    <w:lvl w:ilvl="5" w:tplc="865886D8">
      <w:numFmt w:val="bullet"/>
      <w:lvlText w:val="•"/>
      <w:lvlJc w:val="left"/>
      <w:pPr>
        <w:ind w:left="2302" w:hanging="197"/>
      </w:pPr>
      <w:rPr>
        <w:rFonts w:hint="default"/>
      </w:rPr>
    </w:lvl>
    <w:lvl w:ilvl="6" w:tplc="AEB04584">
      <w:numFmt w:val="bullet"/>
      <w:lvlText w:val="•"/>
      <w:lvlJc w:val="left"/>
      <w:pPr>
        <w:ind w:left="2703" w:hanging="197"/>
      </w:pPr>
      <w:rPr>
        <w:rFonts w:hint="default"/>
      </w:rPr>
    </w:lvl>
    <w:lvl w:ilvl="7" w:tplc="3208E574">
      <w:numFmt w:val="bullet"/>
      <w:lvlText w:val="•"/>
      <w:lvlJc w:val="left"/>
      <w:pPr>
        <w:ind w:left="3103" w:hanging="197"/>
      </w:pPr>
      <w:rPr>
        <w:rFonts w:hint="default"/>
      </w:rPr>
    </w:lvl>
    <w:lvl w:ilvl="8" w:tplc="57548D0C">
      <w:numFmt w:val="bullet"/>
      <w:lvlText w:val="•"/>
      <w:lvlJc w:val="left"/>
      <w:pPr>
        <w:ind w:left="3504" w:hanging="197"/>
      </w:pPr>
      <w:rPr>
        <w:rFonts w:hint="default"/>
      </w:rPr>
    </w:lvl>
  </w:abstractNum>
  <w:abstractNum w:abstractNumId="5" w15:restartNumberingAfterBreak="0">
    <w:nsid w:val="1C6E540C"/>
    <w:multiLevelType w:val="hybridMultilevel"/>
    <w:tmpl w:val="326E0AF8"/>
    <w:lvl w:ilvl="0" w:tplc="3E8A7DC2">
      <w:numFmt w:val="bullet"/>
      <w:lvlText w:val=""/>
      <w:lvlJc w:val="left"/>
      <w:pPr>
        <w:ind w:left="888" w:hanging="288"/>
      </w:pPr>
      <w:rPr>
        <w:rFonts w:ascii="Symbol" w:eastAsia="Symbol" w:hAnsi="Symbol" w:cs="Symbol" w:hint="default"/>
        <w:w w:val="100"/>
        <w:sz w:val="24"/>
        <w:szCs w:val="24"/>
      </w:rPr>
    </w:lvl>
    <w:lvl w:ilvl="1" w:tplc="DE84EE0C">
      <w:numFmt w:val="bullet"/>
      <w:lvlText w:val="•"/>
      <w:lvlJc w:val="left"/>
      <w:pPr>
        <w:ind w:left="1756" w:hanging="288"/>
      </w:pPr>
      <w:rPr>
        <w:rFonts w:hint="default"/>
      </w:rPr>
    </w:lvl>
    <w:lvl w:ilvl="2" w:tplc="00806696">
      <w:numFmt w:val="bullet"/>
      <w:lvlText w:val="•"/>
      <w:lvlJc w:val="left"/>
      <w:pPr>
        <w:ind w:left="2632" w:hanging="288"/>
      </w:pPr>
      <w:rPr>
        <w:rFonts w:hint="default"/>
      </w:rPr>
    </w:lvl>
    <w:lvl w:ilvl="3" w:tplc="233E8030">
      <w:numFmt w:val="bullet"/>
      <w:lvlText w:val="•"/>
      <w:lvlJc w:val="left"/>
      <w:pPr>
        <w:ind w:left="3508" w:hanging="288"/>
      </w:pPr>
      <w:rPr>
        <w:rFonts w:hint="default"/>
      </w:rPr>
    </w:lvl>
    <w:lvl w:ilvl="4" w:tplc="1A7C4A5E">
      <w:numFmt w:val="bullet"/>
      <w:lvlText w:val="•"/>
      <w:lvlJc w:val="left"/>
      <w:pPr>
        <w:ind w:left="4384" w:hanging="288"/>
      </w:pPr>
      <w:rPr>
        <w:rFonts w:hint="default"/>
      </w:rPr>
    </w:lvl>
    <w:lvl w:ilvl="5" w:tplc="52B0A5C6">
      <w:numFmt w:val="bullet"/>
      <w:lvlText w:val="•"/>
      <w:lvlJc w:val="left"/>
      <w:pPr>
        <w:ind w:left="5260" w:hanging="288"/>
      </w:pPr>
      <w:rPr>
        <w:rFonts w:hint="default"/>
      </w:rPr>
    </w:lvl>
    <w:lvl w:ilvl="6" w:tplc="297CE49A">
      <w:numFmt w:val="bullet"/>
      <w:lvlText w:val="•"/>
      <w:lvlJc w:val="left"/>
      <w:pPr>
        <w:ind w:left="6136" w:hanging="288"/>
      </w:pPr>
      <w:rPr>
        <w:rFonts w:hint="default"/>
      </w:rPr>
    </w:lvl>
    <w:lvl w:ilvl="7" w:tplc="8CCCE0BA">
      <w:numFmt w:val="bullet"/>
      <w:lvlText w:val="•"/>
      <w:lvlJc w:val="left"/>
      <w:pPr>
        <w:ind w:left="7012" w:hanging="288"/>
      </w:pPr>
      <w:rPr>
        <w:rFonts w:hint="default"/>
      </w:rPr>
    </w:lvl>
    <w:lvl w:ilvl="8" w:tplc="CF3A9032">
      <w:numFmt w:val="bullet"/>
      <w:lvlText w:val="•"/>
      <w:lvlJc w:val="left"/>
      <w:pPr>
        <w:ind w:left="7888" w:hanging="288"/>
      </w:pPr>
      <w:rPr>
        <w:rFonts w:hint="default"/>
      </w:rPr>
    </w:lvl>
  </w:abstractNum>
  <w:abstractNum w:abstractNumId="6" w15:restartNumberingAfterBreak="0">
    <w:nsid w:val="28743631"/>
    <w:multiLevelType w:val="multilevel"/>
    <w:tmpl w:val="E34428A8"/>
    <w:lvl w:ilvl="0">
      <w:start w:val="1"/>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3"/>
        <w:w w:val="99"/>
        <w:sz w:val="24"/>
        <w:szCs w:val="24"/>
      </w:rPr>
    </w:lvl>
    <w:lvl w:ilvl="2">
      <w:start w:val="1"/>
      <w:numFmt w:val="decimal"/>
      <w:lvlText w:val="%3."/>
      <w:lvlJc w:val="left"/>
      <w:pPr>
        <w:ind w:left="860" w:hanging="360"/>
        <w:jc w:val="left"/>
      </w:pPr>
      <w:rPr>
        <w:rFonts w:ascii="Times New Roman" w:eastAsia="Times New Roman" w:hAnsi="Times New Roman" w:cs="Times New Roman" w:hint="default"/>
        <w:spacing w:val="-5"/>
        <w:w w:val="99"/>
        <w:sz w:val="24"/>
        <w:szCs w:val="24"/>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7" w15:restartNumberingAfterBreak="0">
    <w:nsid w:val="32C57173"/>
    <w:multiLevelType w:val="hybridMultilevel"/>
    <w:tmpl w:val="28EE7662"/>
    <w:lvl w:ilvl="0" w:tplc="0B668E98">
      <w:numFmt w:val="bullet"/>
      <w:lvlText w:val=""/>
      <w:lvlJc w:val="left"/>
      <w:pPr>
        <w:ind w:left="1220" w:hanging="360"/>
      </w:pPr>
      <w:rPr>
        <w:rFonts w:ascii="Symbol" w:eastAsia="Symbol" w:hAnsi="Symbol" w:cs="Symbol" w:hint="default"/>
        <w:w w:val="100"/>
        <w:sz w:val="24"/>
        <w:szCs w:val="24"/>
      </w:rPr>
    </w:lvl>
    <w:lvl w:ilvl="1" w:tplc="D90C618E">
      <w:numFmt w:val="bullet"/>
      <w:lvlText w:val="•"/>
      <w:lvlJc w:val="left"/>
      <w:pPr>
        <w:ind w:left="2062" w:hanging="360"/>
      </w:pPr>
      <w:rPr>
        <w:rFonts w:hint="default"/>
      </w:rPr>
    </w:lvl>
    <w:lvl w:ilvl="2" w:tplc="FDAA0546">
      <w:numFmt w:val="bullet"/>
      <w:lvlText w:val="•"/>
      <w:lvlJc w:val="left"/>
      <w:pPr>
        <w:ind w:left="2904" w:hanging="360"/>
      </w:pPr>
      <w:rPr>
        <w:rFonts w:hint="default"/>
      </w:rPr>
    </w:lvl>
    <w:lvl w:ilvl="3" w:tplc="BB786318">
      <w:numFmt w:val="bullet"/>
      <w:lvlText w:val="•"/>
      <w:lvlJc w:val="left"/>
      <w:pPr>
        <w:ind w:left="3746" w:hanging="360"/>
      </w:pPr>
      <w:rPr>
        <w:rFonts w:hint="default"/>
      </w:rPr>
    </w:lvl>
    <w:lvl w:ilvl="4" w:tplc="0C684EAC">
      <w:numFmt w:val="bullet"/>
      <w:lvlText w:val="•"/>
      <w:lvlJc w:val="left"/>
      <w:pPr>
        <w:ind w:left="4588" w:hanging="360"/>
      </w:pPr>
      <w:rPr>
        <w:rFonts w:hint="default"/>
      </w:rPr>
    </w:lvl>
    <w:lvl w:ilvl="5" w:tplc="8BEEBFEC">
      <w:numFmt w:val="bullet"/>
      <w:lvlText w:val="•"/>
      <w:lvlJc w:val="left"/>
      <w:pPr>
        <w:ind w:left="5430" w:hanging="360"/>
      </w:pPr>
      <w:rPr>
        <w:rFonts w:hint="default"/>
      </w:rPr>
    </w:lvl>
    <w:lvl w:ilvl="6" w:tplc="317CEDDA">
      <w:numFmt w:val="bullet"/>
      <w:lvlText w:val="•"/>
      <w:lvlJc w:val="left"/>
      <w:pPr>
        <w:ind w:left="6272" w:hanging="360"/>
      </w:pPr>
      <w:rPr>
        <w:rFonts w:hint="default"/>
      </w:rPr>
    </w:lvl>
    <w:lvl w:ilvl="7" w:tplc="6E5E822A">
      <w:numFmt w:val="bullet"/>
      <w:lvlText w:val="•"/>
      <w:lvlJc w:val="left"/>
      <w:pPr>
        <w:ind w:left="7114" w:hanging="360"/>
      </w:pPr>
      <w:rPr>
        <w:rFonts w:hint="default"/>
      </w:rPr>
    </w:lvl>
    <w:lvl w:ilvl="8" w:tplc="F0268F64">
      <w:numFmt w:val="bullet"/>
      <w:lvlText w:val="•"/>
      <w:lvlJc w:val="left"/>
      <w:pPr>
        <w:ind w:left="7956" w:hanging="360"/>
      </w:pPr>
      <w:rPr>
        <w:rFonts w:hint="default"/>
      </w:rPr>
    </w:lvl>
  </w:abstractNum>
  <w:abstractNum w:abstractNumId="8" w15:restartNumberingAfterBreak="0">
    <w:nsid w:val="32CB4EF3"/>
    <w:multiLevelType w:val="hybridMultilevel"/>
    <w:tmpl w:val="EBEE88F0"/>
    <w:lvl w:ilvl="0" w:tplc="0A4A2364">
      <w:numFmt w:val="bullet"/>
      <w:lvlText w:val=""/>
      <w:lvlJc w:val="left"/>
      <w:pPr>
        <w:ind w:left="860" w:hanging="360"/>
      </w:pPr>
      <w:rPr>
        <w:rFonts w:ascii="Symbol" w:eastAsia="Symbol" w:hAnsi="Symbol" w:cs="Symbol" w:hint="default"/>
        <w:w w:val="100"/>
        <w:sz w:val="24"/>
        <w:szCs w:val="24"/>
      </w:rPr>
    </w:lvl>
    <w:lvl w:ilvl="1" w:tplc="1D72150A">
      <w:numFmt w:val="bullet"/>
      <w:lvlText w:val="•"/>
      <w:lvlJc w:val="left"/>
      <w:pPr>
        <w:ind w:left="1738" w:hanging="360"/>
      </w:pPr>
      <w:rPr>
        <w:rFonts w:hint="default"/>
      </w:rPr>
    </w:lvl>
    <w:lvl w:ilvl="2" w:tplc="A2424422">
      <w:numFmt w:val="bullet"/>
      <w:lvlText w:val="•"/>
      <w:lvlJc w:val="left"/>
      <w:pPr>
        <w:ind w:left="2616" w:hanging="360"/>
      </w:pPr>
      <w:rPr>
        <w:rFonts w:hint="default"/>
      </w:rPr>
    </w:lvl>
    <w:lvl w:ilvl="3" w:tplc="44D4E666">
      <w:numFmt w:val="bullet"/>
      <w:lvlText w:val="•"/>
      <w:lvlJc w:val="left"/>
      <w:pPr>
        <w:ind w:left="3494" w:hanging="360"/>
      </w:pPr>
      <w:rPr>
        <w:rFonts w:hint="default"/>
      </w:rPr>
    </w:lvl>
    <w:lvl w:ilvl="4" w:tplc="71E260CE">
      <w:numFmt w:val="bullet"/>
      <w:lvlText w:val="•"/>
      <w:lvlJc w:val="left"/>
      <w:pPr>
        <w:ind w:left="4372" w:hanging="360"/>
      </w:pPr>
      <w:rPr>
        <w:rFonts w:hint="default"/>
      </w:rPr>
    </w:lvl>
    <w:lvl w:ilvl="5" w:tplc="28B4D3E8">
      <w:numFmt w:val="bullet"/>
      <w:lvlText w:val="•"/>
      <w:lvlJc w:val="left"/>
      <w:pPr>
        <w:ind w:left="5250" w:hanging="360"/>
      </w:pPr>
      <w:rPr>
        <w:rFonts w:hint="default"/>
      </w:rPr>
    </w:lvl>
    <w:lvl w:ilvl="6" w:tplc="0D108E1C">
      <w:numFmt w:val="bullet"/>
      <w:lvlText w:val="•"/>
      <w:lvlJc w:val="left"/>
      <w:pPr>
        <w:ind w:left="6128" w:hanging="360"/>
      </w:pPr>
      <w:rPr>
        <w:rFonts w:hint="default"/>
      </w:rPr>
    </w:lvl>
    <w:lvl w:ilvl="7" w:tplc="29109EB8">
      <w:numFmt w:val="bullet"/>
      <w:lvlText w:val="•"/>
      <w:lvlJc w:val="left"/>
      <w:pPr>
        <w:ind w:left="7006" w:hanging="360"/>
      </w:pPr>
      <w:rPr>
        <w:rFonts w:hint="default"/>
      </w:rPr>
    </w:lvl>
    <w:lvl w:ilvl="8" w:tplc="7ECE0C5C">
      <w:numFmt w:val="bullet"/>
      <w:lvlText w:val="•"/>
      <w:lvlJc w:val="left"/>
      <w:pPr>
        <w:ind w:left="7884" w:hanging="360"/>
      </w:pPr>
      <w:rPr>
        <w:rFonts w:hint="default"/>
      </w:rPr>
    </w:lvl>
  </w:abstractNum>
  <w:abstractNum w:abstractNumId="9" w15:restartNumberingAfterBreak="0">
    <w:nsid w:val="334E6DA5"/>
    <w:multiLevelType w:val="multilevel"/>
    <w:tmpl w:val="FC563C16"/>
    <w:lvl w:ilvl="0">
      <w:start w:val="1"/>
      <w:numFmt w:val="upperLetter"/>
      <w:lvlText w:val="%1"/>
      <w:lvlJc w:val="left"/>
      <w:pPr>
        <w:ind w:left="592" w:hanging="413"/>
        <w:jc w:val="left"/>
      </w:pPr>
      <w:rPr>
        <w:rFonts w:hint="default"/>
      </w:rPr>
    </w:lvl>
    <w:lvl w:ilvl="1">
      <w:start w:val="1"/>
      <w:numFmt w:val="decimal"/>
      <w:lvlText w:val="%1.%2"/>
      <w:lvlJc w:val="left"/>
      <w:pPr>
        <w:ind w:left="592" w:hanging="413"/>
        <w:jc w:val="left"/>
      </w:pPr>
      <w:rPr>
        <w:rFonts w:ascii="Times New Roman" w:eastAsia="Times New Roman" w:hAnsi="Times New Roman" w:cs="Times New Roman" w:hint="default"/>
        <w:b/>
        <w:bCs/>
        <w:spacing w:val="-3"/>
        <w:w w:val="99"/>
        <w:sz w:val="24"/>
        <w:szCs w:val="24"/>
      </w:rPr>
    </w:lvl>
    <w:lvl w:ilvl="2">
      <w:numFmt w:val="bullet"/>
      <w:lvlText w:val="•"/>
      <w:lvlJc w:val="left"/>
      <w:pPr>
        <w:ind w:left="2432" w:hanging="413"/>
      </w:pPr>
      <w:rPr>
        <w:rFonts w:hint="default"/>
      </w:rPr>
    </w:lvl>
    <w:lvl w:ilvl="3">
      <w:numFmt w:val="bullet"/>
      <w:lvlText w:val="•"/>
      <w:lvlJc w:val="left"/>
      <w:pPr>
        <w:ind w:left="3348" w:hanging="413"/>
      </w:pPr>
      <w:rPr>
        <w:rFonts w:hint="default"/>
      </w:rPr>
    </w:lvl>
    <w:lvl w:ilvl="4">
      <w:numFmt w:val="bullet"/>
      <w:lvlText w:val="•"/>
      <w:lvlJc w:val="left"/>
      <w:pPr>
        <w:ind w:left="4264" w:hanging="413"/>
      </w:pPr>
      <w:rPr>
        <w:rFonts w:hint="default"/>
      </w:rPr>
    </w:lvl>
    <w:lvl w:ilvl="5">
      <w:numFmt w:val="bullet"/>
      <w:lvlText w:val="•"/>
      <w:lvlJc w:val="left"/>
      <w:pPr>
        <w:ind w:left="5180" w:hanging="413"/>
      </w:pPr>
      <w:rPr>
        <w:rFonts w:hint="default"/>
      </w:rPr>
    </w:lvl>
    <w:lvl w:ilvl="6">
      <w:numFmt w:val="bullet"/>
      <w:lvlText w:val="•"/>
      <w:lvlJc w:val="left"/>
      <w:pPr>
        <w:ind w:left="6096" w:hanging="413"/>
      </w:pPr>
      <w:rPr>
        <w:rFonts w:hint="default"/>
      </w:rPr>
    </w:lvl>
    <w:lvl w:ilvl="7">
      <w:numFmt w:val="bullet"/>
      <w:lvlText w:val="•"/>
      <w:lvlJc w:val="left"/>
      <w:pPr>
        <w:ind w:left="7012" w:hanging="413"/>
      </w:pPr>
      <w:rPr>
        <w:rFonts w:hint="default"/>
      </w:rPr>
    </w:lvl>
    <w:lvl w:ilvl="8">
      <w:numFmt w:val="bullet"/>
      <w:lvlText w:val="•"/>
      <w:lvlJc w:val="left"/>
      <w:pPr>
        <w:ind w:left="7928" w:hanging="413"/>
      </w:pPr>
      <w:rPr>
        <w:rFonts w:hint="default"/>
      </w:rPr>
    </w:lvl>
  </w:abstractNum>
  <w:abstractNum w:abstractNumId="10" w15:restartNumberingAfterBreak="0">
    <w:nsid w:val="343E768A"/>
    <w:multiLevelType w:val="multilevel"/>
    <w:tmpl w:val="7A98A822"/>
    <w:lvl w:ilvl="0">
      <w:start w:val="4"/>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24"/>
        <w:w w:val="99"/>
        <w:sz w:val="24"/>
        <w:szCs w:val="24"/>
      </w:rPr>
    </w:lvl>
    <w:lvl w:ilvl="2">
      <w:start w:val="1"/>
      <w:numFmt w:val="decimal"/>
      <w:lvlText w:val="%1.%2.%3"/>
      <w:lvlJc w:val="left"/>
      <w:pPr>
        <w:ind w:left="1416" w:hanging="540"/>
        <w:jc w:val="left"/>
      </w:pPr>
      <w:rPr>
        <w:rFonts w:ascii="Times New Roman" w:eastAsia="Times New Roman" w:hAnsi="Times New Roman" w:cs="Times New Roman" w:hint="default"/>
        <w:spacing w:val="-1"/>
        <w:w w:val="99"/>
        <w:sz w:val="24"/>
        <w:szCs w:val="24"/>
      </w:rPr>
    </w:lvl>
    <w:lvl w:ilvl="3">
      <w:numFmt w:val="bullet"/>
      <w:lvlText w:val="•"/>
      <w:lvlJc w:val="left"/>
      <w:pPr>
        <w:ind w:left="3313" w:hanging="540"/>
      </w:pPr>
      <w:rPr>
        <w:rFonts w:hint="default"/>
      </w:rPr>
    </w:lvl>
    <w:lvl w:ilvl="4">
      <w:numFmt w:val="bullet"/>
      <w:lvlText w:val="•"/>
      <w:lvlJc w:val="left"/>
      <w:pPr>
        <w:ind w:left="4260" w:hanging="540"/>
      </w:pPr>
      <w:rPr>
        <w:rFonts w:hint="default"/>
      </w:rPr>
    </w:lvl>
    <w:lvl w:ilvl="5">
      <w:numFmt w:val="bullet"/>
      <w:lvlText w:val="•"/>
      <w:lvlJc w:val="left"/>
      <w:pPr>
        <w:ind w:left="5206" w:hanging="540"/>
      </w:pPr>
      <w:rPr>
        <w:rFonts w:hint="default"/>
      </w:rPr>
    </w:lvl>
    <w:lvl w:ilvl="6">
      <w:numFmt w:val="bullet"/>
      <w:lvlText w:val="•"/>
      <w:lvlJc w:val="left"/>
      <w:pPr>
        <w:ind w:left="6153" w:hanging="540"/>
      </w:pPr>
      <w:rPr>
        <w:rFonts w:hint="default"/>
      </w:rPr>
    </w:lvl>
    <w:lvl w:ilvl="7">
      <w:numFmt w:val="bullet"/>
      <w:lvlText w:val="•"/>
      <w:lvlJc w:val="left"/>
      <w:pPr>
        <w:ind w:left="7100" w:hanging="540"/>
      </w:pPr>
      <w:rPr>
        <w:rFonts w:hint="default"/>
      </w:rPr>
    </w:lvl>
    <w:lvl w:ilvl="8">
      <w:numFmt w:val="bullet"/>
      <w:lvlText w:val="•"/>
      <w:lvlJc w:val="left"/>
      <w:pPr>
        <w:ind w:left="8046" w:hanging="540"/>
      </w:pPr>
      <w:rPr>
        <w:rFonts w:hint="default"/>
      </w:rPr>
    </w:lvl>
  </w:abstractNum>
  <w:abstractNum w:abstractNumId="11" w15:restartNumberingAfterBreak="0">
    <w:nsid w:val="34F14F2B"/>
    <w:multiLevelType w:val="hybridMultilevel"/>
    <w:tmpl w:val="B19EA176"/>
    <w:lvl w:ilvl="0" w:tplc="A84C1D90">
      <w:numFmt w:val="bullet"/>
      <w:lvlText w:val=""/>
      <w:lvlJc w:val="left"/>
      <w:pPr>
        <w:ind w:left="860" w:hanging="360"/>
      </w:pPr>
      <w:rPr>
        <w:rFonts w:ascii="Symbol" w:eastAsia="Symbol" w:hAnsi="Symbol" w:cs="Symbol" w:hint="default"/>
        <w:w w:val="100"/>
        <w:sz w:val="24"/>
        <w:szCs w:val="24"/>
      </w:rPr>
    </w:lvl>
    <w:lvl w:ilvl="1" w:tplc="9028FAF8">
      <w:numFmt w:val="bullet"/>
      <w:lvlText w:val="•"/>
      <w:lvlJc w:val="left"/>
      <w:pPr>
        <w:ind w:left="1040" w:hanging="360"/>
      </w:pPr>
      <w:rPr>
        <w:rFonts w:hint="default"/>
      </w:rPr>
    </w:lvl>
    <w:lvl w:ilvl="2" w:tplc="A25E5B10">
      <w:numFmt w:val="bullet"/>
      <w:lvlText w:val="•"/>
      <w:lvlJc w:val="left"/>
      <w:pPr>
        <w:ind w:left="1995" w:hanging="360"/>
      </w:pPr>
      <w:rPr>
        <w:rFonts w:hint="default"/>
      </w:rPr>
    </w:lvl>
    <w:lvl w:ilvl="3" w:tplc="CE202B88">
      <w:numFmt w:val="bullet"/>
      <w:lvlText w:val="•"/>
      <w:lvlJc w:val="left"/>
      <w:pPr>
        <w:ind w:left="2951" w:hanging="360"/>
      </w:pPr>
      <w:rPr>
        <w:rFonts w:hint="default"/>
      </w:rPr>
    </w:lvl>
    <w:lvl w:ilvl="4" w:tplc="4CE2052E">
      <w:numFmt w:val="bullet"/>
      <w:lvlText w:val="•"/>
      <w:lvlJc w:val="left"/>
      <w:pPr>
        <w:ind w:left="3906" w:hanging="360"/>
      </w:pPr>
      <w:rPr>
        <w:rFonts w:hint="default"/>
      </w:rPr>
    </w:lvl>
    <w:lvl w:ilvl="5" w:tplc="2B26D674">
      <w:numFmt w:val="bullet"/>
      <w:lvlText w:val="•"/>
      <w:lvlJc w:val="left"/>
      <w:pPr>
        <w:ind w:left="4862" w:hanging="360"/>
      </w:pPr>
      <w:rPr>
        <w:rFonts w:hint="default"/>
      </w:rPr>
    </w:lvl>
    <w:lvl w:ilvl="6" w:tplc="BA4CA7CC">
      <w:numFmt w:val="bullet"/>
      <w:lvlText w:val="•"/>
      <w:lvlJc w:val="left"/>
      <w:pPr>
        <w:ind w:left="5817" w:hanging="360"/>
      </w:pPr>
      <w:rPr>
        <w:rFonts w:hint="default"/>
      </w:rPr>
    </w:lvl>
    <w:lvl w:ilvl="7" w:tplc="E642F7F2">
      <w:numFmt w:val="bullet"/>
      <w:lvlText w:val="•"/>
      <w:lvlJc w:val="left"/>
      <w:pPr>
        <w:ind w:left="6773" w:hanging="360"/>
      </w:pPr>
      <w:rPr>
        <w:rFonts w:hint="default"/>
      </w:rPr>
    </w:lvl>
    <w:lvl w:ilvl="8" w:tplc="A308EFA4">
      <w:numFmt w:val="bullet"/>
      <w:lvlText w:val="•"/>
      <w:lvlJc w:val="left"/>
      <w:pPr>
        <w:ind w:left="7728" w:hanging="360"/>
      </w:pPr>
      <w:rPr>
        <w:rFonts w:hint="default"/>
      </w:rPr>
    </w:lvl>
  </w:abstractNum>
  <w:abstractNum w:abstractNumId="12" w15:restartNumberingAfterBreak="0">
    <w:nsid w:val="369F2127"/>
    <w:multiLevelType w:val="hybridMultilevel"/>
    <w:tmpl w:val="25766396"/>
    <w:lvl w:ilvl="0" w:tplc="D88620EE">
      <w:numFmt w:val="bullet"/>
      <w:lvlText w:val=""/>
      <w:lvlJc w:val="left"/>
      <w:pPr>
        <w:ind w:left="292" w:hanging="197"/>
      </w:pPr>
      <w:rPr>
        <w:rFonts w:ascii="Symbol" w:eastAsia="Symbol" w:hAnsi="Symbol" w:cs="Symbol" w:hint="default"/>
        <w:w w:val="100"/>
        <w:sz w:val="22"/>
        <w:szCs w:val="22"/>
      </w:rPr>
    </w:lvl>
    <w:lvl w:ilvl="1" w:tplc="C0B68EB4">
      <w:numFmt w:val="bullet"/>
      <w:lvlText w:val="•"/>
      <w:lvlJc w:val="left"/>
      <w:pPr>
        <w:ind w:left="464" w:hanging="197"/>
      </w:pPr>
      <w:rPr>
        <w:rFonts w:hint="default"/>
      </w:rPr>
    </w:lvl>
    <w:lvl w:ilvl="2" w:tplc="F4446144">
      <w:numFmt w:val="bullet"/>
      <w:lvlText w:val="•"/>
      <w:lvlJc w:val="left"/>
      <w:pPr>
        <w:ind w:left="629" w:hanging="197"/>
      </w:pPr>
      <w:rPr>
        <w:rFonts w:hint="default"/>
      </w:rPr>
    </w:lvl>
    <w:lvl w:ilvl="3" w:tplc="E79AC4B0">
      <w:numFmt w:val="bullet"/>
      <w:lvlText w:val="•"/>
      <w:lvlJc w:val="left"/>
      <w:pPr>
        <w:ind w:left="794" w:hanging="197"/>
      </w:pPr>
      <w:rPr>
        <w:rFonts w:hint="default"/>
      </w:rPr>
    </w:lvl>
    <w:lvl w:ilvl="4" w:tplc="4C0251D4">
      <w:numFmt w:val="bullet"/>
      <w:lvlText w:val="•"/>
      <w:lvlJc w:val="left"/>
      <w:pPr>
        <w:ind w:left="959" w:hanging="197"/>
      </w:pPr>
      <w:rPr>
        <w:rFonts w:hint="default"/>
      </w:rPr>
    </w:lvl>
    <w:lvl w:ilvl="5" w:tplc="A60E13DE">
      <w:numFmt w:val="bullet"/>
      <w:lvlText w:val="•"/>
      <w:lvlJc w:val="left"/>
      <w:pPr>
        <w:ind w:left="1124" w:hanging="197"/>
      </w:pPr>
      <w:rPr>
        <w:rFonts w:hint="default"/>
      </w:rPr>
    </w:lvl>
    <w:lvl w:ilvl="6" w:tplc="AEA0E5D8">
      <w:numFmt w:val="bullet"/>
      <w:lvlText w:val="•"/>
      <w:lvlJc w:val="left"/>
      <w:pPr>
        <w:ind w:left="1289" w:hanging="197"/>
      </w:pPr>
      <w:rPr>
        <w:rFonts w:hint="default"/>
      </w:rPr>
    </w:lvl>
    <w:lvl w:ilvl="7" w:tplc="34A89BEE">
      <w:numFmt w:val="bullet"/>
      <w:lvlText w:val="•"/>
      <w:lvlJc w:val="left"/>
      <w:pPr>
        <w:ind w:left="1454" w:hanging="197"/>
      </w:pPr>
      <w:rPr>
        <w:rFonts w:hint="default"/>
      </w:rPr>
    </w:lvl>
    <w:lvl w:ilvl="8" w:tplc="7E70F586">
      <w:numFmt w:val="bullet"/>
      <w:lvlText w:val="•"/>
      <w:lvlJc w:val="left"/>
      <w:pPr>
        <w:ind w:left="1619" w:hanging="197"/>
      </w:pPr>
      <w:rPr>
        <w:rFonts w:hint="default"/>
      </w:rPr>
    </w:lvl>
  </w:abstractNum>
  <w:abstractNum w:abstractNumId="13" w15:restartNumberingAfterBreak="0">
    <w:nsid w:val="38D44EAF"/>
    <w:multiLevelType w:val="multilevel"/>
    <w:tmpl w:val="9752B42C"/>
    <w:lvl w:ilvl="0">
      <w:start w:val="3"/>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13"/>
        <w:w w:val="99"/>
        <w:sz w:val="24"/>
        <w:szCs w:val="24"/>
      </w:rPr>
    </w:lvl>
    <w:lvl w:ilvl="2">
      <w:numFmt w:val="bullet"/>
      <w:lvlText w:val=""/>
      <w:lvlJc w:val="left"/>
      <w:pPr>
        <w:ind w:left="860" w:hanging="360"/>
      </w:pPr>
      <w:rPr>
        <w:rFonts w:ascii="Symbol" w:eastAsia="Symbol" w:hAnsi="Symbol" w:cs="Symbol" w:hint="default"/>
        <w:w w:val="100"/>
        <w:sz w:val="24"/>
        <w:szCs w:val="24"/>
      </w:rPr>
    </w:lvl>
    <w:lvl w:ilvl="3">
      <w:numFmt w:val="bullet"/>
      <w:lvlText w:val="•"/>
      <w:lvlJc w:val="left"/>
      <w:pPr>
        <w:ind w:left="2811" w:hanging="360"/>
      </w:pPr>
      <w:rPr>
        <w:rFonts w:hint="default"/>
      </w:rPr>
    </w:lvl>
    <w:lvl w:ilvl="4">
      <w:numFmt w:val="bullet"/>
      <w:lvlText w:val="•"/>
      <w:lvlJc w:val="left"/>
      <w:pPr>
        <w:ind w:left="3786" w:hanging="360"/>
      </w:pPr>
      <w:rPr>
        <w:rFonts w:hint="default"/>
      </w:rPr>
    </w:lvl>
    <w:lvl w:ilvl="5">
      <w:numFmt w:val="bullet"/>
      <w:lvlText w:val="•"/>
      <w:lvlJc w:val="left"/>
      <w:pPr>
        <w:ind w:left="4762" w:hanging="360"/>
      </w:pPr>
      <w:rPr>
        <w:rFonts w:hint="default"/>
      </w:rPr>
    </w:lvl>
    <w:lvl w:ilvl="6">
      <w:numFmt w:val="bullet"/>
      <w:lvlText w:val="•"/>
      <w:lvlJc w:val="left"/>
      <w:pPr>
        <w:ind w:left="5737" w:hanging="360"/>
      </w:pPr>
      <w:rPr>
        <w:rFonts w:hint="default"/>
      </w:rPr>
    </w:lvl>
    <w:lvl w:ilvl="7">
      <w:numFmt w:val="bullet"/>
      <w:lvlText w:val="•"/>
      <w:lvlJc w:val="left"/>
      <w:pPr>
        <w:ind w:left="6713" w:hanging="360"/>
      </w:pPr>
      <w:rPr>
        <w:rFonts w:hint="default"/>
      </w:rPr>
    </w:lvl>
    <w:lvl w:ilvl="8">
      <w:numFmt w:val="bullet"/>
      <w:lvlText w:val="•"/>
      <w:lvlJc w:val="left"/>
      <w:pPr>
        <w:ind w:left="7688" w:hanging="360"/>
      </w:pPr>
      <w:rPr>
        <w:rFonts w:hint="default"/>
      </w:rPr>
    </w:lvl>
  </w:abstractNum>
  <w:abstractNum w:abstractNumId="14" w15:restartNumberingAfterBreak="0">
    <w:nsid w:val="39FB0408"/>
    <w:multiLevelType w:val="hybridMultilevel"/>
    <w:tmpl w:val="CDB8B860"/>
    <w:lvl w:ilvl="0" w:tplc="EB666416">
      <w:numFmt w:val="bullet"/>
      <w:lvlText w:val=""/>
      <w:lvlJc w:val="left"/>
      <w:pPr>
        <w:ind w:left="860" w:hanging="360"/>
      </w:pPr>
      <w:rPr>
        <w:rFonts w:ascii="Symbol" w:eastAsia="Symbol" w:hAnsi="Symbol" w:cs="Symbol" w:hint="default"/>
        <w:w w:val="100"/>
        <w:sz w:val="24"/>
        <w:szCs w:val="24"/>
      </w:rPr>
    </w:lvl>
    <w:lvl w:ilvl="1" w:tplc="2CA8A654">
      <w:numFmt w:val="bullet"/>
      <w:lvlText w:val="•"/>
      <w:lvlJc w:val="left"/>
      <w:pPr>
        <w:ind w:left="1738" w:hanging="360"/>
      </w:pPr>
      <w:rPr>
        <w:rFonts w:hint="default"/>
      </w:rPr>
    </w:lvl>
    <w:lvl w:ilvl="2" w:tplc="8C646930">
      <w:numFmt w:val="bullet"/>
      <w:lvlText w:val="•"/>
      <w:lvlJc w:val="left"/>
      <w:pPr>
        <w:ind w:left="2616" w:hanging="360"/>
      </w:pPr>
      <w:rPr>
        <w:rFonts w:hint="default"/>
      </w:rPr>
    </w:lvl>
    <w:lvl w:ilvl="3" w:tplc="E4DC7DCA">
      <w:numFmt w:val="bullet"/>
      <w:lvlText w:val="•"/>
      <w:lvlJc w:val="left"/>
      <w:pPr>
        <w:ind w:left="3494" w:hanging="360"/>
      </w:pPr>
      <w:rPr>
        <w:rFonts w:hint="default"/>
      </w:rPr>
    </w:lvl>
    <w:lvl w:ilvl="4" w:tplc="53D8E31C">
      <w:numFmt w:val="bullet"/>
      <w:lvlText w:val="•"/>
      <w:lvlJc w:val="left"/>
      <w:pPr>
        <w:ind w:left="4372" w:hanging="360"/>
      </w:pPr>
      <w:rPr>
        <w:rFonts w:hint="default"/>
      </w:rPr>
    </w:lvl>
    <w:lvl w:ilvl="5" w:tplc="6FF6C41C">
      <w:numFmt w:val="bullet"/>
      <w:lvlText w:val="•"/>
      <w:lvlJc w:val="left"/>
      <w:pPr>
        <w:ind w:left="5250" w:hanging="360"/>
      </w:pPr>
      <w:rPr>
        <w:rFonts w:hint="default"/>
      </w:rPr>
    </w:lvl>
    <w:lvl w:ilvl="6" w:tplc="01CC3C28">
      <w:numFmt w:val="bullet"/>
      <w:lvlText w:val="•"/>
      <w:lvlJc w:val="left"/>
      <w:pPr>
        <w:ind w:left="6128" w:hanging="360"/>
      </w:pPr>
      <w:rPr>
        <w:rFonts w:hint="default"/>
      </w:rPr>
    </w:lvl>
    <w:lvl w:ilvl="7" w:tplc="59D0F884">
      <w:numFmt w:val="bullet"/>
      <w:lvlText w:val="•"/>
      <w:lvlJc w:val="left"/>
      <w:pPr>
        <w:ind w:left="7006" w:hanging="360"/>
      </w:pPr>
      <w:rPr>
        <w:rFonts w:hint="default"/>
      </w:rPr>
    </w:lvl>
    <w:lvl w:ilvl="8" w:tplc="67BE60F2">
      <w:numFmt w:val="bullet"/>
      <w:lvlText w:val="•"/>
      <w:lvlJc w:val="left"/>
      <w:pPr>
        <w:ind w:left="7884" w:hanging="360"/>
      </w:pPr>
      <w:rPr>
        <w:rFonts w:hint="default"/>
      </w:rPr>
    </w:lvl>
  </w:abstractNum>
  <w:abstractNum w:abstractNumId="15" w15:restartNumberingAfterBreak="0">
    <w:nsid w:val="41035EEF"/>
    <w:multiLevelType w:val="hybridMultilevel"/>
    <w:tmpl w:val="9330258A"/>
    <w:lvl w:ilvl="0" w:tplc="89AAE7E4">
      <w:numFmt w:val="bullet"/>
      <w:lvlText w:val=""/>
      <w:lvlJc w:val="left"/>
      <w:pPr>
        <w:ind w:left="860" w:hanging="360"/>
      </w:pPr>
      <w:rPr>
        <w:rFonts w:ascii="Symbol" w:eastAsia="Symbol" w:hAnsi="Symbol" w:cs="Symbol" w:hint="default"/>
        <w:w w:val="100"/>
        <w:sz w:val="24"/>
        <w:szCs w:val="24"/>
      </w:rPr>
    </w:lvl>
    <w:lvl w:ilvl="1" w:tplc="AB7A0978">
      <w:numFmt w:val="bullet"/>
      <w:lvlText w:val="•"/>
      <w:lvlJc w:val="left"/>
      <w:pPr>
        <w:ind w:left="1738" w:hanging="360"/>
      </w:pPr>
      <w:rPr>
        <w:rFonts w:hint="default"/>
      </w:rPr>
    </w:lvl>
    <w:lvl w:ilvl="2" w:tplc="943C65D6">
      <w:numFmt w:val="bullet"/>
      <w:lvlText w:val="•"/>
      <w:lvlJc w:val="left"/>
      <w:pPr>
        <w:ind w:left="2616" w:hanging="360"/>
      </w:pPr>
      <w:rPr>
        <w:rFonts w:hint="default"/>
      </w:rPr>
    </w:lvl>
    <w:lvl w:ilvl="3" w:tplc="3468EE8A">
      <w:numFmt w:val="bullet"/>
      <w:lvlText w:val="•"/>
      <w:lvlJc w:val="left"/>
      <w:pPr>
        <w:ind w:left="3494" w:hanging="360"/>
      </w:pPr>
      <w:rPr>
        <w:rFonts w:hint="default"/>
      </w:rPr>
    </w:lvl>
    <w:lvl w:ilvl="4" w:tplc="D43695B8">
      <w:numFmt w:val="bullet"/>
      <w:lvlText w:val="•"/>
      <w:lvlJc w:val="left"/>
      <w:pPr>
        <w:ind w:left="4372" w:hanging="360"/>
      </w:pPr>
      <w:rPr>
        <w:rFonts w:hint="default"/>
      </w:rPr>
    </w:lvl>
    <w:lvl w:ilvl="5" w:tplc="495EF02A">
      <w:numFmt w:val="bullet"/>
      <w:lvlText w:val="•"/>
      <w:lvlJc w:val="left"/>
      <w:pPr>
        <w:ind w:left="5250" w:hanging="360"/>
      </w:pPr>
      <w:rPr>
        <w:rFonts w:hint="default"/>
      </w:rPr>
    </w:lvl>
    <w:lvl w:ilvl="6" w:tplc="1026DBBA">
      <w:numFmt w:val="bullet"/>
      <w:lvlText w:val="•"/>
      <w:lvlJc w:val="left"/>
      <w:pPr>
        <w:ind w:left="6128" w:hanging="360"/>
      </w:pPr>
      <w:rPr>
        <w:rFonts w:hint="default"/>
      </w:rPr>
    </w:lvl>
    <w:lvl w:ilvl="7" w:tplc="259E7CAA">
      <w:numFmt w:val="bullet"/>
      <w:lvlText w:val="•"/>
      <w:lvlJc w:val="left"/>
      <w:pPr>
        <w:ind w:left="7006" w:hanging="360"/>
      </w:pPr>
      <w:rPr>
        <w:rFonts w:hint="default"/>
      </w:rPr>
    </w:lvl>
    <w:lvl w:ilvl="8" w:tplc="1E38D1A0">
      <w:numFmt w:val="bullet"/>
      <w:lvlText w:val="•"/>
      <w:lvlJc w:val="left"/>
      <w:pPr>
        <w:ind w:left="7884" w:hanging="360"/>
      </w:pPr>
      <w:rPr>
        <w:rFonts w:hint="default"/>
      </w:rPr>
    </w:lvl>
  </w:abstractNum>
  <w:abstractNum w:abstractNumId="16" w15:restartNumberingAfterBreak="0">
    <w:nsid w:val="4367114B"/>
    <w:multiLevelType w:val="hybridMultilevel"/>
    <w:tmpl w:val="57A02C9A"/>
    <w:lvl w:ilvl="0" w:tplc="6B249E72">
      <w:numFmt w:val="bullet"/>
      <w:lvlText w:val=""/>
      <w:lvlJc w:val="left"/>
      <w:pPr>
        <w:ind w:left="283" w:hanging="197"/>
      </w:pPr>
      <w:rPr>
        <w:rFonts w:ascii="Symbol" w:eastAsia="Symbol" w:hAnsi="Symbol" w:cs="Symbol" w:hint="default"/>
        <w:w w:val="100"/>
        <w:sz w:val="24"/>
        <w:szCs w:val="24"/>
      </w:rPr>
    </w:lvl>
    <w:lvl w:ilvl="1" w:tplc="F6442464">
      <w:numFmt w:val="bullet"/>
      <w:lvlText w:val="•"/>
      <w:lvlJc w:val="left"/>
      <w:pPr>
        <w:ind w:left="512" w:hanging="197"/>
      </w:pPr>
      <w:rPr>
        <w:rFonts w:hint="default"/>
      </w:rPr>
    </w:lvl>
    <w:lvl w:ilvl="2" w:tplc="72D4B68E">
      <w:numFmt w:val="bullet"/>
      <w:lvlText w:val="•"/>
      <w:lvlJc w:val="left"/>
      <w:pPr>
        <w:ind w:left="744" w:hanging="197"/>
      </w:pPr>
      <w:rPr>
        <w:rFonts w:hint="default"/>
      </w:rPr>
    </w:lvl>
    <w:lvl w:ilvl="3" w:tplc="0AE2D996">
      <w:numFmt w:val="bullet"/>
      <w:lvlText w:val="•"/>
      <w:lvlJc w:val="left"/>
      <w:pPr>
        <w:ind w:left="977" w:hanging="197"/>
      </w:pPr>
      <w:rPr>
        <w:rFonts w:hint="default"/>
      </w:rPr>
    </w:lvl>
    <w:lvl w:ilvl="4" w:tplc="D06C7D40">
      <w:numFmt w:val="bullet"/>
      <w:lvlText w:val="•"/>
      <w:lvlJc w:val="left"/>
      <w:pPr>
        <w:ind w:left="1209" w:hanging="197"/>
      </w:pPr>
      <w:rPr>
        <w:rFonts w:hint="default"/>
      </w:rPr>
    </w:lvl>
    <w:lvl w:ilvl="5" w:tplc="80F4AA04">
      <w:numFmt w:val="bullet"/>
      <w:lvlText w:val="•"/>
      <w:lvlJc w:val="left"/>
      <w:pPr>
        <w:ind w:left="1442" w:hanging="197"/>
      </w:pPr>
      <w:rPr>
        <w:rFonts w:hint="default"/>
      </w:rPr>
    </w:lvl>
    <w:lvl w:ilvl="6" w:tplc="DC60CE68">
      <w:numFmt w:val="bullet"/>
      <w:lvlText w:val="•"/>
      <w:lvlJc w:val="left"/>
      <w:pPr>
        <w:ind w:left="1674" w:hanging="197"/>
      </w:pPr>
      <w:rPr>
        <w:rFonts w:hint="default"/>
      </w:rPr>
    </w:lvl>
    <w:lvl w:ilvl="7" w:tplc="ECF87F76">
      <w:numFmt w:val="bullet"/>
      <w:lvlText w:val="•"/>
      <w:lvlJc w:val="left"/>
      <w:pPr>
        <w:ind w:left="1906" w:hanging="197"/>
      </w:pPr>
      <w:rPr>
        <w:rFonts w:hint="default"/>
      </w:rPr>
    </w:lvl>
    <w:lvl w:ilvl="8" w:tplc="6EAC3A0C">
      <w:numFmt w:val="bullet"/>
      <w:lvlText w:val="•"/>
      <w:lvlJc w:val="left"/>
      <w:pPr>
        <w:ind w:left="2139" w:hanging="197"/>
      </w:pPr>
      <w:rPr>
        <w:rFonts w:hint="default"/>
      </w:rPr>
    </w:lvl>
  </w:abstractNum>
  <w:abstractNum w:abstractNumId="17" w15:restartNumberingAfterBreak="0">
    <w:nsid w:val="48047AFB"/>
    <w:multiLevelType w:val="multilevel"/>
    <w:tmpl w:val="784C905E"/>
    <w:lvl w:ilvl="0">
      <w:start w:val="2"/>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2"/>
        <w:w w:val="99"/>
        <w:sz w:val="24"/>
        <w:szCs w:val="24"/>
      </w:rPr>
    </w:lvl>
    <w:lvl w:ilvl="2">
      <w:start w:val="1"/>
      <w:numFmt w:val="decimal"/>
      <w:lvlText w:val="%1.%2.%3"/>
      <w:lvlJc w:val="left"/>
      <w:pPr>
        <w:ind w:left="1416" w:hanging="540"/>
        <w:jc w:val="left"/>
      </w:pPr>
      <w:rPr>
        <w:rFonts w:ascii="Times New Roman" w:eastAsia="Times New Roman" w:hAnsi="Times New Roman" w:cs="Times New Roman" w:hint="default"/>
        <w:spacing w:val="-1"/>
        <w:w w:val="99"/>
        <w:sz w:val="24"/>
        <w:szCs w:val="24"/>
      </w:rPr>
    </w:lvl>
    <w:lvl w:ilvl="3">
      <w:numFmt w:val="bullet"/>
      <w:lvlText w:val="•"/>
      <w:lvlJc w:val="left"/>
      <w:pPr>
        <w:ind w:left="3313" w:hanging="540"/>
      </w:pPr>
      <w:rPr>
        <w:rFonts w:hint="default"/>
      </w:rPr>
    </w:lvl>
    <w:lvl w:ilvl="4">
      <w:numFmt w:val="bullet"/>
      <w:lvlText w:val="•"/>
      <w:lvlJc w:val="left"/>
      <w:pPr>
        <w:ind w:left="4260" w:hanging="540"/>
      </w:pPr>
      <w:rPr>
        <w:rFonts w:hint="default"/>
      </w:rPr>
    </w:lvl>
    <w:lvl w:ilvl="5">
      <w:numFmt w:val="bullet"/>
      <w:lvlText w:val="•"/>
      <w:lvlJc w:val="left"/>
      <w:pPr>
        <w:ind w:left="5206" w:hanging="540"/>
      </w:pPr>
      <w:rPr>
        <w:rFonts w:hint="default"/>
      </w:rPr>
    </w:lvl>
    <w:lvl w:ilvl="6">
      <w:numFmt w:val="bullet"/>
      <w:lvlText w:val="•"/>
      <w:lvlJc w:val="left"/>
      <w:pPr>
        <w:ind w:left="6153" w:hanging="540"/>
      </w:pPr>
      <w:rPr>
        <w:rFonts w:hint="default"/>
      </w:rPr>
    </w:lvl>
    <w:lvl w:ilvl="7">
      <w:numFmt w:val="bullet"/>
      <w:lvlText w:val="•"/>
      <w:lvlJc w:val="left"/>
      <w:pPr>
        <w:ind w:left="7100" w:hanging="540"/>
      </w:pPr>
      <w:rPr>
        <w:rFonts w:hint="default"/>
      </w:rPr>
    </w:lvl>
    <w:lvl w:ilvl="8">
      <w:numFmt w:val="bullet"/>
      <w:lvlText w:val="•"/>
      <w:lvlJc w:val="left"/>
      <w:pPr>
        <w:ind w:left="8046" w:hanging="540"/>
      </w:pPr>
      <w:rPr>
        <w:rFonts w:hint="default"/>
      </w:rPr>
    </w:lvl>
  </w:abstractNum>
  <w:abstractNum w:abstractNumId="18" w15:restartNumberingAfterBreak="0">
    <w:nsid w:val="4A5D0CBF"/>
    <w:multiLevelType w:val="multilevel"/>
    <w:tmpl w:val="E62A7BF8"/>
    <w:lvl w:ilvl="0">
      <w:start w:val="1"/>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
        <w:w w:val="99"/>
        <w:sz w:val="24"/>
        <w:szCs w:val="24"/>
      </w:rPr>
    </w:lvl>
    <w:lvl w:ilvl="2">
      <w:numFmt w:val="bullet"/>
      <w:lvlText w:val="•"/>
      <w:lvlJc w:val="left"/>
      <w:pPr>
        <w:ind w:left="2612" w:hanging="632"/>
      </w:pPr>
      <w:rPr>
        <w:rFonts w:hint="default"/>
      </w:rPr>
    </w:lvl>
    <w:lvl w:ilvl="3">
      <w:numFmt w:val="bullet"/>
      <w:lvlText w:val="•"/>
      <w:lvlJc w:val="left"/>
      <w:pPr>
        <w:ind w:left="3528" w:hanging="632"/>
      </w:pPr>
      <w:rPr>
        <w:rFonts w:hint="default"/>
      </w:rPr>
    </w:lvl>
    <w:lvl w:ilvl="4">
      <w:numFmt w:val="bullet"/>
      <w:lvlText w:val="•"/>
      <w:lvlJc w:val="left"/>
      <w:pPr>
        <w:ind w:left="4444" w:hanging="632"/>
      </w:pPr>
      <w:rPr>
        <w:rFonts w:hint="default"/>
      </w:rPr>
    </w:lvl>
    <w:lvl w:ilvl="5">
      <w:numFmt w:val="bullet"/>
      <w:lvlText w:val="•"/>
      <w:lvlJc w:val="left"/>
      <w:pPr>
        <w:ind w:left="5360" w:hanging="632"/>
      </w:pPr>
      <w:rPr>
        <w:rFonts w:hint="default"/>
      </w:rPr>
    </w:lvl>
    <w:lvl w:ilvl="6">
      <w:numFmt w:val="bullet"/>
      <w:lvlText w:val="•"/>
      <w:lvlJc w:val="left"/>
      <w:pPr>
        <w:ind w:left="6276" w:hanging="632"/>
      </w:pPr>
      <w:rPr>
        <w:rFonts w:hint="default"/>
      </w:rPr>
    </w:lvl>
    <w:lvl w:ilvl="7">
      <w:numFmt w:val="bullet"/>
      <w:lvlText w:val="•"/>
      <w:lvlJc w:val="left"/>
      <w:pPr>
        <w:ind w:left="7192" w:hanging="632"/>
      </w:pPr>
      <w:rPr>
        <w:rFonts w:hint="default"/>
      </w:rPr>
    </w:lvl>
    <w:lvl w:ilvl="8">
      <w:numFmt w:val="bullet"/>
      <w:lvlText w:val="•"/>
      <w:lvlJc w:val="left"/>
      <w:pPr>
        <w:ind w:left="8108" w:hanging="632"/>
      </w:pPr>
      <w:rPr>
        <w:rFonts w:hint="default"/>
      </w:rPr>
    </w:lvl>
  </w:abstractNum>
  <w:abstractNum w:abstractNumId="19" w15:restartNumberingAfterBreak="0">
    <w:nsid w:val="4C3C577A"/>
    <w:multiLevelType w:val="multilevel"/>
    <w:tmpl w:val="713A408E"/>
    <w:lvl w:ilvl="0">
      <w:start w:val="4"/>
      <w:numFmt w:val="decimal"/>
      <w:lvlText w:val="%1"/>
      <w:lvlJc w:val="left"/>
      <w:pPr>
        <w:ind w:left="860" w:hanging="720"/>
        <w:jc w:val="left"/>
      </w:pPr>
      <w:rPr>
        <w:rFonts w:hint="default"/>
      </w:rPr>
    </w:lvl>
    <w:lvl w:ilvl="1">
      <w:start w:val="2"/>
      <w:numFmt w:val="decimal"/>
      <w:lvlText w:val="%1.%2"/>
      <w:lvlJc w:val="left"/>
      <w:pPr>
        <w:ind w:left="860" w:hanging="720"/>
        <w:jc w:val="left"/>
      </w:pPr>
      <w:rPr>
        <w:rFonts w:hint="default"/>
      </w:rPr>
    </w:lvl>
    <w:lvl w:ilvl="2">
      <w:start w:val="1"/>
      <w:numFmt w:val="decimal"/>
      <w:lvlText w:val="%1.%2.%3"/>
      <w:lvlJc w:val="left"/>
      <w:pPr>
        <w:ind w:left="860" w:hanging="720"/>
        <w:jc w:val="left"/>
      </w:pPr>
      <w:rPr>
        <w:rFonts w:ascii="Times New Roman" w:eastAsia="Times New Roman" w:hAnsi="Times New Roman" w:cs="Times New Roman" w:hint="default"/>
        <w:color w:val="003366"/>
        <w:spacing w:val="-10"/>
        <w:w w:val="99"/>
        <w:sz w:val="24"/>
        <w:szCs w:val="24"/>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20" w15:restartNumberingAfterBreak="0">
    <w:nsid w:val="4C8262C9"/>
    <w:multiLevelType w:val="hybridMultilevel"/>
    <w:tmpl w:val="08EA6AA4"/>
    <w:lvl w:ilvl="0" w:tplc="84CE41F8">
      <w:numFmt w:val="bullet"/>
      <w:lvlText w:val=""/>
      <w:lvlJc w:val="left"/>
      <w:pPr>
        <w:ind w:left="295" w:hanging="197"/>
      </w:pPr>
      <w:rPr>
        <w:rFonts w:ascii="Symbol" w:eastAsia="Symbol" w:hAnsi="Symbol" w:cs="Symbol" w:hint="default"/>
        <w:w w:val="100"/>
        <w:sz w:val="24"/>
        <w:szCs w:val="24"/>
      </w:rPr>
    </w:lvl>
    <w:lvl w:ilvl="1" w:tplc="48287C24">
      <w:numFmt w:val="bullet"/>
      <w:lvlText w:val="•"/>
      <w:lvlJc w:val="left"/>
      <w:pPr>
        <w:ind w:left="531" w:hanging="197"/>
      </w:pPr>
      <w:rPr>
        <w:rFonts w:hint="default"/>
      </w:rPr>
    </w:lvl>
    <w:lvl w:ilvl="2" w:tplc="E8B03A1A">
      <w:numFmt w:val="bullet"/>
      <w:lvlText w:val="•"/>
      <w:lvlJc w:val="left"/>
      <w:pPr>
        <w:ind w:left="763" w:hanging="197"/>
      </w:pPr>
      <w:rPr>
        <w:rFonts w:hint="default"/>
      </w:rPr>
    </w:lvl>
    <w:lvl w:ilvl="3" w:tplc="62F26344">
      <w:numFmt w:val="bullet"/>
      <w:lvlText w:val="•"/>
      <w:lvlJc w:val="left"/>
      <w:pPr>
        <w:ind w:left="995" w:hanging="197"/>
      </w:pPr>
      <w:rPr>
        <w:rFonts w:hint="default"/>
      </w:rPr>
    </w:lvl>
    <w:lvl w:ilvl="4" w:tplc="A300DB2A">
      <w:numFmt w:val="bullet"/>
      <w:lvlText w:val="•"/>
      <w:lvlJc w:val="left"/>
      <w:pPr>
        <w:ind w:left="1227" w:hanging="197"/>
      </w:pPr>
      <w:rPr>
        <w:rFonts w:hint="default"/>
      </w:rPr>
    </w:lvl>
    <w:lvl w:ilvl="5" w:tplc="5CCC69A0">
      <w:numFmt w:val="bullet"/>
      <w:lvlText w:val="•"/>
      <w:lvlJc w:val="left"/>
      <w:pPr>
        <w:ind w:left="1459" w:hanging="197"/>
      </w:pPr>
      <w:rPr>
        <w:rFonts w:hint="default"/>
      </w:rPr>
    </w:lvl>
    <w:lvl w:ilvl="6" w:tplc="A3BABD34">
      <w:numFmt w:val="bullet"/>
      <w:lvlText w:val="•"/>
      <w:lvlJc w:val="left"/>
      <w:pPr>
        <w:ind w:left="1691" w:hanging="197"/>
      </w:pPr>
      <w:rPr>
        <w:rFonts w:hint="default"/>
      </w:rPr>
    </w:lvl>
    <w:lvl w:ilvl="7" w:tplc="02A25448">
      <w:numFmt w:val="bullet"/>
      <w:lvlText w:val="•"/>
      <w:lvlJc w:val="left"/>
      <w:pPr>
        <w:ind w:left="1922" w:hanging="197"/>
      </w:pPr>
      <w:rPr>
        <w:rFonts w:hint="default"/>
      </w:rPr>
    </w:lvl>
    <w:lvl w:ilvl="8" w:tplc="A5A418B0">
      <w:numFmt w:val="bullet"/>
      <w:lvlText w:val="•"/>
      <w:lvlJc w:val="left"/>
      <w:pPr>
        <w:ind w:left="2154" w:hanging="197"/>
      </w:pPr>
      <w:rPr>
        <w:rFonts w:hint="default"/>
      </w:rPr>
    </w:lvl>
  </w:abstractNum>
  <w:abstractNum w:abstractNumId="21" w15:restartNumberingAfterBreak="0">
    <w:nsid w:val="504C2E9D"/>
    <w:multiLevelType w:val="multilevel"/>
    <w:tmpl w:val="EC1EEE96"/>
    <w:lvl w:ilvl="0">
      <w:start w:val="5"/>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14"/>
        <w:w w:val="99"/>
        <w:sz w:val="24"/>
        <w:szCs w:val="24"/>
      </w:rPr>
    </w:lvl>
    <w:lvl w:ilvl="2">
      <w:numFmt w:val="bullet"/>
      <w:lvlText w:val=""/>
      <w:lvlJc w:val="left"/>
      <w:pPr>
        <w:ind w:left="860" w:hanging="360"/>
      </w:pPr>
      <w:rPr>
        <w:rFonts w:ascii="Symbol" w:eastAsia="Symbol" w:hAnsi="Symbol" w:cs="Symbol" w:hint="default"/>
        <w:w w:val="100"/>
        <w:sz w:val="24"/>
        <w:szCs w:val="24"/>
      </w:rPr>
    </w:lvl>
    <w:lvl w:ilvl="3">
      <w:numFmt w:val="bullet"/>
      <w:lvlText w:val="o"/>
      <w:lvlJc w:val="left"/>
      <w:pPr>
        <w:ind w:left="1580" w:hanging="360"/>
      </w:pPr>
      <w:rPr>
        <w:rFonts w:ascii="Courier New" w:eastAsia="Courier New" w:hAnsi="Courier New" w:cs="Courier New" w:hint="default"/>
        <w:w w:val="99"/>
        <w:sz w:val="24"/>
        <w:szCs w:val="24"/>
      </w:rPr>
    </w:lvl>
    <w:lvl w:ilvl="4">
      <w:numFmt w:val="bullet"/>
      <w:lvlText w:val="•"/>
      <w:lvlJc w:val="left"/>
      <w:pPr>
        <w:ind w:left="3595" w:hanging="360"/>
      </w:pPr>
      <w:rPr>
        <w:rFonts w:hint="default"/>
      </w:rPr>
    </w:lvl>
    <w:lvl w:ilvl="5">
      <w:numFmt w:val="bullet"/>
      <w:lvlText w:val="•"/>
      <w:lvlJc w:val="left"/>
      <w:pPr>
        <w:ind w:left="4602" w:hanging="360"/>
      </w:pPr>
      <w:rPr>
        <w:rFonts w:hint="default"/>
      </w:rPr>
    </w:lvl>
    <w:lvl w:ilvl="6">
      <w:numFmt w:val="bullet"/>
      <w:lvlText w:val="•"/>
      <w:lvlJc w:val="left"/>
      <w:pPr>
        <w:ind w:left="5610" w:hanging="360"/>
      </w:pPr>
      <w:rPr>
        <w:rFonts w:hint="default"/>
      </w:rPr>
    </w:lvl>
    <w:lvl w:ilvl="7">
      <w:numFmt w:val="bullet"/>
      <w:lvlText w:val="•"/>
      <w:lvlJc w:val="left"/>
      <w:pPr>
        <w:ind w:left="6617" w:hanging="360"/>
      </w:pPr>
      <w:rPr>
        <w:rFonts w:hint="default"/>
      </w:rPr>
    </w:lvl>
    <w:lvl w:ilvl="8">
      <w:numFmt w:val="bullet"/>
      <w:lvlText w:val="•"/>
      <w:lvlJc w:val="left"/>
      <w:pPr>
        <w:ind w:left="7625" w:hanging="360"/>
      </w:pPr>
      <w:rPr>
        <w:rFonts w:hint="default"/>
      </w:rPr>
    </w:lvl>
  </w:abstractNum>
  <w:abstractNum w:abstractNumId="22" w15:restartNumberingAfterBreak="0">
    <w:nsid w:val="517539CD"/>
    <w:multiLevelType w:val="hybridMultilevel"/>
    <w:tmpl w:val="7A20C412"/>
    <w:lvl w:ilvl="0" w:tplc="6F00BE9A">
      <w:numFmt w:val="bullet"/>
      <w:lvlText w:val=""/>
      <w:lvlJc w:val="left"/>
      <w:pPr>
        <w:ind w:left="860" w:hanging="360"/>
      </w:pPr>
      <w:rPr>
        <w:rFonts w:ascii="Symbol" w:eastAsia="Symbol" w:hAnsi="Symbol" w:cs="Symbol" w:hint="default"/>
        <w:w w:val="100"/>
        <w:sz w:val="24"/>
        <w:szCs w:val="24"/>
      </w:rPr>
    </w:lvl>
    <w:lvl w:ilvl="1" w:tplc="B6F8D8D6">
      <w:numFmt w:val="bullet"/>
      <w:lvlText w:val="•"/>
      <w:lvlJc w:val="left"/>
      <w:pPr>
        <w:ind w:left="1738" w:hanging="360"/>
      </w:pPr>
      <w:rPr>
        <w:rFonts w:hint="default"/>
      </w:rPr>
    </w:lvl>
    <w:lvl w:ilvl="2" w:tplc="2E0CD614">
      <w:numFmt w:val="bullet"/>
      <w:lvlText w:val="•"/>
      <w:lvlJc w:val="left"/>
      <w:pPr>
        <w:ind w:left="2616" w:hanging="360"/>
      </w:pPr>
      <w:rPr>
        <w:rFonts w:hint="default"/>
      </w:rPr>
    </w:lvl>
    <w:lvl w:ilvl="3" w:tplc="3AD693E6">
      <w:numFmt w:val="bullet"/>
      <w:lvlText w:val="•"/>
      <w:lvlJc w:val="left"/>
      <w:pPr>
        <w:ind w:left="3494" w:hanging="360"/>
      </w:pPr>
      <w:rPr>
        <w:rFonts w:hint="default"/>
      </w:rPr>
    </w:lvl>
    <w:lvl w:ilvl="4" w:tplc="89D2A1E0">
      <w:numFmt w:val="bullet"/>
      <w:lvlText w:val="•"/>
      <w:lvlJc w:val="left"/>
      <w:pPr>
        <w:ind w:left="4372" w:hanging="360"/>
      </w:pPr>
      <w:rPr>
        <w:rFonts w:hint="default"/>
      </w:rPr>
    </w:lvl>
    <w:lvl w:ilvl="5" w:tplc="8C9EEB0E">
      <w:numFmt w:val="bullet"/>
      <w:lvlText w:val="•"/>
      <w:lvlJc w:val="left"/>
      <w:pPr>
        <w:ind w:left="5250" w:hanging="360"/>
      </w:pPr>
      <w:rPr>
        <w:rFonts w:hint="default"/>
      </w:rPr>
    </w:lvl>
    <w:lvl w:ilvl="6" w:tplc="2E189CBA">
      <w:numFmt w:val="bullet"/>
      <w:lvlText w:val="•"/>
      <w:lvlJc w:val="left"/>
      <w:pPr>
        <w:ind w:left="6128" w:hanging="360"/>
      </w:pPr>
      <w:rPr>
        <w:rFonts w:hint="default"/>
      </w:rPr>
    </w:lvl>
    <w:lvl w:ilvl="7" w:tplc="F7C6049A">
      <w:numFmt w:val="bullet"/>
      <w:lvlText w:val="•"/>
      <w:lvlJc w:val="left"/>
      <w:pPr>
        <w:ind w:left="7006" w:hanging="360"/>
      </w:pPr>
      <w:rPr>
        <w:rFonts w:hint="default"/>
      </w:rPr>
    </w:lvl>
    <w:lvl w:ilvl="8" w:tplc="025AAAAC">
      <w:numFmt w:val="bullet"/>
      <w:lvlText w:val="•"/>
      <w:lvlJc w:val="left"/>
      <w:pPr>
        <w:ind w:left="7884" w:hanging="360"/>
      </w:pPr>
      <w:rPr>
        <w:rFonts w:hint="default"/>
      </w:rPr>
    </w:lvl>
  </w:abstractNum>
  <w:abstractNum w:abstractNumId="23" w15:restartNumberingAfterBreak="0">
    <w:nsid w:val="558F1864"/>
    <w:multiLevelType w:val="hybridMultilevel"/>
    <w:tmpl w:val="B81A49A4"/>
    <w:lvl w:ilvl="0" w:tplc="A89CE19E">
      <w:numFmt w:val="bullet"/>
      <w:lvlText w:val=""/>
      <w:lvlJc w:val="left"/>
      <w:pPr>
        <w:ind w:left="295" w:hanging="197"/>
      </w:pPr>
      <w:rPr>
        <w:rFonts w:ascii="Symbol" w:eastAsia="Symbol" w:hAnsi="Symbol" w:cs="Symbol" w:hint="default"/>
        <w:w w:val="100"/>
        <w:sz w:val="22"/>
        <w:szCs w:val="22"/>
      </w:rPr>
    </w:lvl>
    <w:lvl w:ilvl="1" w:tplc="17906434">
      <w:numFmt w:val="bullet"/>
      <w:lvlText w:val="•"/>
      <w:lvlJc w:val="left"/>
      <w:pPr>
        <w:ind w:left="561" w:hanging="197"/>
      </w:pPr>
      <w:rPr>
        <w:rFonts w:hint="default"/>
      </w:rPr>
    </w:lvl>
    <w:lvl w:ilvl="2" w:tplc="ADC6F7BA">
      <w:numFmt w:val="bullet"/>
      <w:lvlText w:val="•"/>
      <w:lvlJc w:val="left"/>
      <w:pPr>
        <w:ind w:left="823" w:hanging="197"/>
      </w:pPr>
      <w:rPr>
        <w:rFonts w:hint="default"/>
      </w:rPr>
    </w:lvl>
    <w:lvl w:ilvl="3" w:tplc="50240A22">
      <w:numFmt w:val="bullet"/>
      <w:lvlText w:val="•"/>
      <w:lvlJc w:val="left"/>
      <w:pPr>
        <w:ind w:left="1084" w:hanging="197"/>
      </w:pPr>
      <w:rPr>
        <w:rFonts w:hint="default"/>
      </w:rPr>
    </w:lvl>
    <w:lvl w:ilvl="4" w:tplc="17C07BCE">
      <w:numFmt w:val="bullet"/>
      <w:lvlText w:val="•"/>
      <w:lvlJc w:val="left"/>
      <w:pPr>
        <w:ind w:left="1346" w:hanging="197"/>
      </w:pPr>
      <w:rPr>
        <w:rFonts w:hint="default"/>
      </w:rPr>
    </w:lvl>
    <w:lvl w:ilvl="5" w:tplc="1C2AF3F4">
      <w:numFmt w:val="bullet"/>
      <w:lvlText w:val="•"/>
      <w:lvlJc w:val="left"/>
      <w:pPr>
        <w:ind w:left="1608" w:hanging="197"/>
      </w:pPr>
      <w:rPr>
        <w:rFonts w:hint="default"/>
      </w:rPr>
    </w:lvl>
    <w:lvl w:ilvl="6" w:tplc="6C743EC4">
      <w:numFmt w:val="bullet"/>
      <w:lvlText w:val="•"/>
      <w:lvlJc w:val="left"/>
      <w:pPr>
        <w:ind w:left="1869" w:hanging="197"/>
      </w:pPr>
      <w:rPr>
        <w:rFonts w:hint="default"/>
      </w:rPr>
    </w:lvl>
    <w:lvl w:ilvl="7" w:tplc="49665AD4">
      <w:numFmt w:val="bullet"/>
      <w:lvlText w:val="•"/>
      <w:lvlJc w:val="left"/>
      <w:pPr>
        <w:ind w:left="2131" w:hanging="197"/>
      </w:pPr>
      <w:rPr>
        <w:rFonts w:hint="default"/>
      </w:rPr>
    </w:lvl>
    <w:lvl w:ilvl="8" w:tplc="CD0244F8">
      <w:numFmt w:val="bullet"/>
      <w:lvlText w:val="•"/>
      <w:lvlJc w:val="left"/>
      <w:pPr>
        <w:ind w:left="2392" w:hanging="197"/>
      </w:pPr>
      <w:rPr>
        <w:rFonts w:hint="default"/>
      </w:rPr>
    </w:lvl>
  </w:abstractNum>
  <w:abstractNum w:abstractNumId="24" w15:restartNumberingAfterBreak="0">
    <w:nsid w:val="5936318B"/>
    <w:multiLevelType w:val="multilevel"/>
    <w:tmpl w:val="95A419DE"/>
    <w:lvl w:ilvl="0">
      <w:start w:val="3"/>
      <w:numFmt w:val="decimal"/>
      <w:lvlText w:val="%1"/>
      <w:lvlJc w:val="left"/>
      <w:pPr>
        <w:ind w:left="787" w:hanging="632"/>
        <w:jc w:val="left"/>
      </w:pPr>
      <w:rPr>
        <w:rFonts w:hint="default"/>
      </w:rPr>
    </w:lvl>
    <w:lvl w:ilvl="1">
      <w:start w:val="1"/>
      <w:numFmt w:val="decimal"/>
      <w:lvlText w:val="%1.%2"/>
      <w:lvlJc w:val="left"/>
      <w:pPr>
        <w:ind w:left="787" w:hanging="632"/>
        <w:jc w:val="left"/>
      </w:pPr>
      <w:rPr>
        <w:rFonts w:ascii="Times New Roman" w:eastAsia="Times New Roman" w:hAnsi="Times New Roman" w:cs="Times New Roman" w:hint="default"/>
        <w:spacing w:val="-11"/>
        <w:w w:val="99"/>
        <w:sz w:val="24"/>
        <w:szCs w:val="24"/>
      </w:rPr>
    </w:lvl>
    <w:lvl w:ilvl="2">
      <w:numFmt w:val="bullet"/>
      <w:lvlText w:val="•"/>
      <w:lvlJc w:val="left"/>
      <w:pPr>
        <w:ind w:left="2612" w:hanging="632"/>
      </w:pPr>
      <w:rPr>
        <w:rFonts w:hint="default"/>
      </w:rPr>
    </w:lvl>
    <w:lvl w:ilvl="3">
      <w:numFmt w:val="bullet"/>
      <w:lvlText w:val="•"/>
      <w:lvlJc w:val="left"/>
      <w:pPr>
        <w:ind w:left="3528" w:hanging="632"/>
      </w:pPr>
      <w:rPr>
        <w:rFonts w:hint="default"/>
      </w:rPr>
    </w:lvl>
    <w:lvl w:ilvl="4">
      <w:numFmt w:val="bullet"/>
      <w:lvlText w:val="•"/>
      <w:lvlJc w:val="left"/>
      <w:pPr>
        <w:ind w:left="4444" w:hanging="632"/>
      </w:pPr>
      <w:rPr>
        <w:rFonts w:hint="default"/>
      </w:rPr>
    </w:lvl>
    <w:lvl w:ilvl="5">
      <w:numFmt w:val="bullet"/>
      <w:lvlText w:val="•"/>
      <w:lvlJc w:val="left"/>
      <w:pPr>
        <w:ind w:left="5360" w:hanging="632"/>
      </w:pPr>
      <w:rPr>
        <w:rFonts w:hint="default"/>
      </w:rPr>
    </w:lvl>
    <w:lvl w:ilvl="6">
      <w:numFmt w:val="bullet"/>
      <w:lvlText w:val="•"/>
      <w:lvlJc w:val="left"/>
      <w:pPr>
        <w:ind w:left="6276" w:hanging="632"/>
      </w:pPr>
      <w:rPr>
        <w:rFonts w:hint="default"/>
      </w:rPr>
    </w:lvl>
    <w:lvl w:ilvl="7">
      <w:numFmt w:val="bullet"/>
      <w:lvlText w:val="•"/>
      <w:lvlJc w:val="left"/>
      <w:pPr>
        <w:ind w:left="7192" w:hanging="632"/>
      </w:pPr>
      <w:rPr>
        <w:rFonts w:hint="default"/>
      </w:rPr>
    </w:lvl>
    <w:lvl w:ilvl="8">
      <w:numFmt w:val="bullet"/>
      <w:lvlText w:val="•"/>
      <w:lvlJc w:val="left"/>
      <w:pPr>
        <w:ind w:left="8108" w:hanging="632"/>
      </w:pPr>
      <w:rPr>
        <w:rFonts w:hint="default"/>
      </w:rPr>
    </w:lvl>
  </w:abstractNum>
  <w:abstractNum w:abstractNumId="25" w15:restartNumberingAfterBreak="0">
    <w:nsid w:val="67D5307F"/>
    <w:multiLevelType w:val="multilevel"/>
    <w:tmpl w:val="A340372C"/>
    <w:lvl w:ilvl="0">
      <w:start w:val="4"/>
      <w:numFmt w:val="decimal"/>
      <w:lvlText w:val="%1"/>
      <w:lvlJc w:val="left"/>
      <w:pPr>
        <w:ind w:left="716" w:hanging="576"/>
        <w:jc w:val="left"/>
      </w:pPr>
      <w:rPr>
        <w:rFonts w:hint="default"/>
      </w:rPr>
    </w:lvl>
    <w:lvl w:ilvl="1">
      <w:start w:val="1"/>
      <w:numFmt w:val="decimal"/>
      <w:lvlText w:val="%1.%2"/>
      <w:lvlJc w:val="left"/>
      <w:pPr>
        <w:ind w:left="716" w:hanging="576"/>
        <w:jc w:val="left"/>
      </w:pPr>
      <w:rPr>
        <w:rFonts w:ascii="Times New Roman" w:eastAsia="Times New Roman" w:hAnsi="Times New Roman" w:cs="Times New Roman" w:hint="default"/>
        <w:b/>
        <w:bCs/>
        <w:color w:val="003366"/>
        <w:spacing w:val="-25"/>
        <w:w w:val="99"/>
        <w:sz w:val="24"/>
        <w:szCs w:val="24"/>
      </w:rPr>
    </w:lvl>
    <w:lvl w:ilvl="2">
      <w:numFmt w:val="bullet"/>
      <w:lvlText w:val=""/>
      <w:lvlJc w:val="left"/>
      <w:pPr>
        <w:ind w:left="920" w:hanging="420"/>
      </w:pPr>
      <w:rPr>
        <w:rFonts w:ascii="Symbol" w:eastAsia="Symbol" w:hAnsi="Symbol" w:cs="Symbol" w:hint="default"/>
        <w:w w:val="100"/>
        <w:sz w:val="24"/>
        <w:szCs w:val="24"/>
      </w:rPr>
    </w:lvl>
    <w:lvl w:ilvl="3">
      <w:numFmt w:val="bullet"/>
      <w:lvlText w:val="o"/>
      <w:lvlJc w:val="left"/>
      <w:pPr>
        <w:ind w:left="1580" w:hanging="360"/>
      </w:pPr>
      <w:rPr>
        <w:rFonts w:ascii="Courier New" w:eastAsia="Courier New" w:hAnsi="Courier New" w:cs="Courier New" w:hint="default"/>
        <w:w w:val="99"/>
        <w:sz w:val="24"/>
        <w:szCs w:val="24"/>
      </w:rPr>
    </w:lvl>
    <w:lvl w:ilvl="4">
      <w:numFmt w:val="bullet"/>
      <w:lvlText w:val="•"/>
      <w:lvlJc w:val="left"/>
      <w:pPr>
        <w:ind w:left="2731" w:hanging="360"/>
      </w:pPr>
      <w:rPr>
        <w:rFonts w:hint="default"/>
      </w:rPr>
    </w:lvl>
    <w:lvl w:ilvl="5">
      <w:numFmt w:val="bullet"/>
      <w:lvlText w:val="•"/>
      <w:lvlJc w:val="left"/>
      <w:pPr>
        <w:ind w:left="3882" w:hanging="360"/>
      </w:pPr>
      <w:rPr>
        <w:rFonts w:hint="default"/>
      </w:rPr>
    </w:lvl>
    <w:lvl w:ilvl="6">
      <w:numFmt w:val="bullet"/>
      <w:lvlText w:val="•"/>
      <w:lvlJc w:val="left"/>
      <w:pPr>
        <w:ind w:left="5034" w:hanging="360"/>
      </w:pPr>
      <w:rPr>
        <w:rFonts w:hint="default"/>
      </w:rPr>
    </w:lvl>
    <w:lvl w:ilvl="7">
      <w:numFmt w:val="bullet"/>
      <w:lvlText w:val="•"/>
      <w:lvlJc w:val="left"/>
      <w:pPr>
        <w:ind w:left="6185" w:hanging="360"/>
      </w:pPr>
      <w:rPr>
        <w:rFonts w:hint="default"/>
      </w:rPr>
    </w:lvl>
    <w:lvl w:ilvl="8">
      <w:numFmt w:val="bullet"/>
      <w:lvlText w:val="•"/>
      <w:lvlJc w:val="left"/>
      <w:pPr>
        <w:ind w:left="7337" w:hanging="360"/>
      </w:pPr>
      <w:rPr>
        <w:rFonts w:hint="default"/>
      </w:rPr>
    </w:lvl>
  </w:abstractNum>
  <w:abstractNum w:abstractNumId="26" w15:restartNumberingAfterBreak="0">
    <w:nsid w:val="6E994520"/>
    <w:multiLevelType w:val="multilevel"/>
    <w:tmpl w:val="F03A8140"/>
    <w:lvl w:ilvl="0">
      <w:start w:val="5"/>
      <w:numFmt w:val="decimal"/>
      <w:lvlText w:val="%1"/>
      <w:lvlJc w:val="left"/>
      <w:pPr>
        <w:ind w:left="860" w:hanging="720"/>
        <w:jc w:val="left"/>
      </w:pPr>
      <w:rPr>
        <w:rFonts w:hint="default"/>
      </w:rPr>
    </w:lvl>
    <w:lvl w:ilvl="1">
      <w:start w:val="8"/>
      <w:numFmt w:val="decimal"/>
      <w:lvlText w:val="%1.%2"/>
      <w:lvlJc w:val="left"/>
      <w:pPr>
        <w:ind w:left="860" w:hanging="720"/>
        <w:jc w:val="left"/>
      </w:pPr>
      <w:rPr>
        <w:rFonts w:hint="default"/>
      </w:rPr>
    </w:lvl>
    <w:lvl w:ilvl="2">
      <w:start w:val="1"/>
      <w:numFmt w:val="decimal"/>
      <w:lvlText w:val="%1.%2.%3"/>
      <w:lvlJc w:val="left"/>
      <w:pPr>
        <w:ind w:left="860" w:hanging="720"/>
        <w:jc w:val="left"/>
      </w:pPr>
      <w:rPr>
        <w:rFonts w:ascii="Times New Roman" w:eastAsia="Times New Roman" w:hAnsi="Times New Roman" w:cs="Times New Roman" w:hint="default"/>
        <w:color w:val="003366"/>
        <w:spacing w:val="-1"/>
        <w:w w:val="99"/>
        <w:sz w:val="24"/>
        <w:szCs w:val="24"/>
      </w:rPr>
    </w:lvl>
    <w:lvl w:ilvl="3">
      <w:numFmt w:val="bullet"/>
      <w:lvlText w:val="•"/>
      <w:lvlJc w:val="left"/>
      <w:pPr>
        <w:ind w:left="3494" w:hanging="720"/>
      </w:pPr>
      <w:rPr>
        <w:rFonts w:hint="default"/>
      </w:rPr>
    </w:lvl>
    <w:lvl w:ilvl="4">
      <w:numFmt w:val="bullet"/>
      <w:lvlText w:val="•"/>
      <w:lvlJc w:val="left"/>
      <w:pPr>
        <w:ind w:left="4372" w:hanging="720"/>
      </w:pPr>
      <w:rPr>
        <w:rFonts w:hint="default"/>
      </w:rPr>
    </w:lvl>
    <w:lvl w:ilvl="5">
      <w:numFmt w:val="bullet"/>
      <w:lvlText w:val="•"/>
      <w:lvlJc w:val="left"/>
      <w:pPr>
        <w:ind w:left="5250" w:hanging="720"/>
      </w:pPr>
      <w:rPr>
        <w:rFonts w:hint="default"/>
      </w:rPr>
    </w:lvl>
    <w:lvl w:ilvl="6">
      <w:numFmt w:val="bullet"/>
      <w:lvlText w:val="•"/>
      <w:lvlJc w:val="left"/>
      <w:pPr>
        <w:ind w:left="6128" w:hanging="720"/>
      </w:pPr>
      <w:rPr>
        <w:rFonts w:hint="default"/>
      </w:rPr>
    </w:lvl>
    <w:lvl w:ilvl="7">
      <w:numFmt w:val="bullet"/>
      <w:lvlText w:val="•"/>
      <w:lvlJc w:val="left"/>
      <w:pPr>
        <w:ind w:left="7006" w:hanging="720"/>
      </w:pPr>
      <w:rPr>
        <w:rFonts w:hint="default"/>
      </w:rPr>
    </w:lvl>
    <w:lvl w:ilvl="8">
      <w:numFmt w:val="bullet"/>
      <w:lvlText w:val="•"/>
      <w:lvlJc w:val="left"/>
      <w:pPr>
        <w:ind w:left="7884" w:hanging="720"/>
      </w:pPr>
      <w:rPr>
        <w:rFonts w:hint="default"/>
      </w:rPr>
    </w:lvl>
  </w:abstractNum>
  <w:abstractNum w:abstractNumId="27" w15:restartNumberingAfterBreak="0">
    <w:nsid w:val="7FDF54FB"/>
    <w:multiLevelType w:val="hybridMultilevel"/>
    <w:tmpl w:val="C92057F0"/>
    <w:lvl w:ilvl="0" w:tplc="1D76C264">
      <w:numFmt w:val="bullet"/>
      <w:lvlText w:val=""/>
      <w:lvlJc w:val="left"/>
      <w:pPr>
        <w:ind w:left="264" w:hanging="154"/>
      </w:pPr>
      <w:rPr>
        <w:rFonts w:ascii="Symbol" w:eastAsia="Symbol" w:hAnsi="Symbol" w:cs="Symbol" w:hint="default"/>
        <w:w w:val="100"/>
        <w:sz w:val="24"/>
        <w:szCs w:val="24"/>
      </w:rPr>
    </w:lvl>
    <w:lvl w:ilvl="1" w:tplc="05A26AC8">
      <w:numFmt w:val="bullet"/>
      <w:lvlText w:val="•"/>
      <w:lvlJc w:val="left"/>
      <w:pPr>
        <w:ind w:left="624" w:hanging="154"/>
      </w:pPr>
      <w:rPr>
        <w:rFonts w:hint="default"/>
      </w:rPr>
    </w:lvl>
    <w:lvl w:ilvl="2" w:tplc="DAEE7B62">
      <w:numFmt w:val="bullet"/>
      <w:lvlText w:val="•"/>
      <w:lvlJc w:val="left"/>
      <w:pPr>
        <w:ind w:left="988" w:hanging="154"/>
      </w:pPr>
      <w:rPr>
        <w:rFonts w:hint="default"/>
      </w:rPr>
    </w:lvl>
    <w:lvl w:ilvl="3" w:tplc="EE9A52B2">
      <w:numFmt w:val="bullet"/>
      <w:lvlText w:val="•"/>
      <w:lvlJc w:val="left"/>
      <w:pPr>
        <w:ind w:left="1353" w:hanging="154"/>
      </w:pPr>
      <w:rPr>
        <w:rFonts w:hint="default"/>
      </w:rPr>
    </w:lvl>
    <w:lvl w:ilvl="4" w:tplc="E90ADF04">
      <w:numFmt w:val="bullet"/>
      <w:lvlText w:val="•"/>
      <w:lvlJc w:val="left"/>
      <w:pPr>
        <w:ind w:left="1717" w:hanging="154"/>
      </w:pPr>
      <w:rPr>
        <w:rFonts w:hint="default"/>
      </w:rPr>
    </w:lvl>
    <w:lvl w:ilvl="5" w:tplc="4C0267FA">
      <w:numFmt w:val="bullet"/>
      <w:lvlText w:val="•"/>
      <w:lvlJc w:val="left"/>
      <w:pPr>
        <w:ind w:left="2082" w:hanging="154"/>
      </w:pPr>
      <w:rPr>
        <w:rFonts w:hint="default"/>
      </w:rPr>
    </w:lvl>
    <w:lvl w:ilvl="6" w:tplc="6FB626F8">
      <w:numFmt w:val="bullet"/>
      <w:lvlText w:val="•"/>
      <w:lvlJc w:val="left"/>
      <w:pPr>
        <w:ind w:left="2446" w:hanging="154"/>
      </w:pPr>
      <w:rPr>
        <w:rFonts w:hint="default"/>
      </w:rPr>
    </w:lvl>
    <w:lvl w:ilvl="7" w:tplc="41B88FB2">
      <w:numFmt w:val="bullet"/>
      <w:lvlText w:val="•"/>
      <w:lvlJc w:val="left"/>
      <w:pPr>
        <w:ind w:left="2811" w:hanging="154"/>
      </w:pPr>
      <w:rPr>
        <w:rFonts w:hint="default"/>
      </w:rPr>
    </w:lvl>
    <w:lvl w:ilvl="8" w:tplc="12165BA4">
      <w:numFmt w:val="bullet"/>
      <w:lvlText w:val="•"/>
      <w:lvlJc w:val="left"/>
      <w:pPr>
        <w:ind w:left="3175" w:hanging="154"/>
      </w:pPr>
      <w:rPr>
        <w:rFonts w:hint="default"/>
      </w:rPr>
    </w:lvl>
  </w:abstractNum>
  <w:num w:numId="1">
    <w:abstractNumId w:val="12"/>
  </w:num>
  <w:num w:numId="2">
    <w:abstractNumId w:val="23"/>
  </w:num>
  <w:num w:numId="3">
    <w:abstractNumId w:val="4"/>
  </w:num>
  <w:num w:numId="4">
    <w:abstractNumId w:val="20"/>
  </w:num>
  <w:num w:numId="5">
    <w:abstractNumId w:val="16"/>
  </w:num>
  <w:num w:numId="6">
    <w:abstractNumId w:val="9"/>
  </w:num>
  <w:num w:numId="7">
    <w:abstractNumId w:val="26"/>
  </w:num>
  <w:num w:numId="8">
    <w:abstractNumId w:val="21"/>
  </w:num>
  <w:num w:numId="9">
    <w:abstractNumId w:val="7"/>
  </w:num>
  <w:num w:numId="10">
    <w:abstractNumId w:val="19"/>
  </w:num>
  <w:num w:numId="11">
    <w:abstractNumId w:val="25"/>
  </w:num>
  <w:num w:numId="12">
    <w:abstractNumId w:val="13"/>
  </w:num>
  <w:num w:numId="13">
    <w:abstractNumId w:val="3"/>
  </w:num>
  <w:num w:numId="14">
    <w:abstractNumId w:val="27"/>
  </w:num>
  <w:num w:numId="15">
    <w:abstractNumId w:val="0"/>
  </w:num>
  <w:num w:numId="16">
    <w:abstractNumId w:val="11"/>
  </w:num>
  <w:num w:numId="17">
    <w:abstractNumId w:val="2"/>
  </w:num>
  <w:num w:numId="18">
    <w:abstractNumId w:val="8"/>
  </w:num>
  <w:num w:numId="19">
    <w:abstractNumId w:val="15"/>
  </w:num>
  <w:num w:numId="20">
    <w:abstractNumId w:val="14"/>
  </w:num>
  <w:num w:numId="21">
    <w:abstractNumId w:val="22"/>
  </w:num>
  <w:num w:numId="22">
    <w:abstractNumId w:val="5"/>
  </w:num>
  <w:num w:numId="23">
    <w:abstractNumId w:val="6"/>
  </w:num>
  <w:num w:numId="24">
    <w:abstractNumId w:val="1"/>
  </w:num>
  <w:num w:numId="25">
    <w:abstractNumId w:val="10"/>
  </w:num>
  <w:num w:numId="26">
    <w:abstractNumId w:val="24"/>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B9"/>
    <w:rsid w:val="000747E5"/>
    <w:rsid w:val="001009B9"/>
    <w:rsid w:val="0012269F"/>
    <w:rsid w:val="002F54DB"/>
    <w:rsid w:val="0034362F"/>
    <w:rsid w:val="0051344F"/>
    <w:rsid w:val="00526EA8"/>
    <w:rsid w:val="005A316F"/>
    <w:rsid w:val="005D70DA"/>
    <w:rsid w:val="007D4190"/>
    <w:rsid w:val="00857CB0"/>
    <w:rsid w:val="009612FF"/>
    <w:rsid w:val="00A81B34"/>
    <w:rsid w:val="00A93D18"/>
    <w:rsid w:val="00AD3C81"/>
    <w:rsid w:val="00BF1B6A"/>
    <w:rsid w:val="00C12FE8"/>
    <w:rsid w:val="00C9280E"/>
    <w:rsid w:val="00CF26C9"/>
    <w:rsid w:val="00F715FB"/>
    <w:rsid w:val="00F7651D"/>
    <w:rsid w:val="00FD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646C540"/>
  <w15:docId w15:val="{C6528655-5BD1-4635-8CD0-974CF6BD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9"/>
      <w:outlineLvl w:val="0"/>
    </w:pPr>
    <w:rPr>
      <w:b/>
      <w:bCs/>
      <w:sz w:val="28"/>
      <w:szCs w:val="28"/>
    </w:rPr>
  </w:style>
  <w:style w:type="paragraph" w:styleId="Heading2">
    <w:name w:val="heading 2"/>
    <w:basedOn w:val="Normal"/>
    <w:uiPriority w:val="9"/>
    <w:unhideWhenUsed/>
    <w:qFormat/>
    <w:pPr>
      <w:ind w:left="8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155"/>
    </w:pPr>
    <w:rPr>
      <w:sz w:val="24"/>
      <w:szCs w:val="24"/>
    </w:rPr>
  </w:style>
  <w:style w:type="paragraph" w:styleId="TOC2">
    <w:name w:val="toc 2"/>
    <w:basedOn w:val="Normal"/>
    <w:uiPriority w:val="1"/>
    <w:qFormat/>
    <w:pPr>
      <w:ind w:left="787" w:hanging="631"/>
    </w:pPr>
    <w:rPr>
      <w:sz w:val="19"/>
      <w:szCs w:val="19"/>
    </w:rPr>
  </w:style>
  <w:style w:type="paragraph" w:styleId="TOC3">
    <w:name w:val="toc 3"/>
    <w:basedOn w:val="Normal"/>
    <w:uiPriority w:val="1"/>
    <w:qFormat/>
    <w:pPr>
      <w:ind w:left="787" w:hanging="631"/>
    </w:pPr>
    <w:rPr>
      <w:b/>
      <w:bCs/>
      <w:i/>
    </w:rPr>
  </w:style>
  <w:style w:type="paragraph" w:styleId="TOC4">
    <w:name w:val="toc 4"/>
    <w:basedOn w:val="Normal"/>
    <w:uiPriority w:val="1"/>
    <w:qFormat/>
    <w:pPr>
      <w:ind w:left="1416" w:hanging="5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6C9"/>
    <w:pPr>
      <w:tabs>
        <w:tab w:val="center" w:pos="4680"/>
        <w:tab w:val="right" w:pos="9360"/>
      </w:tabs>
    </w:pPr>
  </w:style>
  <w:style w:type="character" w:customStyle="1" w:styleId="HeaderChar">
    <w:name w:val="Header Char"/>
    <w:basedOn w:val="DefaultParagraphFont"/>
    <w:link w:val="Header"/>
    <w:uiPriority w:val="99"/>
    <w:rsid w:val="00CF26C9"/>
    <w:rPr>
      <w:rFonts w:ascii="Times New Roman" w:eastAsia="Times New Roman" w:hAnsi="Times New Roman" w:cs="Times New Roman"/>
    </w:rPr>
  </w:style>
  <w:style w:type="paragraph" w:styleId="Footer">
    <w:name w:val="footer"/>
    <w:basedOn w:val="Normal"/>
    <w:link w:val="FooterChar"/>
    <w:uiPriority w:val="99"/>
    <w:unhideWhenUsed/>
    <w:rsid w:val="00CF26C9"/>
    <w:pPr>
      <w:tabs>
        <w:tab w:val="center" w:pos="4680"/>
        <w:tab w:val="right" w:pos="9360"/>
      </w:tabs>
    </w:pPr>
  </w:style>
  <w:style w:type="character" w:customStyle="1" w:styleId="FooterChar">
    <w:name w:val="Footer Char"/>
    <w:basedOn w:val="DefaultParagraphFont"/>
    <w:link w:val="Footer"/>
    <w:uiPriority w:val="99"/>
    <w:rsid w:val="00CF26C9"/>
    <w:rPr>
      <w:rFonts w:ascii="Times New Roman" w:eastAsia="Times New Roman" w:hAnsi="Times New Roman" w:cs="Times New Roman"/>
    </w:rPr>
  </w:style>
  <w:style w:type="character" w:styleId="Hyperlink">
    <w:name w:val="Hyperlink"/>
    <w:basedOn w:val="DefaultParagraphFont"/>
    <w:uiPriority w:val="99"/>
    <w:semiHidden/>
    <w:unhideWhenUsed/>
    <w:rsid w:val="00CF26C9"/>
    <w:rPr>
      <w:color w:val="0563C1"/>
      <w:u w:val="single"/>
    </w:rPr>
  </w:style>
  <w:style w:type="table" w:styleId="TableGrid">
    <w:name w:val="Table Grid"/>
    <w:basedOn w:val="TableNormal"/>
    <w:uiPriority w:val="39"/>
    <w:rsid w:val="00A8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81B3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857C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oter" Target="footer8.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yperlink" Target="https://www.cdc.gov/labtraining"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7.xml"/><Relationship Id="rId29" Type="http://schemas.openxmlformats.org/officeDocument/2006/relationships/footer" Target="footer10.xml"/><Relationship Id="rId11" Type="http://schemas.openxmlformats.org/officeDocument/2006/relationships/header" Target="header3.xml"/><Relationship Id="rId24" Type="http://schemas.openxmlformats.org/officeDocument/2006/relationships/image" Target="media/image3.png"/><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footer" Target="footer16.xml"/><Relationship Id="rId45"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7.xml"/><Relationship Id="rId28" Type="http://schemas.openxmlformats.org/officeDocument/2006/relationships/image" Target="media/image5.PNG"/><Relationship Id="rId36" Type="http://schemas.openxmlformats.org/officeDocument/2006/relationships/header" Target="header13.xml"/><Relationship Id="rId49"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customXml" Target="../customXml/item2.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footer" Target="footer15.xml"/><Relationship Id="rId46" Type="http://schemas.openxmlformats.org/officeDocument/2006/relationships/theme" Target="theme/theme1.xml"/><Relationship Id="rId20" Type="http://schemas.openxmlformats.org/officeDocument/2006/relationships/header" Target="header9.xml"/><Relationship Id="rId41"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9DCD4EB1CB4392A24054D83AD33789"/>
        <w:category>
          <w:name w:val="General"/>
          <w:gallery w:val="placeholder"/>
        </w:category>
        <w:types>
          <w:type w:val="bbPlcHdr"/>
        </w:types>
        <w:behaviors>
          <w:behavior w:val="content"/>
        </w:behaviors>
        <w:guid w:val="{E77FE6E4-8A3B-4DF6-A3C2-D276E7CD6CFF}"/>
      </w:docPartPr>
      <w:docPartBody>
        <w:p w:rsidR="00BD5A8A" w:rsidRDefault="00AC4ACB" w:rsidP="00AC4ACB">
          <w:pPr>
            <w:pStyle w:val="0C9DCD4EB1CB4392A24054D83AD3378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ACB"/>
    <w:rsid w:val="00AC4ACB"/>
    <w:rsid w:val="00BD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9DCD4EB1CB4392A24054D83AD33789">
    <w:name w:val="0C9DCD4EB1CB4392A24054D83AD33789"/>
    <w:rsid w:val="00AC4ACB"/>
  </w:style>
  <w:style w:type="paragraph" w:customStyle="1" w:styleId="055A24060928485782801BA5D5D5309A">
    <w:name w:val="055A24060928485782801BA5D5D5309A"/>
    <w:rsid w:val="00AC4A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2E23C9701DFA47A65858237CCAB721" ma:contentTypeVersion="1286" ma:contentTypeDescription="Create a new document." ma:contentTypeScope="" ma:versionID="7fb537f1dac609c03756573552d1dcec">
  <xsd:schema xmlns:xsd="http://www.w3.org/2001/XMLSchema" xmlns:xs="http://www.w3.org/2001/XMLSchema" xmlns:p="http://schemas.microsoft.com/office/2006/metadata/properties" xmlns:ns2="0724e717-bbe7-4e48-ae6a-faff532bb476" xmlns:ns3="f52a3169-e43e-47cd-ab98-54b0da0f7bdd" xmlns:ns4="1a67b3a4-2341-4c6a-843e-f2a42af82800" targetNamespace="http://schemas.microsoft.com/office/2006/metadata/properties" ma:root="true" ma:fieldsID="d5db6d2282e8f7476a247883fd83b17d" ns2:_="" ns3:_="" ns4:_="">
    <xsd:import namespace="0724e717-bbe7-4e48-ae6a-faff532bb476"/>
    <xsd:import namespace="f52a3169-e43e-47cd-ab98-54b0da0f7bdd"/>
    <xsd:import namespace="1a67b3a4-2341-4c6a-843e-f2a42af8280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2a3169-e43e-47cd-ab98-54b0da0f7b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67b3a4-2341-4c6a-843e-f2a42af828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724e717-bbe7-4e48-ae6a-faff532bb476">CSELS-1165620290-1259</_dlc_DocId>
    <_dlc_DocIdUrl xmlns="0724e717-bbe7-4e48-ae6a-faff532bb476">
      <Url>https://cdc.sharepoint.com/sites/CSELS/DLS/Comms/_layouts/15/DocIdRedir.aspx?ID=CSELS-1165620290-1259</Url>
      <Description>CSELS-1165620290-1259</Description>
    </_dlc_DocIdUrl>
  </documentManagement>
</p:properties>
</file>

<file path=customXml/itemProps1.xml><?xml version="1.0" encoding="utf-8"?>
<ds:datastoreItem xmlns:ds="http://schemas.openxmlformats.org/officeDocument/2006/customXml" ds:itemID="{02ACB0E0-9792-48D5-BE13-496DDA2B84EF}"/>
</file>

<file path=customXml/itemProps2.xml><?xml version="1.0" encoding="utf-8"?>
<ds:datastoreItem xmlns:ds="http://schemas.openxmlformats.org/officeDocument/2006/customXml" ds:itemID="{5A55E636-4170-4FAB-9A5B-42D63E385640}"/>
</file>

<file path=customXml/itemProps3.xml><?xml version="1.0" encoding="utf-8"?>
<ds:datastoreItem xmlns:ds="http://schemas.openxmlformats.org/officeDocument/2006/customXml" ds:itemID="{2F27C14C-3AEC-4282-8053-BFF7C57BA7A4}"/>
</file>

<file path=customXml/itemProps4.xml><?xml version="1.0" encoding="utf-8"?>
<ds:datastoreItem xmlns:ds="http://schemas.openxmlformats.org/officeDocument/2006/customXml" ds:itemID="{F45D274D-3E6D-47C8-983A-C21A51451C0E}"/>
</file>

<file path=docProps/app.xml><?xml version="1.0" encoding="utf-8"?>
<Properties xmlns="http://schemas.openxmlformats.org/officeDocument/2006/extended-properties" xmlns:vt="http://schemas.openxmlformats.org/officeDocument/2006/docPropsVTypes">
  <Template>Normal</Template>
  <TotalTime>106</TotalTime>
  <Pages>44</Pages>
  <Words>11029</Words>
  <Characters>68273</Characters>
  <Application>Microsoft Office Word</Application>
  <DocSecurity>0</DocSecurity>
  <Lines>1950</Lines>
  <Paragraphs>714</Paragraphs>
  <ScaleCrop>false</ScaleCrop>
  <HeadingPairs>
    <vt:vector size="2" baseType="variant">
      <vt:variant>
        <vt:lpstr>Title</vt:lpstr>
      </vt:variant>
      <vt:variant>
        <vt:i4>1</vt:i4>
      </vt:variant>
    </vt:vector>
  </HeadingPairs>
  <TitlesOfParts>
    <vt:vector size="1" baseType="lpstr">
      <vt:lpstr>Devolution of Operations Plan Template</vt:lpstr>
    </vt:vector>
  </TitlesOfParts>
  <Company>Centers for Disease Control and Prevention</Company>
  <LinksUpToDate>false</LinksUpToDate>
  <CharactersWithSpaces>78588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Devolution of Operations Plan Template</dc:title>
  <dc:creator>ghoster</dc:creator>
  <cp:lastModifiedBy>Waters, Sean (CDC/DDPHSS/CSELS/DLS)</cp:lastModifiedBy>
  <cp:revision>20</cp:revision>
  <cp:lastPrinted>2020-08-26T18:33:00Z</cp:lastPrinted>
  <dcterms:created xsi:type="dcterms:W3CDTF">2020-06-05T14:43:00Z</dcterms:created>
  <dcterms:modified xsi:type="dcterms:W3CDTF">2020-10-08T19:13:00Z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Creator">
    <vt:lpwstr>Acrobat PDFMaker 9.1 for Word</vt:lpwstr>
  </property>
  <property fmtid="{D5CDD505-2E9C-101B-9397-08002B2CF9AE}" pid="4" name="LastSaved">
    <vt:filetime>2020-06-05T00:00:00Z</vt:filetime>
  </property>
  <property fmtid="{D5CDD505-2E9C-101B-9397-08002B2CF9AE}" pid="5" name="MSIP_Label_8af03ff0-41c5-4c41-b55e-fabb8fae94be_Enabled">
    <vt:lpwstr>True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Owner">
    <vt:lpwstr>ljn4@cdc.gov</vt:lpwstr>
  </property>
  <property fmtid="{D5CDD505-2E9C-101B-9397-08002B2CF9AE}" pid="8" name="MSIP_Label_8af03ff0-41c5-4c41-b55e-fabb8fae94be_SetDate">
    <vt:lpwstr>2020-10-08T18:14:20.8250587Z</vt:lpwstr>
  </property>
  <property fmtid="{D5CDD505-2E9C-101B-9397-08002B2CF9AE}" pid="9" name="MSIP_Label_8af03ff0-41c5-4c41-b55e-fabb8fae94be_Name">
    <vt:lpwstr>Public</vt:lpwstr>
  </property>
  <property fmtid="{D5CDD505-2E9C-101B-9397-08002B2CF9AE}" pid="10" name="MSIP_Label_8af03ff0-41c5-4c41-b55e-fabb8fae94be_Application">
    <vt:lpwstr>Microsoft Azure Information Protection</vt:lpwstr>
  </property>
  <property fmtid="{D5CDD505-2E9C-101B-9397-08002B2CF9AE}" pid="11" name="MSIP_Label_8af03ff0-41c5-4c41-b55e-fabb8fae94be_ActionId">
    <vt:lpwstr>a6739623-bbd0-4e4b-ad02-01c2ffafa172</vt:lpwstr>
  </property>
  <property fmtid="{D5CDD505-2E9C-101B-9397-08002B2CF9AE}" pid="12" name="MSIP_Label_8af03ff0-41c5-4c41-b55e-fabb8fae94be_Extended_MSFT_Method">
    <vt:lpwstr>Manual</vt:lpwstr>
  </property>
  <property fmtid="{D5CDD505-2E9C-101B-9397-08002B2CF9AE}" pid="13" name="Sensitivity">
    <vt:lpwstr>Public</vt:lpwstr>
  </property>
  <property fmtid="{D5CDD505-2E9C-101B-9397-08002B2CF9AE}" pid="14" name="ContentTypeId">
    <vt:lpwstr>0x010100E02E23C9701DFA47A65858237CCAB721</vt:lpwstr>
  </property>
  <property fmtid="{D5CDD505-2E9C-101B-9397-08002B2CF9AE}" pid="15" name="_dlc_DocIdItemGuid">
    <vt:lpwstr>96404477-d35d-46aa-af4f-07974f7cc0fe</vt:lpwstr>
  </property>
</Properties>
</file>