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27385" w14:textId="77777777" w:rsidR="0072538A" w:rsidRDefault="0072538A">
      <w:pPr>
        <w:pStyle w:val="BodyText"/>
        <w:rPr>
          <w:rFonts w:ascii="Times New Roman"/>
          <w:sz w:val="20"/>
        </w:rPr>
      </w:pPr>
    </w:p>
    <w:p w14:paraId="32D66F3D" w14:textId="77777777" w:rsidR="0072538A" w:rsidRDefault="0072538A">
      <w:pPr>
        <w:pStyle w:val="BodyText"/>
        <w:spacing w:before="3"/>
        <w:rPr>
          <w:rFonts w:ascii="Times New Roman"/>
          <w:sz w:val="29"/>
        </w:rPr>
      </w:pPr>
    </w:p>
    <w:p w14:paraId="67763A4B" w14:textId="77777777" w:rsidR="0072538A" w:rsidRDefault="00B05C0F">
      <w:pPr>
        <w:spacing w:before="43"/>
        <w:ind w:left="3287"/>
        <w:rPr>
          <w:b/>
          <w:sz w:val="28"/>
        </w:rPr>
      </w:pPr>
      <w:r>
        <w:rPr>
          <w:b/>
          <w:sz w:val="28"/>
        </w:rPr>
        <w:t>Continuity of Operations Alternate Work Site Worksheet</w:t>
      </w:r>
    </w:p>
    <w:p w14:paraId="3DA745DC" w14:textId="77777777" w:rsidR="0072538A" w:rsidRDefault="0072538A">
      <w:pPr>
        <w:pStyle w:val="BodyText"/>
        <w:spacing w:before="10"/>
        <w:rPr>
          <w:b/>
          <w:sz w:val="23"/>
        </w:rPr>
      </w:pPr>
    </w:p>
    <w:p w14:paraId="552FD100" w14:textId="77777777" w:rsidR="0072538A" w:rsidRDefault="00B05C0F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0"/>
      </w:pPr>
      <w:r>
        <w:t>Enter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function.</w:t>
      </w:r>
      <w:r>
        <w:rPr>
          <w:spacing w:val="-5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columns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function.</w:t>
      </w:r>
    </w:p>
    <w:p w14:paraId="2671E32A" w14:textId="77777777" w:rsidR="0072538A" w:rsidRDefault="00B05C0F">
      <w:pPr>
        <w:pStyle w:val="ListParagraph"/>
        <w:numPr>
          <w:ilvl w:val="0"/>
          <w:numId w:val="1"/>
        </w:numPr>
        <w:tabs>
          <w:tab w:val="left" w:pos="461"/>
        </w:tabs>
        <w:spacing w:line="276" w:lineRule="auto"/>
        <w:ind w:right="116" w:hanging="360"/>
      </w:pPr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function.</w:t>
      </w:r>
      <w:r>
        <w:rPr>
          <w:spacing w:val="-3"/>
        </w:rPr>
        <w:t xml:space="preserve"> </w:t>
      </w:r>
      <w:r>
        <w:t>Remember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fed and provided for at the alternate</w:t>
      </w:r>
      <w:r>
        <w:rPr>
          <w:spacing w:val="-21"/>
        </w:rPr>
        <w:t xml:space="preserve"> </w:t>
      </w:r>
      <w:r>
        <w:t>facility.</w:t>
      </w:r>
    </w:p>
    <w:p w14:paraId="7A2486E4" w14:textId="77777777" w:rsidR="0072538A" w:rsidRDefault="00B05C0F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0"/>
      </w:pPr>
      <w:r>
        <w:t>Indicate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electricity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function.</w:t>
      </w:r>
    </w:p>
    <w:p w14:paraId="6657C15A" w14:textId="77777777" w:rsidR="0072538A" w:rsidRDefault="00B05C0F">
      <w:pPr>
        <w:pStyle w:val="ListParagraph"/>
        <w:numPr>
          <w:ilvl w:val="0"/>
          <w:numId w:val="1"/>
        </w:numPr>
        <w:tabs>
          <w:tab w:val="left" w:pos="461"/>
        </w:tabs>
        <w:ind w:hanging="360"/>
      </w:pPr>
      <w:r>
        <w:t>Indicate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function.</w:t>
      </w:r>
    </w:p>
    <w:p w14:paraId="4FA18285" w14:textId="77777777" w:rsidR="0072538A" w:rsidRDefault="00B05C0F">
      <w:pPr>
        <w:pStyle w:val="ListParagraph"/>
        <w:numPr>
          <w:ilvl w:val="0"/>
          <w:numId w:val="1"/>
        </w:numPr>
        <w:tabs>
          <w:tab w:val="left" w:pos="509"/>
          <w:tab w:val="left" w:pos="510"/>
        </w:tabs>
        <w:ind w:left="510" w:hanging="410"/>
      </w:pPr>
      <w:r>
        <w:t>Indicate the space requirements needed to perform that essential</w:t>
      </w:r>
      <w:r>
        <w:rPr>
          <w:spacing w:val="-35"/>
        </w:rPr>
        <w:t xml:space="preserve"> </w:t>
      </w:r>
      <w:r>
        <w:t>function.</w:t>
      </w:r>
    </w:p>
    <w:p w14:paraId="02190695" w14:textId="77777777" w:rsidR="0072538A" w:rsidRDefault="00B05C0F">
      <w:pPr>
        <w:pStyle w:val="ListParagraph"/>
        <w:numPr>
          <w:ilvl w:val="0"/>
          <w:numId w:val="1"/>
        </w:numPr>
        <w:tabs>
          <w:tab w:val="left" w:pos="462"/>
        </w:tabs>
        <w:spacing w:before="41"/>
        <w:ind w:left="461"/>
      </w:pPr>
      <w:r>
        <w:t>Indicate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lodging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alternate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function,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many.</w:t>
      </w:r>
    </w:p>
    <w:p w14:paraId="151E2293" w14:textId="77777777" w:rsidR="0072538A" w:rsidRDefault="00B05C0F">
      <w:pPr>
        <w:pStyle w:val="ListParagraph"/>
        <w:numPr>
          <w:ilvl w:val="0"/>
          <w:numId w:val="1"/>
        </w:numPr>
        <w:tabs>
          <w:tab w:val="left" w:pos="462"/>
        </w:tabs>
        <w:spacing w:before="40"/>
        <w:ind w:left="461" w:hanging="360"/>
      </w:pPr>
      <w:r>
        <w:t>Indicate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function.</w:t>
      </w:r>
    </w:p>
    <w:p w14:paraId="40212DD5" w14:textId="77777777" w:rsidR="0072538A" w:rsidRDefault="00B05C0F">
      <w:pPr>
        <w:pStyle w:val="ListParagraph"/>
        <w:numPr>
          <w:ilvl w:val="0"/>
          <w:numId w:val="1"/>
        </w:numPr>
        <w:tabs>
          <w:tab w:val="left" w:pos="462"/>
        </w:tabs>
        <w:spacing w:before="40"/>
        <w:ind w:left="461" w:hanging="360"/>
      </w:pPr>
      <w:r>
        <w:t>Indicate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secure</w:t>
      </w:r>
      <w:r>
        <w:rPr>
          <w:spacing w:val="-3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function.</w:t>
      </w:r>
    </w:p>
    <w:p w14:paraId="53E81959" w14:textId="77777777" w:rsidR="0072538A" w:rsidRDefault="00B05C0F">
      <w:pPr>
        <w:pStyle w:val="ListParagraph"/>
        <w:numPr>
          <w:ilvl w:val="0"/>
          <w:numId w:val="1"/>
        </w:numPr>
        <w:tabs>
          <w:tab w:val="left" w:pos="462"/>
        </w:tabs>
        <w:spacing w:before="41"/>
        <w:ind w:left="461" w:hanging="360"/>
      </w:pPr>
      <w:r>
        <w:t>Considering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columns</w:t>
      </w:r>
      <w:r>
        <w:rPr>
          <w:spacing w:val="-5"/>
        </w:rPr>
        <w:t xml:space="preserve"> </w:t>
      </w:r>
      <w:r>
        <w:t>1-6,</w:t>
      </w:r>
      <w:r>
        <w:rPr>
          <w:spacing w:val="-5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viable</w:t>
      </w:r>
      <w:r>
        <w:rPr>
          <w:spacing w:val="-5"/>
        </w:rPr>
        <w:t xml:space="preserve"> </w:t>
      </w:r>
      <w:r>
        <w:t>alternate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sites.</w:t>
      </w:r>
    </w:p>
    <w:p w14:paraId="0A21446D" w14:textId="77777777" w:rsidR="0072538A" w:rsidRDefault="00B05C0F">
      <w:pPr>
        <w:pStyle w:val="ListParagraph"/>
        <w:numPr>
          <w:ilvl w:val="0"/>
          <w:numId w:val="1"/>
        </w:numPr>
        <w:tabs>
          <w:tab w:val="left" w:pos="512"/>
        </w:tabs>
        <w:ind w:left="511" w:hanging="410"/>
      </w:pPr>
      <w:r>
        <w:t>Provide the alternate work site’s</w:t>
      </w:r>
      <w:r>
        <w:rPr>
          <w:spacing w:val="-17"/>
        </w:rPr>
        <w:t xml:space="preserve"> </w:t>
      </w:r>
      <w:r>
        <w:t>address.</w:t>
      </w:r>
    </w:p>
    <w:p w14:paraId="394ABBF3" w14:textId="77777777" w:rsidR="0072538A" w:rsidRDefault="00B05C0F">
      <w:pPr>
        <w:pStyle w:val="ListParagraph"/>
        <w:numPr>
          <w:ilvl w:val="0"/>
          <w:numId w:val="1"/>
        </w:numPr>
        <w:tabs>
          <w:tab w:val="left" w:pos="462"/>
        </w:tabs>
        <w:spacing w:before="40"/>
        <w:ind w:left="461" w:hanging="360"/>
      </w:pPr>
      <w:r>
        <w:t>Indicate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alternate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site,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transportation.</w:t>
      </w:r>
    </w:p>
    <w:p w14:paraId="03193585" w14:textId="77777777" w:rsidR="0072538A" w:rsidRDefault="00B05C0F">
      <w:pPr>
        <w:pStyle w:val="ListParagraph"/>
        <w:numPr>
          <w:ilvl w:val="0"/>
          <w:numId w:val="1"/>
        </w:numPr>
        <w:tabs>
          <w:tab w:val="left" w:pos="463"/>
        </w:tabs>
        <w:ind w:left="462"/>
      </w:pP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allowing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alternate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COOP</w:t>
      </w:r>
      <w:r>
        <w:rPr>
          <w:spacing w:val="-2"/>
        </w:rPr>
        <w:t xml:space="preserve"> </w:t>
      </w:r>
      <w:r>
        <w:t>event.</w:t>
      </w:r>
    </w:p>
    <w:p w14:paraId="7926D36E" w14:textId="77777777" w:rsidR="0072538A" w:rsidRDefault="00B05C0F">
      <w:pPr>
        <w:pStyle w:val="ListParagraph"/>
        <w:numPr>
          <w:ilvl w:val="0"/>
          <w:numId w:val="1"/>
        </w:numPr>
        <w:tabs>
          <w:tab w:val="left" w:pos="463"/>
        </w:tabs>
        <w:ind w:left="462" w:hanging="360"/>
      </w:pPr>
      <w:r>
        <w:t>Indicate the date this agreement was</w:t>
      </w:r>
      <w:r>
        <w:rPr>
          <w:spacing w:val="-25"/>
        </w:rPr>
        <w:t xml:space="preserve"> </w:t>
      </w:r>
      <w:r>
        <w:t>executed.</w:t>
      </w:r>
    </w:p>
    <w:p w14:paraId="618A11EE" w14:textId="77777777" w:rsidR="0072538A" w:rsidRDefault="00B05C0F">
      <w:pPr>
        <w:pStyle w:val="ListParagraph"/>
        <w:numPr>
          <w:ilvl w:val="0"/>
          <w:numId w:val="1"/>
        </w:numPr>
        <w:tabs>
          <w:tab w:val="left" w:pos="463"/>
        </w:tabs>
        <w:spacing w:before="40"/>
        <w:ind w:left="462" w:hanging="360"/>
      </w:pPr>
      <w:r>
        <w:t>Indicate the cost to the agency for this</w:t>
      </w:r>
      <w:r>
        <w:rPr>
          <w:spacing w:val="-27"/>
        </w:rPr>
        <w:t xml:space="preserve"> </w:t>
      </w:r>
      <w:r>
        <w:t>agreement.</w:t>
      </w:r>
    </w:p>
    <w:p w14:paraId="08DEC8AE" w14:textId="77777777" w:rsidR="0072538A" w:rsidRDefault="00B05C0F">
      <w:pPr>
        <w:pStyle w:val="ListParagraph"/>
        <w:numPr>
          <w:ilvl w:val="0"/>
          <w:numId w:val="1"/>
        </w:numPr>
        <w:tabs>
          <w:tab w:val="left" w:pos="463"/>
        </w:tabs>
        <w:ind w:left="462" w:hanging="360"/>
      </w:pPr>
      <w:r>
        <w:t>Provide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notes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alternate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site.</w:t>
      </w:r>
    </w:p>
    <w:p w14:paraId="65C5804B" w14:textId="77777777" w:rsidR="0072538A" w:rsidRDefault="0072538A">
      <w:pPr>
        <w:pStyle w:val="BodyText"/>
        <w:spacing w:before="7"/>
        <w:rPr>
          <w:sz w:val="28"/>
        </w:rPr>
      </w:pPr>
    </w:p>
    <w:p w14:paraId="64D7A937" w14:textId="77777777" w:rsidR="0072538A" w:rsidRDefault="00B05C0F">
      <w:pPr>
        <w:spacing w:line="276" w:lineRule="auto"/>
        <w:ind w:left="102"/>
        <w:rPr>
          <w:i/>
        </w:rPr>
      </w:pPr>
      <w:r>
        <w:rPr>
          <w:i/>
        </w:rPr>
        <w:t>Source: Continuity of Operations Plan Guidance for Indian Health Centers, Global Vision Consortium Native American Alliance for Emergency Preparedness, June 2010</w:t>
      </w:r>
    </w:p>
    <w:p w14:paraId="4083995E" w14:textId="77777777" w:rsidR="0072538A" w:rsidRDefault="0072538A">
      <w:pPr>
        <w:spacing w:line="276" w:lineRule="auto"/>
        <w:sectPr w:rsidR="0072538A" w:rsidSect="00F55B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1642" w:right="1320" w:bottom="280" w:left="1340" w:header="720" w:footer="720" w:gutter="0"/>
          <w:cols w:space="720"/>
        </w:sectPr>
      </w:pPr>
    </w:p>
    <w:p w14:paraId="139F84B1" w14:textId="61BB884B" w:rsidR="0072538A" w:rsidRDefault="0072538A">
      <w:pPr>
        <w:pStyle w:val="BodyText"/>
        <w:rPr>
          <w:rFonts w:ascii="Times New Roman"/>
          <w:sz w:val="20"/>
        </w:rPr>
      </w:pPr>
    </w:p>
    <w:p w14:paraId="69B23019" w14:textId="77777777" w:rsidR="0072538A" w:rsidRDefault="0072538A">
      <w:pPr>
        <w:pStyle w:val="BodyText"/>
        <w:rPr>
          <w:rFonts w:ascii="Times New Roman"/>
          <w:sz w:val="20"/>
        </w:rPr>
      </w:pPr>
    </w:p>
    <w:p w14:paraId="73EC18F4" w14:textId="77777777" w:rsidR="0072538A" w:rsidRDefault="0072538A">
      <w:pPr>
        <w:pStyle w:val="BodyText"/>
        <w:rPr>
          <w:rFonts w:ascii="Times New Roman"/>
          <w:sz w:val="20"/>
        </w:rPr>
      </w:pPr>
    </w:p>
    <w:p w14:paraId="43863BBB" w14:textId="77777777" w:rsidR="0072538A" w:rsidRDefault="0072538A">
      <w:pPr>
        <w:pStyle w:val="BodyText"/>
        <w:rPr>
          <w:rFonts w:ascii="Times New Roman"/>
          <w:sz w:val="20"/>
        </w:rPr>
      </w:pPr>
    </w:p>
    <w:p w14:paraId="07517579" w14:textId="77777777" w:rsidR="0072538A" w:rsidRDefault="0072538A">
      <w:pPr>
        <w:pStyle w:val="BodyText"/>
        <w:rPr>
          <w:rFonts w:ascii="Times New Roman"/>
          <w:sz w:val="20"/>
        </w:rPr>
      </w:pPr>
    </w:p>
    <w:p w14:paraId="5B144858" w14:textId="77777777" w:rsidR="0072538A" w:rsidRDefault="0072538A">
      <w:pPr>
        <w:pStyle w:val="BodyText"/>
        <w:rPr>
          <w:rFonts w:ascii="Times New Roman"/>
          <w:sz w:val="20"/>
        </w:rPr>
      </w:pPr>
    </w:p>
    <w:p w14:paraId="34284A4F" w14:textId="77777777" w:rsidR="0072538A" w:rsidRDefault="0072538A">
      <w:pPr>
        <w:pStyle w:val="BodyText"/>
        <w:spacing w:before="3"/>
        <w:rPr>
          <w:rFonts w:ascii="Times New Roman"/>
          <w:sz w:val="17"/>
        </w:rPr>
      </w:pPr>
    </w:p>
    <w:tbl>
      <w:tblPr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5527"/>
        <w:gridCol w:w="5528"/>
      </w:tblGrid>
      <w:tr w:rsidR="0072538A" w14:paraId="62025B5B" w14:textId="77777777">
        <w:trPr>
          <w:trHeight w:hRule="exact" w:val="627"/>
        </w:trPr>
        <w:tc>
          <w:tcPr>
            <w:tcW w:w="2840" w:type="dxa"/>
            <w:shd w:val="clear" w:color="auto" w:fill="003366"/>
          </w:tcPr>
          <w:p w14:paraId="08B79996" w14:textId="77777777" w:rsidR="0072538A" w:rsidRDefault="0072538A"/>
        </w:tc>
        <w:tc>
          <w:tcPr>
            <w:tcW w:w="5527" w:type="dxa"/>
            <w:shd w:val="clear" w:color="auto" w:fill="003366"/>
          </w:tcPr>
          <w:p w14:paraId="068BBDA7" w14:textId="77777777" w:rsidR="0072538A" w:rsidRDefault="00B05C0F">
            <w:pPr>
              <w:pStyle w:val="TableParagraph"/>
              <w:spacing w:before="153" w:line="240" w:lineRule="auto"/>
              <w:ind w:left="1832" w:right="1833"/>
              <w:jc w:val="center"/>
              <w:rPr>
                <w:b/>
              </w:rPr>
            </w:pPr>
            <w:r>
              <w:rPr>
                <w:b/>
                <w:color w:val="FFFFFF"/>
              </w:rPr>
              <w:t>Essential Function 1</w:t>
            </w:r>
          </w:p>
        </w:tc>
        <w:tc>
          <w:tcPr>
            <w:tcW w:w="5528" w:type="dxa"/>
            <w:shd w:val="clear" w:color="auto" w:fill="003366"/>
          </w:tcPr>
          <w:p w14:paraId="39F75EF3" w14:textId="77777777" w:rsidR="0072538A" w:rsidRDefault="00B05C0F">
            <w:pPr>
              <w:pStyle w:val="TableParagraph"/>
              <w:spacing w:before="153" w:line="240" w:lineRule="auto"/>
              <w:ind w:left="1833" w:right="1833"/>
              <w:jc w:val="center"/>
              <w:rPr>
                <w:b/>
              </w:rPr>
            </w:pPr>
            <w:r>
              <w:rPr>
                <w:b/>
                <w:color w:val="FFFFFF"/>
              </w:rPr>
              <w:t>Essential Function 2</w:t>
            </w:r>
          </w:p>
        </w:tc>
      </w:tr>
      <w:tr w:rsidR="0072538A" w14:paraId="752F3081" w14:textId="77777777">
        <w:trPr>
          <w:trHeight w:hRule="exact" w:val="937"/>
        </w:trPr>
        <w:tc>
          <w:tcPr>
            <w:tcW w:w="2840" w:type="dxa"/>
          </w:tcPr>
          <w:p w14:paraId="0F778C0D" w14:textId="77777777" w:rsidR="0072538A" w:rsidRDefault="0072538A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6"/>
              </w:rPr>
            </w:pPr>
          </w:p>
          <w:p w14:paraId="784487F7" w14:textId="77777777" w:rsidR="0072538A" w:rsidRDefault="00B05C0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1.  Essential Function Name</w:t>
            </w:r>
          </w:p>
        </w:tc>
        <w:tc>
          <w:tcPr>
            <w:tcW w:w="5527" w:type="dxa"/>
            <w:shd w:val="clear" w:color="auto" w:fill="F2F2F2"/>
          </w:tcPr>
          <w:p w14:paraId="7821063D" w14:textId="77777777" w:rsidR="0072538A" w:rsidRDefault="00B05C0F">
            <w:pPr>
              <w:pStyle w:val="TableParagraph"/>
              <w:rPr>
                <w:i/>
              </w:rPr>
            </w:pPr>
            <w:r>
              <w:rPr>
                <w:i/>
              </w:rPr>
              <w:t>Example:</w:t>
            </w:r>
          </w:p>
          <w:p w14:paraId="25F94793" w14:textId="77777777" w:rsidR="0072538A" w:rsidRDefault="00B05C0F">
            <w:pPr>
              <w:pStyle w:val="TableParagraph"/>
              <w:spacing w:before="41" w:line="276" w:lineRule="auto"/>
              <w:ind w:right="467"/>
              <w:rPr>
                <w:i/>
              </w:rPr>
            </w:pPr>
            <w:r>
              <w:rPr>
                <w:i/>
              </w:rPr>
              <w:t>Home Visits to Isolated Elders and Persons with Chronic Conditions</w:t>
            </w:r>
          </w:p>
        </w:tc>
        <w:tc>
          <w:tcPr>
            <w:tcW w:w="5528" w:type="dxa"/>
          </w:tcPr>
          <w:p w14:paraId="673B9E27" w14:textId="77777777" w:rsidR="0072538A" w:rsidRDefault="0072538A"/>
        </w:tc>
      </w:tr>
      <w:tr w:rsidR="0072538A" w14:paraId="556939E2" w14:textId="77777777">
        <w:trPr>
          <w:trHeight w:hRule="exact" w:val="319"/>
        </w:trPr>
        <w:tc>
          <w:tcPr>
            <w:tcW w:w="2840" w:type="dxa"/>
          </w:tcPr>
          <w:p w14:paraId="2E64CC1C" w14:textId="77777777" w:rsidR="0072538A" w:rsidRDefault="00B05C0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2.  # of Personnel</w:t>
            </w:r>
          </w:p>
        </w:tc>
        <w:tc>
          <w:tcPr>
            <w:tcW w:w="5527" w:type="dxa"/>
            <w:shd w:val="clear" w:color="auto" w:fill="F2F2F2"/>
          </w:tcPr>
          <w:p w14:paraId="6BF722C3" w14:textId="77777777" w:rsidR="0072538A" w:rsidRDefault="00B05C0F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3 Community Health Representatives</w:t>
            </w:r>
          </w:p>
        </w:tc>
        <w:tc>
          <w:tcPr>
            <w:tcW w:w="5528" w:type="dxa"/>
          </w:tcPr>
          <w:p w14:paraId="02FD95D2" w14:textId="77777777" w:rsidR="0072538A" w:rsidRDefault="0072538A"/>
        </w:tc>
      </w:tr>
      <w:tr w:rsidR="0072538A" w14:paraId="4BCBD229" w14:textId="77777777">
        <w:trPr>
          <w:trHeight w:hRule="exact" w:val="319"/>
        </w:trPr>
        <w:tc>
          <w:tcPr>
            <w:tcW w:w="2840" w:type="dxa"/>
          </w:tcPr>
          <w:p w14:paraId="40DE6D78" w14:textId="77777777" w:rsidR="0072538A" w:rsidRDefault="00B05C0F">
            <w:pPr>
              <w:pStyle w:val="TableParagraph"/>
              <w:rPr>
                <w:b/>
              </w:rPr>
            </w:pPr>
            <w:r>
              <w:rPr>
                <w:b/>
              </w:rPr>
              <w:t>3. Electricity</w:t>
            </w:r>
          </w:p>
        </w:tc>
        <w:tc>
          <w:tcPr>
            <w:tcW w:w="5527" w:type="dxa"/>
            <w:shd w:val="clear" w:color="auto" w:fill="F2F2F2"/>
          </w:tcPr>
          <w:p w14:paraId="301A6152" w14:textId="77777777" w:rsidR="0072538A" w:rsidRDefault="00B05C0F">
            <w:pPr>
              <w:pStyle w:val="TableParagraph"/>
              <w:rPr>
                <w:i/>
              </w:rPr>
            </w:pPr>
            <w:r>
              <w:rPr>
                <w:i/>
              </w:rPr>
              <w:t>Not required</w:t>
            </w:r>
          </w:p>
        </w:tc>
        <w:tc>
          <w:tcPr>
            <w:tcW w:w="5528" w:type="dxa"/>
          </w:tcPr>
          <w:p w14:paraId="7F1460A0" w14:textId="77777777" w:rsidR="0072538A" w:rsidRDefault="0072538A"/>
        </w:tc>
      </w:tr>
      <w:tr w:rsidR="0072538A" w14:paraId="0F36468A" w14:textId="77777777">
        <w:trPr>
          <w:trHeight w:hRule="exact" w:val="319"/>
        </w:trPr>
        <w:tc>
          <w:tcPr>
            <w:tcW w:w="2840" w:type="dxa"/>
          </w:tcPr>
          <w:p w14:paraId="654A486F" w14:textId="77777777" w:rsidR="0072538A" w:rsidRDefault="00B05C0F">
            <w:pPr>
              <w:pStyle w:val="TableParagraph"/>
              <w:rPr>
                <w:b/>
              </w:rPr>
            </w:pPr>
            <w:r>
              <w:rPr>
                <w:b/>
              </w:rPr>
              <w:t>4. Communication</w:t>
            </w:r>
          </w:p>
        </w:tc>
        <w:tc>
          <w:tcPr>
            <w:tcW w:w="5527" w:type="dxa"/>
            <w:shd w:val="clear" w:color="auto" w:fill="F2F2F2"/>
          </w:tcPr>
          <w:p w14:paraId="6DC9A67C" w14:textId="77777777" w:rsidR="0072538A" w:rsidRDefault="00B05C0F">
            <w:pPr>
              <w:pStyle w:val="TableParagraph"/>
              <w:rPr>
                <w:i/>
              </w:rPr>
            </w:pPr>
            <w:r>
              <w:rPr>
                <w:i/>
              </w:rPr>
              <w:t xml:space="preserve">Phone, </w:t>
            </w:r>
            <w:proofErr w:type="gramStart"/>
            <w:r>
              <w:rPr>
                <w:i/>
              </w:rPr>
              <w:t>hand held</w:t>
            </w:r>
            <w:proofErr w:type="gramEnd"/>
            <w:r>
              <w:rPr>
                <w:i/>
              </w:rPr>
              <w:t xml:space="preserve"> radio</w:t>
            </w:r>
          </w:p>
        </w:tc>
        <w:tc>
          <w:tcPr>
            <w:tcW w:w="5528" w:type="dxa"/>
          </w:tcPr>
          <w:p w14:paraId="6C04CCEB" w14:textId="77777777" w:rsidR="0072538A" w:rsidRDefault="0072538A"/>
        </w:tc>
      </w:tr>
      <w:tr w:rsidR="0072538A" w14:paraId="6D289CB4" w14:textId="77777777">
        <w:trPr>
          <w:trHeight w:hRule="exact" w:val="326"/>
        </w:trPr>
        <w:tc>
          <w:tcPr>
            <w:tcW w:w="2840" w:type="dxa"/>
          </w:tcPr>
          <w:p w14:paraId="303CD6A7" w14:textId="77777777" w:rsidR="0072538A" w:rsidRDefault="00B05C0F">
            <w:pPr>
              <w:pStyle w:val="TableParagraph"/>
              <w:spacing w:before="3" w:line="240" w:lineRule="auto"/>
              <w:rPr>
                <w:b/>
              </w:rPr>
            </w:pPr>
            <w:r>
              <w:rPr>
                <w:b/>
              </w:rPr>
              <w:t>5. Space</w:t>
            </w:r>
          </w:p>
        </w:tc>
        <w:tc>
          <w:tcPr>
            <w:tcW w:w="5527" w:type="dxa"/>
            <w:shd w:val="clear" w:color="auto" w:fill="F2F2F2"/>
          </w:tcPr>
          <w:p w14:paraId="29039930" w14:textId="77777777" w:rsidR="0072538A" w:rsidRDefault="00B05C0F">
            <w:pPr>
              <w:pStyle w:val="TableParagraph"/>
              <w:spacing w:before="3" w:line="240" w:lineRule="auto"/>
              <w:rPr>
                <w:i/>
              </w:rPr>
            </w:pPr>
            <w:r>
              <w:rPr>
                <w:i/>
              </w:rPr>
              <w:t>Not required</w:t>
            </w:r>
          </w:p>
        </w:tc>
        <w:tc>
          <w:tcPr>
            <w:tcW w:w="5528" w:type="dxa"/>
          </w:tcPr>
          <w:p w14:paraId="0A189C16" w14:textId="77777777" w:rsidR="0072538A" w:rsidRDefault="0072538A"/>
        </w:tc>
      </w:tr>
      <w:tr w:rsidR="0072538A" w14:paraId="5B0641DD" w14:textId="77777777">
        <w:trPr>
          <w:trHeight w:hRule="exact" w:val="319"/>
        </w:trPr>
        <w:tc>
          <w:tcPr>
            <w:tcW w:w="2840" w:type="dxa"/>
          </w:tcPr>
          <w:p w14:paraId="4A10A5BE" w14:textId="77777777" w:rsidR="0072538A" w:rsidRDefault="00B05C0F">
            <w:pPr>
              <w:pStyle w:val="TableParagraph"/>
              <w:rPr>
                <w:b/>
              </w:rPr>
            </w:pPr>
            <w:r>
              <w:rPr>
                <w:b/>
              </w:rPr>
              <w:t>6. Lodging</w:t>
            </w:r>
          </w:p>
        </w:tc>
        <w:tc>
          <w:tcPr>
            <w:tcW w:w="5527" w:type="dxa"/>
            <w:shd w:val="clear" w:color="auto" w:fill="F2F2F2"/>
          </w:tcPr>
          <w:p w14:paraId="7BB349B4" w14:textId="77777777" w:rsidR="0072538A" w:rsidRDefault="00B05C0F">
            <w:pPr>
              <w:pStyle w:val="TableParagraph"/>
              <w:rPr>
                <w:i/>
              </w:rPr>
            </w:pPr>
            <w:r>
              <w:rPr>
                <w:i/>
              </w:rPr>
              <w:t>Not required</w:t>
            </w:r>
          </w:p>
        </w:tc>
        <w:tc>
          <w:tcPr>
            <w:tcW w:w="5528" w:type="dxa"/>
          </w:tcPr>
          <w:p w14:paraId="281F7CDF" w14:textId="77777777" w:rsidR="0072538A" w:rsidRDefault="0072538A"/>
        </w:tc>
      </w:tr>
      <w:tr w:rsidR="0072538A" w14:paraId="459BC4E0" w14:textId="77777777">
        <w:trPr>
          <w:trHeight w:hRule="exact" w:val="319"/>
        </w:trPr>
        <w:tc>
          <w:tcPr>
            <w:tcW w:w="2840" w:type="dxa"/>
          </w:tcPr>
          <w:p w14:paraId="1A19A6BC" w14:textId="77777777" w:rsidR="0072538A" w:rsidRDefault="00B05C0F">
            <w:pPr>
              <w:pStyle w:val="TableParagraph"/>
              <w:rPr>
                <w:b/>
              </w:rPr>
            </w:pPr>
            <w:r>
              <w:rPr>
                <w:b/>
              </w:rPr>
              <w:t>7. Security</w:t>
            </w:r>
          </w:p>
        </w:tc>
        <w:tc>
          <w:tcPr>
            <w:tcW w:w="5527" w:type="dxa"/>
            <w:shd w:val="clear" w:color="auto" w:fill="F2F2F2"/>
          </w:tcPr>
          <w:p w14:paraId="651E3FE7" w14:textId="77777777" w:rsidR="0072538A" w:rsidRDefault="00B05C0F">
            <w:pPr>
              <w:pStyle w:val="TableParagraph"/>
              <w:rPr>
                <w:i/>
              </w:rPr>
            </w:pPr>
            <w:r>
              <w:rPr>
                <w:i/>
              </w:rPr>
              <w:t>Personal and Health Center identification</w:t>
            </w:r>
          </w:p>
        </w:tc>
        <w:tc>
          <w:tcPr>
            <w:tcW w:w="5528" w:type="dxa"/>
          </w:tcPr>
          <w:p w14:paraId="5486774E" w14:textId="77777777" w:rsidR="0072538A" w:rsidRDefault="0072538A"/>
        </w:tc>
      </w:tr>
      <w:tr w:rsidR="0072538A" w14:paraId="7A7205F5" w14:textId="77777777">
        <w:trPr>
          <w:trHeight w:hRule="exact" w:val="319"/>
        </w:trPr>
        <w:tc>
          <w:tcPr>
            <w:tcW w:w="2840" w:type="dxa"/>
          </w:tcPr>
          <w:p w14:paraId="03DCA18A" w14:textId="77777777" w:rsidR="0072538A" w:rsidRDefault="00B05C0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8.  Secure Storage</w:t>
            </w:r>
          </w:p>
        </w:tc>
        <w:tc>
          <w:tcPr>
            <w:tcW w:w="5527" w:type="dxa"/>
            <w:shd w:val="clear" w:color="auto" w:fill="F2F2F2"/>
          </w:tcPr>
          <w:p w14:paraId="422DEEA5" w14:textId="77777777" w:rsidR="0072538A" w:rsidRDefault="00B05C0F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Not required</w:t>
            </w:r>
          </w:p>
        </w:tc>
        <w:tc>
          <w:tcPr>
            <w:tcW w:w="5528" w:type="dxa"/>
          </w:tcPr>
          <w:p w14:paraId="7728FCAA" w14:textId="77777777" w:rsidR="0072538A" w:rsidRDefault="0072538A"/>
        </w:tc>
      </w:tr>
      <w:tr w:rsidR="0072538A" w14:paraId="3323E0A1" w14:textId="77777777">
        <w:trPr>
          <w:trHeight w:hRule="exact" w:val="319"/>
        </w:trPr>
        <w:tc>
          <w:tcPr>
            <w:tcW w:w="2840" w:type="dxa"/>
          </w:tcPr>
          <w:p w14:paraId="035B801E" w14:textId="77777777" w:rsidR="0072538A" w:rsidRDefault="00B05C0F">
            <w:pPr>
              <w:pStyle w:val="TableParagraph"/>
              <w:rPr>
                <w:b/>
              </w:rPr>
            </w:pPr>
            <w:r>
              <w:rPr>
                <w:b/>
              </w:rPr>
              <w:t>9.  Alternate Work Site</w:t>
            </w:r>
          </w:p>
        </w:tc>
        <w:tc>
          <w:tcPr>
            <w:tcW w:w="5527" w:type="dxa"/>
            <w:shd w:val="clear" w:color="auto" w:fill="F2F2F2"/>
          </w:tcPr>
          <w:p w14:paraId="684EB8F7" w14:textId="77777777" w:rsidR="0072538A" w:rsidRDefault="00B05C0F">
            <w:pPr>
              <w:pStyle w:val="TableParagraph"/>
              <w:rPr>
                <w:i/>
              </w:rPr>
            </w:pPr>
            <w:r>
              <w:rPr>
                <w:i/>
              </w:rPr>
              <w:t xml:space="preserve">Home </w:t>
            </w:r>
            <w:proofErr w:type="gramStart"/>
            <w:r>
              <w:rPr>
                <w:i/>
              </w:rPr>
              <w:t>of  workers</w:t>
            </w:r>
            <w:proofErr w:type="gramEnd"/>
            <w:r>
              <w:rPr>
                <w:i/>
              </w:rPr>
              <w:t>; home of patients</w:t>
            </w:r>
          </w:p>
        </w:tc>
        <w:tc>
          <w:tcPr>
            <w:tcW w:w="5528" w:type="dxa"/>
          </w:tcPr>
          <w:p w14:paraId="2F1AD32B" w14:textId="77777777" w:rsidR="0072538A" w:rsidRDefault="0072538A"/>
        </w:tc>
      </w:tr>
      <w:tr w:rsidR="0072538A" w14:paraId="47729837" w14:textId="77777777">
        <w:trPr>
          <w:trHeight w:hRule="exact" w:val="319"/>
        </w:trPr>
        <w:tc>
          <w:tcPr>
            <w:tcW w:w="2840" w:type="dxa"/>
          </w:tcPr>
          <w:p w14:paraId="026D4953" w14:textId="77777777" w:rsidR="0072538A" w:rsidRDefault="00B05C0F">
            <w:pPr>
              <w:pStyle w:val="TableParagraph"/>
              <w:rPr>
                <w:b/>
              </w:rPr>
            </w:pPr>
            <w:r>
              <w:rPr>
                <w:b/>
              </w:rPr>
              <w:t>10. Address</w:t>
            </w:r>
          </w:p>
        </w:tc>
        <w:tc>
          <w:tcPr>
            <w:tcW w:w="5527" w:type="dxa"/>
            <w:shd w:val="clear" w:color="auto" w:fill="F2F2F2"/>
          </w:tcPr>
          <w:p w14:paraId="35A2978C" w14:textId="77777777" w:rsidR="0072538A" w:rsidRDefault="00B05C0F">
            <w:pPr>
              <w:pStyle w:val="TableParagraph"/>
              <w:rPr>
                <w:i/>
              </w:rPr>
            </w:pPr>
            <w:r>
              <w:rPr>
                <w:i/>
              </w:rPr>
              <w:t>TBD</w:t>
            </w:r>
          </w:p>
        </w:tc>
        <w:tc>
          <w:tcPr>
            <w:tcW w:w="5528" w:type="dxa"/>
          </w:tcPr>
          <w:p w14:paraId="399C97A6" w14:textId="77777777" w:rsidR="0072538A" w:rsidRDefault="0072538A"/>
        </w:tc>
      </w:tr>
      <w:tr w:rsidR="0072538A" w14:paraId="4DC47308" w14:textId="77777777">
        <w:trPr>
          <w:trHeight w:hRule="exact" w:val="326"/>
        </w:trPr>
        <w:tc>
          <w:tcPr>
            <w:tcW w:w="2840" w:type="dxa"/>
          </w:tcPr>
          <w:p w14:paraId="124658D0" w14:textId="77777777" w:rsidR="0072538A" w:rsidRDefault="00B05C0F">
            <w:pPr>
              <w:pStyle w:val="TableParagraph"/>
              <w:spacing w:before="3" w:line="240" w:lineRule="auto"/>
              <w:rPr>
                <w:b/>
              </w:rPr>
            </w:pPr>
            <w:r>
              <w:rPr>
                <w:b/>
              </w:rPr>
              <w:t>11. Transportation</w:t>
            </w:r>
          </w:p>
        </w:tc>
        <w:tc>
          <w:tcPr>
            <w:tcW w:w="5527" w:type="dxa"/>
            <w:shd w:val="clear" w:color="auto" w:fill="F2F2F2"/>
          </w:tcPr>
          <w:p w14:paraId="2FC9ED71" w14:textId="77777777" w:rsidR="0072538A" w:rsidRDefault="00B05C0F">
            <w:pPr>
              <w:pStyle w:val="TableParagraph"/>
              <w:spacing w:before="3" w:line="240" w:lineRule="auto"/>
              <w:rPr>
                <w:i/>
              </w:rPr>
            </w:pPr>
            <w:r>
              <w:rPr>
                <w:i/>
              </w:rPr>
              <w:t>Personal vehicle; health center van</w:t>
            </w:r>
          </w:p>
        </w:tc>
        <w:tc>
          <w:tcPr>
            <w:tcW w:w="5528" w:type="dxa"/>
          </w:tcPr>
          <w:p w14:paraId="70A6E5A2" w14:textId="77777777" w:rsidR="0072538A" w:rsidRDefault="0072538A"/>
        </w:tc>
      </w:tr>
      <w:tr w:rsidR="0072538A" w14:paraId="46AF967B" w14:textId="77777777">
        <w:trPr>
          <w:trHeight w:hRule="exact" w:val="319"/>
        </w:trPr>
        <w:tc>
          <w:tcPr>
            <w:tcW w:w="2840" w:type="dxa"/>
          </w:tcPr>
          <w:p w14:paraId="047DEB6D" w14:textId="77777777" w:rsidR="0072538A" w:rsidRDefault="00B05C0F">
            <w:pPr>
              <w:pStyle w:val="TableParagraph"/>
              <w:spacing w:line="240" w:lineRule="auto"/>
              <w:rPr>
                <w:b/>
              </w:rPr>
            </w:pPr>
            <w:bookmarkStart w:id="0" w:name="_GoBack"/>
            <w:r>
              <w:rPr>
                <w:b/>
              </w:rPr>
              <w:t>12. Agreement</w:t>
            </w:r>
            <w:bookmarkEnd w:id="0"/>
          </w:p>
        </w:tc>
        <w:tc>
          <w:tcPr>
            <w:tcW w:w="5527" w:type="dxa"/>
            <w:shd w:val="clear" w:color="auto" w:fill="F2F2F2"/>
          </w:tcPr>
          <w:p w14:paraId="6DBD6F30" w14:textId="77777777" w:rsidR="0072538A" w:rsidRDefault="00B05C0F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N/A</w:t>
            </w:r>
          </w:p>
        </w:tc>
        <w:tc>
          <w:tcPr>
            <w:tcW w:w="5528" w:type="dxa"/>
          </w:tcPr>
          <w:p w14:paraId="175F864B" w14:textId="77777777" w:rsidR="0072538A" w:rsidRDefault="0072538A"/>
        </w:tc>
      </w:tr>
      <w:tr w:rsidR="0072538A" w14:paraId="3114C825" w14:textId="77777777">
        <w:trPr>
          <w:trHeight w:hRule="exact" w:val="319"/>
        </w:trPr>
        <w:tc>
          <w:tcPr>
            <w:tcW w:w="2840" w:type="dxa"/>
          </w:tcPr>
          <w:p w14:paraId="592CBF1A" w14:textId="77777777" w:rsidR="0072538A" w:rsidRDefault="00B05C0F">
            <w:pPr>
              <w:pStyle w:val="TableParagraph"/>
              <w:rPr>
                <w:b/>
              </w:rPr>
            </w:pPr>
            <w:r>
              <w:rPr>
                <w:b/>
              </w:rPr>
              <w:t>13.  Date Executed</w:t>
            </w:r>
          </w:p>
        </w:tc>
        <w:tc>
          <w:tcPr>
            <w:tcW w:w="5527" w:type="dxa"/>
            <w:shd w:val="clear" w:color="auto" w:fill="F2F2F2"/>
          </w:tcPr>
          <w:p w14:paraId="24AC4128" w14:textId="77777777" w:rsidR="0072538A" w:rsidRDefault="00B05C0F">
            <w:pPr>
              <w:pStyle w:val="TableParagraph"/>
              <w:rPr>
                <w:i/>
              </w:rPr>
            </w:pPr>
            <w:r>
              <w:rPr>
                <w:i/>
              </w:rPr>
              <w:t>N/A</w:t>
            </w:r>
          </w:p>
        </w:tc>
        <w:tc>
          <w:tcPr>
            <w:tcW w:w="5528" w:type="dxa"/>
          </w:tcPr>
          <w:p w14:paraId="7F4C66E8" w14:textId="77777777" w:rsidR="0072538A" w:rsidRDefault="0072538A"/>
        </w:tc>
      </w:tr>
      <w:tr w:rsidR="0072538A" w14:paraId="311C4137" w14:textId="77777777">
        <w:trPr>
          <w:trHeight w:hRule="exact" w:val="319"/>
        </w:trPr>
        <w:tc>
          <w:tcPr>
            <w:tcW w:w="2840" w:type="dxa"/>
          </w:tcPr>
          <w:p w14:paraId="054F02A5" w14:textId="77777777" w:rsidR="0072538A" w:rsidRDefault="00B05C0F">
            <w:pPr>
              <w:pStyle w:val="TableParagraph"/>
              <w:rPr>
                <w:b/>
              </w:rPr>
            </w:pPr>
            <w:r>
              <w:rPr>
                <w:b/>
              </w:rPr>
              <w:t>14. Cost</w:t>
            </w:r>
          </w:p>
        </w:tc>
        <w:tc>
          <w:tcPr>
            <w:tcW w:w="5527" w:type="dxa"/>
            <w:shd w:val="clear" w:color="auto" w:fill="F2F2F2"/>
          </w:tcPr>
          <w:p w14:paraId="43252731" w14:textId="77777777" w:rsidR="0072538A" w:rsidRDefault="00B05C0F">
            <w:pPr>
              <w:pStyle w:val="TableParagraph"/>
              <w:rPr>
                <w:i/>
              </w:rPr>
            </w:pPr>
            <w:r>
              <w:rPr>
                <w:i/>
              </w:rPr>
              <w:t>Normal salary + overtime</w:t>
            </w:r>
          </w:p>
        </w:tc>
        <w:tc>
          <w:tcPr>
            <w:tcW w:w="5528" w:type="dxa"/>
          </w:tcPr>
          <w:p w14:paraId="035D65EF" w14:textId="77777777" w:rsidR="0072538A" w:rsidRDefault="0072538A"/>
        </w:tc>
      </w:tr>
      <w:tr w:rsidR="0072538A" w14:paraId="37D3914F" w14:textId="77777777">
        <w:trPr>
          <w:trHeight w:hRule="exact" w:val="326"/>
        </w:trPr>
        <w:tc>
          <w:tcPr>
            <w:tcW w:w="2840" w:type="dxa"/>
          </w:tcPr>
          <w:p w14:paraId="23FEA815" w14:textId="77777777" w:rsidR="0072538A" w:rsidRDefault="00B05C0F">
            <w:pPr>
              <w:pStyle w:val="TableParagraph"/>
              <w:spacing w:before="3" w:line="240" w:lineRule="auto"/>
              <w:rPr>
                <w:b/>
              </w:rPr>
            </w:pPr>
            <w:r>
              <w:rPr>
                <w:b/>
              </w:rPr>
              <w:t>15.  Special Notes</w:t>
            </w:r>
          </w:p>
        </w:tc>
        <w:tc>
          <w:tcPr>
            <w:tcW w:w="5527" w:type="dxa"/>
            <w:shd w:val="clear" w:color="auto" w:fill="F2F2F2"/>
          </w:tcPr>
          <w:p w14:paraId="7B8303F1" w14:textId="77777777" w:rsidR="0072538A" w:rsidRDefault="00B05C0F">
            <w:pPr>
              <w:pStyle w:val="TableParagraph"/>
              <w:spacing w:before="3" w:line="240" w:lineRule="auto"/>
              <w:rPr>
                <w:i/>
              </w:rPr>
            </w:pPr>
            <w:r>
              <w:rPr>
                <w:i/>
              </w:rPr>
              <w:t>List of priority clients maintained in secure location off-site</w:t>
            </w:r>
          </w:p>
        </w:tc>
        <w:tc>
          <w:tcPr>
            <w:tcW w:w="5528" w:type="dxa"/>
          </w:tcPr>
          <w:p w14:paraId="6C3B3E57" w14:textId="77777777" w:rsidR="0072538A" w:rsidRDefault="0072538A"/>
        </w:tc>
      </w:tr>
    </w:tbl>
    <w:p w14:paraId="4A7A475C" w14:textId="000DBBDB" w:rsidR="00E93907" w:rsidRDefault="00E93907"/>
    <w:p w14:paraId="6A3365A9" w14:textId="7F6355ED" w:rsidR="00055BD1" w:rsidRDefault="00055BD1"/>
    <w:p w14:paraId="20E45F62" w14:textId="77777777" w:rsidR="00055BD1" w:rsidRDefault="00055BD1"/>
    <w:p w14:paraId="081CAC0C" w14:textId="4F01062D" w:rsidR="00055BD1" w:rsidRDefault="00055BD1"/>
    <w:p w14:paraId="7556C090" w14:textId="1C265AD0" w:rsidR="00055BD1" w:rsidRDefault="00055BD1"/>
    <w:p w14:paraId="7F3DE5A0" w14:textId="77777777" w:rsidR="00F55B5D" w:rsidRPr="00F07330" w:rsidRDefault="00F55B5D" w:rsidP="00F55B5D">
      <w:pPr>
        <w:widowControl/>
        <w:autoSpaceDE/>
        <w:autoSpaceDN/>
        <w:ind w:left="990" w:right="990"/>
        <w:rPr>
          <w:rFonts w:eastAsia="Times New Roman"/>
        </w:rPr>
      </w:pPr>
      <w:r w:rsidRPr="00F07330">
        <w:rPr>
          <w:rFonts w:eastAsia="Times New Roman"/>
        </w:rPr>
        <w:t>This job aid is a component of the free, on-demand CDC training course “</w:t>
      </w:r>
      <w:r>
        <w:rPr>
          <w:rFonts w:eastAsia="Times New Roman"/>
        </w:rPr>
        <w:t>Laboratory Continuity of Operations</w:t>
      </w:r>
      <w:r w:rsidRPr="00F07330">
        <w:rPr>
          <w:rFonts w:eastAsia="Times New Roman"/>
        </w:rPr>
        <w:t xml:space="preserve">.” Find the course at </w:t>
      </w:r>
      <w:hyperlink r:id="rId13" w:history="1">
        <w:r w:rsidRPr="00F07330">
          <w:rPr>
            <w:rStyle w:val="Hyperlink"/>
            <w:rFonts w:eastAsia="Times New Roman"/>
          </w:rPr>
          <w:t>https://www.cdc.gov/labtraining</w:t>
        </w:r>
      </w:hyperlink>
      <w:r w:rsidRPr="00F07330">
        <w:rPr>
          <w:rFonts w:eastAsia="Times New Roman"/>
        </w:rPr>
        <w:t>.</w:t>
      </w:r>
    </w:p>
    <w:p w14:paraId="067692D7" w14:textId="77777777" w:rsidR="00055BD1" w:rsidRDefault="00055BD1"/>
    <w:sectPr w:rsidR="00055BD1" w:rsidSect="00055BD1">
      <w:pgSz w:w="15840" w:h="12240" w:orient="landscape"/>
      <w:pgMar w:top="921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3EFF6" w14:textId="77777777" w:rsidR="00055BD1" w:rsidRDefault="00055BD1" w:rsidP="00055BD1">
      <w:r>
        <w:separator/>
      </w:r>
    </w:p>
  </w:endnote>
  <w:endnote w:type="continuationSeparator" w:id="0">
    <w:p w14:paraId="2085696C" w14:textId="77777777" w:rsidR="00055BD1" w:rsidRDefault="00055BD1" w:rsidP="0005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E902E" w14:textId="77777777" w:rsidR="00F22DF3" w:rsidRDefault="00F22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15582" w14:textId="77777777" w:rsidR="00F22DF3" w:rsidRDefault="00F22D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7AEB0" w14:textId="77777777" w:rsidR="00F22DF3" w:rsidRDefault="00F22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4CBA4" w14:textId="77777777" w:rsidR="00055BD1" w:rsidRDefault="00055BD1" w:rsidP="00055BD1">
      <w:r>
        <w:separator/>
      </w:r>
    </w:p>
  </w:footnote>
  <w:footnote w:type="continuationSeparator" w:id="0">
    <w:p w14:paraId="6E215938" w14:textId="77777777" w:rsidR="00055BD1" w:rsidRDefault="00055BD1" w:rsidP="0005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D51D" w14:textId="77777777" w:rsidR="00F22DF3" w:rsidRDefault="00F22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353E5" w14:textId="04B328B8" w:rsidR="00055BD1" w:rsidRDefault="00F22DF3" w:rsidP="00F22DF3">
    <w:pPr>
      <w:pStyle w:val="Header"/>
      <w:ind w:left="990"/>
    </w:pPr>
    <w:r>
      <w:rPr>
        <w:sz w:val="28"/>
        <w:szCs w:val="28"/>
      </w:rPr>
      <w:t>[</w:t>
    </w:r>
    <w:r w:rsidRPr="006C213E">
      <w:rPr>
        <w:sz w:val="28"/>
        <w:szCs w:val="28"/>
      </w:rPr>
      <w:t>Insert your agency information here</w:t>
    </w:r>
    <w:r>
      <w:rPr>
        <w:sz w:val="28"/>
        <w:szCs w:val="28"/>
      </w:rPr>
      <w:t>]</w:t>
    </w:r>
  </w:p>
  <w:p w14:paraId="788C557D" w14:textId="100A7EA0" w:rsidR="00055BD1" w:rsidRDefault="00055B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09666" w14:textId="77777777" w:rsidR="00F22DF3" w:rsidRDefault="00F22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0AC9"/>
    <w:multiLevelType w:val="hybridMultilevel"/>
    <w:tmpl w:val="EAA66798"/>
    <w:lvl w:ilvl="0" w:tplc="99EED9F2">
      <w:start w:val="1"/>
      <w:numFmt w:val="decimal"/>
      <w:lvlText w:val="%1."/>
      <w:lvlJc w:val="left"/>
      <w:pPr>
        <w:ind w:left="460" w:hanging="361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B18CB43C">
      <w:numFmt w:val="bullet"/>
      <w:lvlText w:val="•"/>
      <w:lvlJc w:val="left"/>
      <w:pPr>
        <w:ind w:left="1732" w:hanging="361"/>
      </w:pPr>
      <w:rPr>
        <w:rFonts w:hint="default"/>
      </w:rPr>
    </w:lvl>
    <w:lvl w:ilvl="2" w:tplc="DC1CE156">
      <w:numFmt w:val="bullet"/>
      <w:lvlText w:val="•"/>
      <w:lvlJc w:val="left"/>
      <w:pPr>
        <w:ind w:left="3004" w:hanging="361"/>
      </w:pPr>
      <w:rPr>
        <w:rFonts w:hint="default"/>
      </w:rPr>
    </w:lvl>
    <w:lvl w:ilvl="3" w:tplc="54E0A72C">
      <w:numFmt w:val="bullet"/>
      <w:lvlText w:val="•"/>
      <w:lvlJc w:val="left"/>
      <w:pPr>
        <w:ind w:left="4276" w:hanging="361"/>
      </w:pPr>
      <w:rPr>
        <w:rFonts w:hint="default"/>
      </w:rPr>
    </w:lvl>
    <w:lvl w:ilvl="4" w:tplc="B8C61406">
      <w:numFmt w:val="bullet"/>
      <w:lvlText w:val="•"/>
      <w:lvlJc w:val="left"/>
      <w:pPr>
        <w:ind w:left="5548" w:hanging="361"/>
      </w:pPr>
      <w:rPr>
        <w:rFonts w:hint="default"/>
      </w:rPr>
    </w:lvl>
    <w:lvl w:ilvl="5" w:tplc="A54A9018">
      <w:numFmt w:val="bullet"/>
      <w:lvlText w:val="•"/>
      <w:lvlJc w:val="left"/>
      <w:pPr>
        <w:ind w:left="6820" w:hanging="361"/>
      </w:pPr>
      <w:rPr>
        <w:rFonts w:hint="default"/>
      </w:rPr>
    </w:lvl>
    <w:lvl w:ilvl="6" w:tplc="8C10E6BA">
      <w:numFmt w:val="bullet"/>
      <w:lvlText w:val="•"/>
      <w:lvlJc w:val="left"/>
      <w:pPr>
        <w:ind w:left="8092" w:hanging="361"/>
      </w:pPr>
      <w:rPr>
        <w:rFonts w:hint="default"/>
      </w:rPr>
    </w:lvl>
    <w:lvl w:ilvl="7" w:tplc="2272CB5E">
      <w:numFmt w:val="bullet"/>
      <w:lvlText w:val="•"/>
      <w:lvlJc w:val="left"/>
      <w:pPr>
        <w:ind w:left="9364" w:hanging="361"/>
      </w:pPr>
      <w:rPr>
        <w:rFonts w:hint="default"/>
      </w:rPr>
    </w:lvl>
    <w:lvl w:ilvl="8" w:tplc="51161CB4">
      <w:numFmt w:val="bullet"/>
      <w:lvlText w:val="•"/>
      <w:lvlJc w:val="left"/>
      <w:pPr>
        <w:ind w:left="1063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8A"/>
    <w:rsid w:val="00055BD1"/>
    <w:rsid w:val="0072538A"/>
    <w:rsid w:val="00B05C0F"/>
    <w:rsid w:val="00E93907"/>
    <w:rsid w:val="00F22DF3"/>
    <w:rsid w:val="00F55B5D"/>
    <w:rsid w:val="00F8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77E7D"/>
  <w15:docId w15:val="{1838F979-82C0-4049-8601-78CA1758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9"/>
      <w:ind w:left="461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055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BD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5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BD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55B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cdc.gov/labtraining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86" ma:contentTypeDescription="Create a new document." ma:contentTypeScope="" ma:versionID="7fb537f1dac609c03756573552d1dcec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d5db6d2282e8f7476a247883fd83b17d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CSELS-1165620290-1245</_dlc_DocId>
    <_dlc_DocIdUrl xmlns="0724e717-bbe7-4e48-ae6a-faff532bb476">
      <Url>https://cdc.sharepoint.com/sites/CSELS/DLS/Comms/_layouts/15/DocIdRedir.aspx?ID=CSELS-1165620290-1245</Url>
      <Description>CSELS-1165620290-1245</Description>
    </_dlc_DocIdUrl>
  </documentManagement>
</p:properties>
</file>

<file path=customXml/itemProps1.xml><?xml version="1.0" encoding="utf-8"?>
<ds:datastoreItem xmlns:ds="http://schemas.openxmlformats.org/officeDocument/2006/customXml" ds:itemID="{B148D677-7825-4E9B-883F-A5D7A19C2FE1}"/>
</file>

<file path=customXml/itemProps2.xml><?xml version="1.0" encoding="utf-8"?>
<ds:datastoreItem xmlns:ds="http://schemas.openxmlformats.org/officeDocument/2006/customXml" ds:itemID="{74C95FF6-0F2A-46D1-B2CA-19D7B79AF4AB}"/>
</file>

<file path=customXml/itemProps3.xml><?xml version="1.0" encoding="utf-8"?>
<ds:datastoreItem xmlns:ds="http://schemas.openxmlformats.org/officeDocument/2006/customXml" ds:itemID="{3DDBBB6A-53E8-47A5-83D1-91A827957A42}"/>
</file>

<file path=customXml/itemProps4.xml><?xml version="1.0" encoding="utf-8"?>
<ds:datastoreItem xmlns:ds="http://schemas.openxmlformats.org/officeDocument/2006/customXml" ds:itemID="{9BB0714C-1406-4304-B65A-5FEE634B3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Continuity of Operations Alternate Work Site Worksheet</vt:lpstr>
    </vt:vector>
  </TitlesOfParts>
  <Company>Centers for Disease Control and Prevention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Continuity of Operations Alternate Work Site Worksheet</dc:title>
  <dc:creator>phillips</dc:creator>
  <cp:lastModifiedBy>Toth, Maria (CDC/DDPHSS/CSELS/DLS) (CTR)</cp:lastModifiedBy>
  <cp:revision>5</cp:revision>
  <cp:lastPrinted>2020-07-21T13:48:00Z</cp:lastPrinted>
  <dcterms:created xsi:type="dcterms:W3CDTF">2020-06-05T14:40:00Z</dcterms:created>
  <dcterms:modified xsi:type="dcterms:W3CDTF">2020-09-17T14:30:00Z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2020-06-05T00:00:00Z</vt:filetime>
  </property>
  <property fmtid="{D5CDD505-2E9C-101B-9397-08002B2CF9AE}" pid="5" name="ContentTypeId">
    <vt:lpwstr>0x010100E02E23C9701DFA47A65858237CCAB721</vt:lpwstr>
  </property>
  <property fmtid="{D5CDD505-2E9C-101B-9397-08002B2CF9AE}" pid="6" name="_dlc_DocIdItemGuid">
    <vt:lpwstr>94be957c-b599-41f3-b630-00f76a8001b2</vt:lpwstr>
  </property>
</Properties>
</file>