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E339D" w14:textId="77777777" w:rsidR="006B7DF4" w:rsidRDefault="006B7DF4" w:rsidP="00183458">
      <w:pPr>
        <w:tabs>
          <w:tab w:val="left" w:pos="630"/>
        </w:tabs>
        <w:spacing w:before="77"/>
        <w:rPr>
          <w:b/>
          <w:i/>
          <w:color w:val="1F497D" w:themeColor="text2"/>
          <w:spacing w:val="3"/>
          <w:sz w:val="40"/>
        </w:rPr>
      </w:pPr>
    </w:p>
    <w:p w14:paraId="178FDE2B" w14:textId="22CA410C" w:rsidR="00D351FD" w:rsidRPr="00183458" w:rsidRDefault="00183458" w:rsidP="00183458">
      <w:pPr>
        <w:tabs>
          <w:tab w:val="left" w:pos="630"/>
        </w:tabs>
        <w:spacing w:before="77"/>
        <w:rPr>
          <w:b/>
          <w:color w:val="1F497D" w:themeColor="text2"/>
          <w:sz w:val="40"/>
        </w:rPr>
      </w:pPr>
      <w:r w:rsidRPr="00183458">
        <w:rPr>
          <w:b/>
          <w:i/>
          <w:color w:val="1F497D" w:themeColor="text2"/>
          <w:spacing w:val="3"/>
          <w:sz w:val="40"/>
        </w:rPr>
        <w:t>B.</w:t>
      </w:r>
      <w:r w:rsidR="00847508" w:rsidRPr="00183458">
        <w:rPr>
          <w:b/>
          <w:i/>
          <w:color w:val="1F497D" w:themeColor="text2"/>
          <w:spacing w:val="3"/>
          <w:sz w:val="40"/>
        </w:rPr>
        <w:t xml:space="preserve">mallei </w:t>
      </w:r>
      <w:r w:rsidR="00847508" w:rsidRPr="00183458">
        <w:rPr>
          <w:b/>
          <w:color w:val="1F497D" w:themeColor="text2"/>
          <w:spacing w:val="4"/>
          <w:sz w:val="40"/>
        </w:rPr>
        <w:t>Characteristics</w:t>
      </w:r>
      <w:r w:rsidR="00847508" w:rsidRPr="00183458">
        <w:rPr>
          <w:b/>
          <w:color w:val="1F497D" w:themeColor="text2"/>
          <w:spacing w:val="27"/>
          <w:sz w:val="40"/>
        </w:rPr>
        <w:t xml:space="preserve"> </w:t>
      </w:r>
      <w:r w:rsidR="00847508" w:rsidRPr="00183458">
        <w:rPr>
          <w:b/>
          <w:color w:val="1F497D" w:themeColor="text2"/>
          <w:spacing w:val="3"/>
          <w:sz w:val="40"/>
        </w:rPr>
        <w:t>Chart</w:t>
      </w:r>
    </w:p>
    <w:p w14:paraId="054ACCE6" w14:textId="77777777" w:rsidR="00D351FD" w:rsidRDefault="00D351FD">
      <w:pPr>
        <w:pStyle w:val="BodyText"/>
        <w:rPr>
          <w:sz w:val="20"/>
        </w:rPr>
      </w:pPr>
    </w:p>
    <w:p w14:paraId="21A34CA7" w14:textId="77777777" w:rsidR="00D351FD" w:rsidRDefault="00847508">
      <w:pPr>
        <w:pStyle w:val="BodyText"/>
        <w:spacing w:before="257" w:line="368" w:lineRule="exact"/>
        <w:ind w:left="104"/>
      </w:pPr>
      <w:r>
        <w:rPr>
          <w:u w:val="thick"/>
        </w:rPr>
        <w:t>Gram stain:</w:t>
      </w:r>
    </w:p>
    <w:p w14:paraId="10C065E2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line="369" w:lineRule="exact"/>
        <w:ind w:hanging="359"/>
        <w:rPr>
          <w:b/>
          <w:sz w:val="32"/>
        </w:rPr>
      </w:pPr>
      <w:r>
        <w:rPr>
          <w:b/>
          <w:sz w:val="32"/>
        </w:rPr>
        <w:t>Small Gram negative coccobacilli or small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rods</w:t>
      </w:r>
    </w:p>
    <w:p w14:paraId="40113FF5" w14:textId="77777777" w:rsidR="00D351FD" w:rsidRDefault="00847508">
      <w:pPr>
        <w:pStyle w:val="BodyText"/>
        <w:spacing w:before="168" w:line="368" w:lineRule="exact"/>
        <w:ind w:left="104"/>
      </w:pPr>
      <w:r>
        <w:rPr>
          <w:u w:val="thick"/>
        </w:rPr>
        <w:t>Colony morphology:</w:t>
      </w:r>
    </w:p>
    <w:p w14:paraId="70CF5DF6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ind w:hanging="359"/>
        <w:rPr>
          <w:b/>
          <w:sz w:val="32"/>
        </w:rPr>
      </w:pPr>
      <w:r>
        <w:rPr>
          <w:b/>
          <w:sz w:val="32"/>
        </w:rPr>
        <w:t xml:space="preserve">Smooth, </w:t>
      </w:r>
      <w:r>
        <w:rPr>
          <w:b/>
          <w:spacing w:val="-6"/>
          <w:sz w:val="32"/>
        </w:rPr>
        <w:t xml:space="preserve">gray, </w:t>
      </w:r>
      <w:r>
        <w:rPr>
          <w:b/>
          <w:sz w:val="32"/>
        </w:rPr>
        <w:t>translucent on Sheep Blood agar after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48h</w:t>
      </w:r>
    </w:p>
    <w:p w14:paraId="5E549CE7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line="240" w:lineRule="auto"/>
        <w:ind w:right="107"/>
        <w:rPr>
          <w:b/>
          <w:sz w:val="32"/>
        </w:rPr>
      </w:pPr>
      <w:r>
        <w:rPr>
          <w:b/>
          <w:sz w:val="32"/>
        </w:rPr>
        <w:t>Light pink on MacConkey or Eosin Methylene Blue agar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after 72h</w:t>
      </w:r>
    </w:p>
    <w:p w14:paraId="6F14318B" w14:textId="77777777" w:rsidR="00D351FD" w:rsidRDefault="00847508">
      <w:pPr>
        <w:pStyle w:val="BodyText"/>
        <w:spacing w:before="168" w:line="325" w:lineRule="exact"/>
        <w:ind w:left="104"/>
      </w:pPr>
      <w:r>
        <w:rPr>
          <w:u w:val="thick"/>
        </w:rPr>
        <w:t>Growth:</w:t>
      </w:r>
    </w:p>
    <w:p w14:paraId="74BD8359" w14:textId="77777777" w:rsidR="00D351FD" w:rsidRDefault="00D351FD">
      <w:pPr>
        <w:spacing w:line="325" w:lineRule="exact"/>
        <w:sectPr w:rsidR="00D351FD" w:rsidSect="00B51A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40" w:right="1080" w:bottom="280" w:left="760" w:header="864" w:footer="144" w:gutter="0"/>
          <w:cols w:space="720"/>
          <w:docGrid w:linePitch="299"/>
        </w:sectPr>
      </w:pPr>
    </w:p>
    <w:p w14:paraId="2564F63A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121" w:line="240" w:lineRule="auto"/>
        <w:ind w:hanging="359"/>
        <w:rPr>
          <w:b/>
          <w:sz w:val="32"/>
        </w:rPr>
      </w:pPr>
      <w:r>
        <w:rPr>
          <w:b/>
          <w:sz w:val="32"/>
        </w:rPr>
        <w:t>No growth at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42</w:t>
      </w:r>
    </w:p>
    <w:p w14:paraId="2D46E384" w14:textId="77777777" w:rsidR="00D351FD" w:rsidRDefault="00847508">
      <w:pPr>
        <w:spacing w:line="179" w:lineRule="exact"/>
        <w:ind w:left="-40"/>
        <w:rPr>
          <w:b/>
          <w:sz w:val="21"/>
        </w:rPr>
      </w:pPr>
      <w:r>
        <w:br w:type="column"/>
      </w:r>
      <w:r>
        <w:rPr>
          <w:b/>
          <w:sz w:val="21"/>
        </w:rPr>
        <w:t>o</w:t>
      </w:r>
    </w:p>
    <w:p w14:paraId="13930DA2" w14:textId="77777777" w:rsidR="00D351FD" w:rsidRDefault="00847508" w:rsidP="00BE5B9F">
      <w:pPr>
        <w:pStyle w:val="BodyText"/>
        <w:spacing w:line="311" w:lineRule="exact"/>
      </w:pPr>
      <w:r>
        <w:t>C at 48h</w:t>
      </w:r>
    </w:p>
    <w:p w14:paraId="0B7EA8B1" w14:textId="77777777" w:rsidR="00D351FD" w:rsidRDefault="00D351FD">
      <w:pPr>
        <w:spacing w:line="311" w:lineRule="exact"/>
        <w:sectPr w:rsidR="00D351FD">
          <w:type w:val="continuous"/>
          <w:pgSz w:w="12240" w:h="15840"/>
          <w:pgMar w:top="640" w:right="1320" w:bottom="280" w:left="760" w:header="720" w:footer="720" w:gutter="0"/>
          <w:cols w:num="2" w:space="720" w:equalWidth="0">
            <w:col w:w="3224" w:space="40"/>
            <w:col w:w="6896"/>
          </w:cols>
        </w:sectPr>
      </w:pPr>
    </w:p>
    <w:p w14:paraId="151A418E" w14:textId="1513DE1C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ind w:hanging="359"/>
        <w:rPr>
          <w:b/>
          <w:sz w:val="32"/>
        </w:rPr>
      </w:pPr>
      <w:r>
        <w:rPr>
          <w:b/>
          <w:spacing w:val="-3"/>
          <w:sz w:val="32"/>
        </w:rPr>
        <w:t xml:space="preserve">Variable </w:t>
      </w:r>
      <w:r>
        <w:rPr>
          <w:b/>
          <w:sz w:val="32"/>
        </w:rPr>
        <w:t>on MAC/EMB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agar</w:t>
      </w:r>
    </w:p>
    <w:p w14:paraId="2B51A15B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line="367" w:lineRule="exact"/>
        <w:rPr>
          <w:b/>
          <w:sz w:val="32"/>
        </w:rPr>
      </w:pPr>
      <w:r>
        <w:rPr>
          <w:b/>
          <w:sz w:val="32"/>
        </w:rPr>
        <w:t>Resistant to colistin and polymyxin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B</w:t>
      </w:r>
    </w:p>
    <w:p w14:paraId="75A7DF72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rPr>
          <w:b/>
          <w:sz w:val="32"/>
        </w:rPr>
      </w:pPr>
      <w:r>
        <w:rPr>
          <w:b/>
          <w:sz w:val="32"/>
        </w:rPr>
        <w:t>Resistant to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penicillin</w:t>
      </w:r>
    </w:p>
    <w:p w14:paraId="44340BE1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2"/>
          <w:tab w:val="left" w:pos="823"/>
        </w:tabs>
        <w:rPr>
          <w:b/>
          <w:sz w:val="32"/>
        </w:rPr>
      </w:pPr>
      <w:r>
        <w:rPr>
          <w:b/>
          <w:sz w:val="32"/>
        </w:rPr>
        <w:t>Susceptible to amoxicillin/clavulanic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acid</w:t>
      </w:r>
    </w:p>
    <w:p w14:paraId="1BB88D22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2"/>
          <w:tab w:val="left" w:pos="823"/>
        </w:tabs>
        <w:ind w:left="822"/>
        <w:rPr>
          <w:b/>
          <w:sz w:val="32"/>
        </w:rPr>
      </w:pPr>
      <w:r>
        <w:rPr>
          <w:b/>
          <w:sz w:val="32"/>
        </w:rPr>
        <w:t>No pigment on MH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agar</w:t>
      </w:r>
    </w:p>
    <w:p w14:paraId="120B1564" w14:textId="77777777" w:rsidR="00D351FD" w:rsidRDefault="00847508">
      <w:pPr>
        <w:pStyle w:val="BodyText"/>
        <w:spacing w:before="166"/>
        <w:ind w:left="104"/>
      </w:pPr>
      <w:r>
        <w:rPr>
          <w:u w:val="thick"/>
        </w:rPr>
        <w:t>Biochemicals:</w:t>
      </w:r>
    </w:p>
    <w:p w14:paraId="4E404E1B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1"/>
        <w:ind w:hanging="359"/>
        <w:rPr>
          <w:b/>
          <w:sz w:val="32"/>
        </w:rPr>
      </w:pPr>
      <w:r>
        <w:rPr>
          <w:b/>
          <w:sz w:val="32"/>
        </w:rPr>
        <w:t>Oxidase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variable</w:t>
      </w:r>
    </w:p>
    <w:p w14:paraId="1401452B" w14:textId="7CB5F977" w:rsidR="00D351FD" w:rsidRDefault="00B51A11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line="367" w:lineRule="exact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5408" behindDoc="1" locked="0" layoutInCell="1" allowOverlap="1" wp14:anchorId="3C1BE458" wp14:editId="570072A8">
            <wp:simplePos x="0" y="0"/>
            <wp:positionH relativeFrom="column">
              <wp:posOffset>4225290</wp:posOffset>
            </wp:positionH>
            <wp:positionV relativeFrom="paragraph">
              <wp:posOffset>184150</wp:posOffset>
            </wp:positionV>
            <wp:extent cx="1904365" cy="12827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508">
        <w:rPr>
          <w:b/>
          <w:sz w:val="32"/>
        </w:rPr>
        <w:t>Indole</w:t>
      </w:r>
      <w:r w:rsidR="00847508">
        <w:rPr>
          <w:b/>
          <w:spacing w:val="-10"/>
          <w:sz w:val="32"/>
        </w:rPr>
        <w:t xml:space="preserve"> </w:t>
      </w:r>
      <w:r w:rsidR="00847508">
        <w:rPr>
          <w:b/>
          <w:sz w:val="32"/>
        </w:rPr>
        <w:t>negative</w:t>
      </w:r>
    </w:p>
    <w:p w14:paraId="0FC7308E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rPr>
          <w:b/>
          <w:sz w:val="32"/>
        </w:rPr>
      </w:pPr>
      <w:r>
        <w:rPr>
          <w:b/>
          <w:sz w:val="32"/>
        </w:rPr>
        <w:t>Glucose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non-fermenter</w:t>
      </w:r>
    </w:p>
    <w:p w14:paraId="679E7852" w14:textId="77777777" w:rsidR="00D351FD" w:rsidRDefault="00847508" w:rsidP="00847508">
      <w:pPr>
        <w:pStyle w:val="ListParagraph"/>
        <w:numPr>
          <w:ilvl w:val="1"/>
          <w:numId w:val="1"/>
        </w:numPr>
        <w:tabs>
          <w:tab w:val="left" w:pos="463"/>
        </w:tabs>
        <w:ind w:left="450" w:firstLine="13"/>
        <w:rPr>
          <w:b/>
          <w:sz w:val="32"/>
        </w:rPr>
      </w:pPr>
      <w:r>
        <w:rPr>
          <w:b/>
          <w:sz w:val="32"/>
        </w:rPr>
        <w:t>Catalase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positive</w:t>
      </w:r>
    </w:p>
    <w:p w14:paraId="457ADF98" w14:textId="77777777" w:rsidR="00D351FD" w:rsidRDefault="00847508">
      <w:pPr>
        <w:pStyle w:val="ListParagraph"/>
        <w:numPr>
          <w:ilvl w:val="1"/>
          <w:numId w:val="1"/>
        </w:numPr>
        <w:tabs>
          <w:tab w:val="left" w:pos="822"/>
          <w:tab w:val="left" w:pos="823"/>
        </w:tabs>
        <w:spacing w:line="348" w:lineRule="auto"/>
        <w:ind w:left="104" w:right="4858" w:firstLine="358"/>
        <w:rPr>
          <w:b/>
          <w:sz w:val="32"/>
        </w:rPr>
      </w:pPr>
      <w:r>
        <w:rPr>
          <w:b/>
          <w:sz w:val="32"/>
        </w:rPr>
        <w:t>Arginine dihydrolase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 xml:space="preserve">positive </w:t>
      </w:r>
      <w:r>
        <w:rPr>
          <w:b/>
          <w:sz w:val="32"/>
          <w:u w:val="thick"/>
        </w:rPr>
        <w:t>Motility:</w:t>
      </w:r>
      <w:r>
        <w:rPr>
          <w:b/>
          <w:spacing w:val="-10"/>
          <w:sz w:val="32"/>
          <w:u w:val="thick"/>
        </w:rPr>
        <w:t xml:space="preserve"> </w:t>
      </w:r>
      <w:r>
        <w:rPr>
          <w:b/>
          <w:sz w:val="32"/>
        </w:rPr>
        <w:t>Negative</w:t>
      </w:r>
    </w:p>
    <w:p w14:paraId="15E0A316" w14:textId="53A2DFD2" w:rsidR="00D351FD" w:rsidRDefault="00B51A11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384" behindDoc="1" locked="0" layoutInCell="1" allowOverlap="1" wp14:anchorId="3B98B93B" wp14:editId="473B7165">
            <wp:simplePos x="0" y="0"/>
            <wp:positionH relativeFrom="column">
              <wp:posOffset>4044315</wp:posOffset>
            </wp:positionH>
            <wp:positionV relativeFrom="paragraph">
              <wp:posOffset>88900</wp:posOffset>
            </wp:positionV>
            <wp:extent cx="1219200" cy="95885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1F5A8FBD" wp14:editId="4E7A0BC7">
            <wp:simplePos x="0" y="0"/>
            <wp:positionH relativeFrom="column">
              <wp:posOffset>5263515</wp:posOffset>
            </wp:positionH>
            <wp:positionV relativeFrom="paragraph">
              <wp:posOffset>88900</wp:posOffset>
            </wp:positionV>
            <wp:extent cx="114300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46CD" w14:textId="38381969" w:rsidR="00D351FD" w:rsidRDefault="00B51A11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9E7488" wp14:editId="4E3ADAAA">
                <wp:simplePos x="0" y="0"/>
                <wp:positionH relativeFrom="column">
                  <wp:posOffset>1704975</wp:posOffset>
                </wp:positionH>
                <wp:positionV relativeFrom="paragraph">
                  <wp:posOffset>76835</wp:posOffset>
                </wp:positionV>
                <wp:extent cx="0" cy="285750"/>
                <wp:effectExtent l="25400" t="21590" r="22225" b="26035"/>
                <wp:wrapNone/>
                <wp:docPr id="2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F3782" id="Line 8" o:spid="_x0000_s1026" alt="&quot;&quot;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6.05pt" to="134.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" strokecolor="red" strokeweight="3pt"/>
            </w:pict>
          </mc:Fallback>
        </mc:AlternateContent>
      </w:r>
    </w:p>
    <w:p w14:paraId="74F20F12" w14:textId="669CAC46" w:rsidR="00D351FD" w:rsidRDefault="00D351FD">
      <w:pPr>
        <w:pStyle w:val="BodyText"/>
        <w:rPr>
          <w:sz w:val="20"/>
        </w:rPr>
      </w:pPr>
    </w:p>
    <w:p w14:paraId="05391543" w14:textId="4AAE58C5" w:rsidR="00D351FD" w:rsidRDefault="00B51A11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8B0D01" wp14:editId="42E3805A">
                <wp:simplePos x="0" y="0"/>
                <wp:positionH relativeFrom="column">
                  <wp:posOffset>1609725</wp:posOffset>
                </wp:positionH>
                <wp:positionV relativeFrom="paragraph">
                  <wp:posOffset>51435</wp:posOffset>
                </wp:positionV>
                <wp:extent cx="190500" cy="114935"/>
                <wp:effectExtent l="6350" t="2540" r="3175" b="6350"/>
                <wp:wrapNone/>
                <wp:docPr id="1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14935"/>
                        </a:xfrm>
                        <a:custGeom>
                          <a:avLst/>
                          <a:gdLst>
                            <a:gd name="T0" fmla="+- 0 3295 3295"/>
                            <a:gd name="T1" fmla="*/ T0 w 300"/>
                            <a:gd name="T2" fmla="+- 0 11842 11842"/>
                            <a:gd name="T3" fmla="*/ 11842 h 181"/>
                            <a:gd name="T4" fmla="+- 0 3445 3295"/>
                            <a:gd name="T5" fmla="*/ T4 w 300"/>
                            <a:gd name="T6" fmla="+- 0 12022 11842"/>
                            <a:gd name="T7" fmla="*/ 12022 h 181"/>
                            <a:gd name="T8" fmla="+- 0 3595 3295"/>
                            <a:gd name="T9" fmla="*/ T8 w 300"/>
                            <a:gd name="T10" fmla="+- 0 11842 11842"/>
                            <a:gd name="T11" fmla="*/ 11842 h 181"/>
                            <a:gd name="T12" fmla="+- 0 3295 3295"/>
                            <a:gd name="T13" fmla="*/ T12 w 300"/>
                            <a:gd name="T14" fmla="+- 0 11842 11842"/>
                            <a:gd name="T15" fmla="*/ 11842 h 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0" h="181">
                              <a:moveTo>
                                <a:pt x="0" y="0"/>
                              </a:moveTo>
                              <a:lnTo>
                                <a:pt x="150" y="180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4E9E" id="Freeform 7" o:spid="_x0000_s1026" alt="&quot;&quot;" style="position:absolute;margin-left:126.75pt;margin-top:4.05pt;width:15pt;height: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" path="m,l150,180,300,,,xe" fillcolor="red" stroked="f">
                <v:path arrowok="t" o:connecttype="custom" o:connectlocs="0,7519670;95250,7633970;190500,7519670;0,7519670" o:connectangles="0,0,0,0"/>
              </v:shape>
            </w:pict>
          </mc:Fallback>
        </mc:AlternateContent>
      </w:r>
    </w:p>
    <w:p w14:paraId="3212E5BF" w14:textId="56A6E55D" w:rsidR="00D351FD" w:rsidRPr="006B7DF4" w:rsidRDefault="00B51A11" w:rsidP="006B7DF4">
      <w:pPr>
        <w:pStyle w:val="BodyText"/>
        <w:spacing w:before="210" w:line="316" w:lineRule="auto"/>
        <w:ind w:left="824" w:right="5320"/>
      </w:pPr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5226C1FC" wp14:editId="2CBFD94F">
            <wp:simplePos x="0" y="0"/>
            <wp:positionH relativeFrom="column">
              <wp:posOffset>4034790</wp:posOffset>
            </wp:positionH>
            <wp:positionV relativeFrom="paragraph">
              <wp:posOffset>415290</wp:posOffset>
            </wp:positionV>
            <wp:extent cx="2371725" cy="1102995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0" b="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458">
        <w:rPr>
          <w:color w:val="FF0000"/>
        </w:rPr>
        <w:t>Refer Cultures to your LRN Reference Lab</w:t>
      </w:r>
    </w:p>
    <w:p w14:paraId="1A048B95" w14:textId="77777777" w:rsidR="00D351FD" w:rsidRDefault="00D351FD">
      <w:pPr>
        <w:pStyle w:val="BodyText"/>
        <w:rPr>
          <w:sz w:val="20"/>
        </w:rPr>
      </w:pPr>
    </w:p>
    <w:p w14:paraId="3B6B99A3" w14:textId="77777777" w:rsidR="00D351FD" w:rsidRDefault="00D351FD">
      <w:pPr>
        <w:pStyle w:val="BodyText"/>
        <w:rPr>
          <w:sz w:val="20"/>
        </w:rPr>
      </w:pPr>
    </w:p>
    <w:sectPr w:rsidR="00D351FD">
      <w:type w:val="continuous"/>
      <w:pgSz w:w="12240" w:h="15840"/>
      <w:pgMar w:top="640" w:right="13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A51B" w14:textId="77777777" w:rsidR="00183458" w:rsidRDefault="00183458" w:rsidP="00183458">
      <w:r>
        <w:separator/>
      </w:r>
    </w:p>
  </w:endnote>
  <w:endnote w:type="continuationSeparator" w:id="0">
    <w:p w14:paraId="46240EBA" w14:textId="77777777" w:rsidR="00183458" w:rsidRDefault="00183458" w:rsidP="0018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D5DE" w14:textId="77777777" w:rsidR="00847508" w:rsidRDefault="00847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0EE0D" w14:textId="422C4D3A" w:rsidR="00B51A11" w:rsidRDefault="00B51A11" w:rsidP="00B51A11">
    <w:pPr>
      <w:pStyle w:val="Footer"/>
    </w:pPr>
    <w:r w:rsidRPr="00BD1AC8">
      <w:rPr>
        <w:rFonts w:asciiTheme="minorHAnsi" w:eastAsia="Times New Roman" w:hAnsiTheme="minorHAnsi" w:cstheme="minorHAnsi"/>
      </w:rPr>
      <w:t>This job aid is a component of the free, on-demand CDC training course “</w:t>
    </w:r>
    <w:proofErr w:type="spellStart"/>
    <w:r>
      <w:rPr>
        <w:rFonts w:asciiTheme="minorHAnsi" w:eastAsia="Times New Roman" w:hAnsiTheme="minorHAnsi" w:cstheme="minorHAnsi"/>
        <w:i/>
        <w:iCs/>
      </w:rPr>
      <w:t>Burkholderia</w:t>
    </w:r>
    <w:proofErr w:type="spellEnd"/>
    <w:r w:rsidRPr="00BD1AC8">
      <w:rPr>
        <w:rFonts w:asciiTheme="minorHAnsi" w:eastAsia="Times New Roman" w:hAnsiTheme="minorHAnsi" w:cstheme="minorHAnsi"/>
      </w:rPr>
      <w:t xml:space="preserve">.” Find the course at </w:t>
    </w:r>
    <w:hyperlink r:id="rId1" w:history="1">
      <w:r w:rsidRPr="00BD1AC8">
        <w:rPr>
          <w:rStyle w:val="Hyperlink"/>
          <w:rFonts w:asciiTheme="minorHAnsi" w:eastAsia="Times New Roman" w:hAnsiTheme="minorHAnsi" w:cstheme="minorHAnsi"/>
        </w:rPr>
        <w:t>https://www.cdc.gov/labtraining</w:t>
      </w:r>
    </w:hyperlink>
  </w:p>
  <w:p w14:paraId="7793E819" w14:textId="77777777" w:rsidR="006B7DF4" w:rsidRDefault="006B7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E0C16" w14:textId="77777777" w:rsidR="00847508" w:rsidRDefault="0084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AA6E5" w14:textId="77777777" w:rsidR="00183458" w:rsidRDefault="00183458" w:rsidP="00183458">
      <w:r>
        <w:separator/>
      </w:r>
    </w:p>
  </w:footnote>
  <w:footnote w:type="continuationSeparator" w:id="0">
    <w:p w14:paraId="05B2AC2C" w14:textId="77777777" w:rsidR="00183458" w:rsidRDefault="00183458" w:rsidP="0018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6B05" w14:textId="77777777" w:rsidR="00847508" w:rsidRDefault="00847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8073" w14:textId="2ACF00D1" w:rsidR="00B51A11" w:rsidRPr="00CB2364" w:rsidRDefault="00B51A11" w:rsidP="00B51A11">
    <w:pPr>
      <w:pStyle w:val="Header"/>
    </w:pPr>
    <w:r w:rsidRPr="00CB2364">
      <w:rPr>
        <w:noProof/>
      </w:rPr>
      <w:t>[Insert your agency information here.]</w:t>
    </w:r>
  </w:p>
  <w:p w14:paraId="6414F085" w14:textId="564D8B6D" w:rsidR="00183458" w:rsidRDefault="00183458" w:rsidP="00183458">
    <w:pPr>
      <w:pStyle w:val="Header"/>
      <w:ind w:right="-7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F5604" w14:textId="77777777" w:rsidR="00847508" w:rsidRDefault="00847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7ED3"/>
    <w:multiLevelType w:val="hybridMultilevel"/>
    <w:tmpl w:val="45122838"/>
    <w:lvl w:ilvl="0" w:tplc="74B6D97E">
      <w:start w:val="2"/>
      <w:numFmt w:val="upperLetter"/>
      <w:lvlText w:val="%1."/>
      <w:lvlJc w:val="left"/>
      <w:pPr>
        <w:ind w:left="780" w:hanging="4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8EB"/>
    <w:multiLevelType w:val="hybridMultilevel"/>
    <w:tmpl w:val="72C2D7D6"/>
    <w:lvl w:ilvl="0" w:tplc="B300798C">
      <w:start w:val="2"/>
      <w:numFmt w:val="upperLetter"/>
      <w:lvlText w:val="%1."/>
      <w:lvlJc w:val="left"/>
      <w:pPr>
        <w:ind w:left="629" w:hanging="526"/>
        <w:jc w:val="left"/>
      </w:pPr>
      <w:rPr>
        <w:rFonts w:ascii="Arial" w:eastAsia="Arial" w:hAnsi="Arial" w:cs="Arial" w:hint="default"/>
        <w:b/>
        <w:bCs/>
        <w:i/>
        <w:color w:val="1F497D" w:themeColor="text2"/>
        <w:spacing w:val="0"/>
        <w:w w:val="100"/>
        <w:sz w:val="40"/>
        <w:szCs w:val="40"/>
      </w:rPr>
    </w:lvl>
    <w:lvl w:ilvl="1" w:tplc="B874D8EC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2" w:tplc="6150C2EA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21F0390A"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8AF458A8"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A5344396"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66C6371E"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DD162C4E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2244035C">
      <w:numFmt w:val="bullet"/>
      <w:lvlText w:val="•"/>
      <w:lvlJc w:val="left"/>
      <w:pPr>
        <w:ind w:left="808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FD"/>
    <w:rsid w:val="00183458"/>
    <w:rsid w:val="004B1948"/>
    <w:rsid w:val="006B7DF4"/>
    <w:rsid w:val="00847508"/>
    <w:rsid w:val="009A75F2"/>
    <w:rsid w:val="00B51A11"/>
    <w:rsid w:val="00BE5B9F"/>
    <w:rsid w:val="00D351FD"/>
    <w:rsid w:val="00D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429CEA1"/>
  <w15:docId w15:val="{991EF42C-FC8B-4BE4-BFBB-D5412F29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68" w:lineRule="exact"/>
      <w:ind w:left="82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4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45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51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30b9694414d78d4d41a7a5c5232c5a32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CSELS-1165620290-2291</_dlc_DocId>
    <_dlc_DocIdUrl xmlns="0724e717-bbe7-4e48-ae6a-faff532bb476">
      <Url>https://cdc.sharepoint.com/sites/CSELS/DLS/Comms/_layouts/15/DocIdRedir.aspx?ID=CSELS-1165620290-2291</Url>
      <Description>CSELS-1165620290-2291</Description>
    </_dlc_DocIdUrl>
  </documentManagement>
</p:properties>
</file>

<file path=customXml/itemProps1.xml><?xml version="1.0" encoding="utf-8"?>
<ds:datastoreItem xmlns:ds="http://schemas.openxmlformats.org/officeDocument/2006/customXml" ds:itemID="{06BCC496-37A9-4536-A245-AF6A51D36AA0}"/>
</file>

<file path=customXml/itemProps2.xml><?xml version="1.0" encoding="utf-8"?>
<ds:datastoreItem xmlns:ds="http://schemas.openxmlformats.org/officeDocument/2006/customXml" ds:itemID="{EB0AA956-F02D-4F07-AE39-986380E50907}"/>
</file>

<file path=customXml/itemProps3.xml><?xml version="1.0" encoding="utf-8"?>
<ds:datastoreItem xmlns:ds="http://schemas.openxmlformats.org/officeDocument/2006/customXml" ds:itemID="{8A859561-2157-48F8-B796-27BB8A7F9992}"/>
</file>

<file path=customXml/itemProps4.xml><?xml version="1.0" encoding="utf-8"?>
<ds:datastoreItem xmlns:ds="http://schemas.openxmlformats.org/officeDocument/2006/customXml" ds:itemID="{5F9A5E0C-96A9-4290-8572-3ABF733D5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Fact Sheet</vt:lpstr>
    </vt:vector>
  </TitlesOfParts>
  <Company>Centers for Disease Control and Prevention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CDC User</dc:creator>
  <cp:lastModifiedBy>Allen, Grayland (CDC/DDPHSS/CSELS/DLS)</cp:lastModifiedBy>
  <cp:revision>4</cp:revision>
  <dcterms:created xsi:type="dcterms:W3CDTF">2021-02-11T20:43:00Z</dcterms:created>
  <dcterms:modified xsi:type="dcterms:W3CDTF">2021-02-18T11:13:00Z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2021-02-11T20:44:24Z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c01a4ab8-cab8-4509-a5c0-527fc970be34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9a562b8b-314d-4927-a745-9ff676c1e636</vt:lpwstr>
  </property>
</Properties>
</file>