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pPr w:leftFromText="180" w:rightFromText="180" w:vertAnchor="page" w:horzAnchor="margin" w:tblpXSpec="center" w:tblpY="3020"/>
        <w:tblW w:w="14125" w:type="dxa"/>
        <w:tblLook w:val="04A0" w:firstRow="1" w:lastRow="0" w:firstColumn="1" w:lastColumn="0" w:noHBand="0" w:noVBand="1"/>
      </w:tblPr>
      <w:tblGrid>
        <w:gridCol w:w="473"/>
        <w:gridCol w:w="2970"/>
        <w:gridCol w:w="3050"/>
        <w:gridCol w:w="3951"/>
        <w:gridCol w:w="3681"/>
      </w:tblGrid>
      <w:tr w:rsidR="0048335E" w14:paraId="1B6CC4DF" w14:textId="77777777" w:rsidTr="001C6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" w:type="dxa"/>
          </w:tcPr>
          <w:p w14:paraId="79514623" w14:textId="77777777" w:rsidR="0048335E" w:rsidRPr="0048335E" w:rsidRDefault="0048335E" w:rsidP="00AE4BE0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bookmarkStart w:id="0" w:name="_Hlk61971807"/>
            <w:r w:rsidRPr="0048335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BSL</w:t>
            </w:r>
          </w:p>
        </w:tc>
        <w:tc>
          <w:tcPr>
            <w:tcW w:w="2970" w:type="dxa"/>
          </w:tcPr>
          <w:p w14:paraId="3DFCB5D6" w14:textId="77777777" w:rsidR="0048335E" w:rsidRPr="0048335E" w:rsidRDefault="0048335E" w:rsidP="00AE4BE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Agents</w:t>
            </w:r>
          </w:p>
        </w:tc>
        <w:tc>
          <w:tcPr>
            <w:tcW w:w="3050" w:type="dxa"/>
          </w:tcPr>
          <w:p w14:paraId="22D895CE" w14:textId="77777777" w:rsidR="0048335E" w:rsidRPr="0048335E" w:rsidRDefault="0048335E" w:rsidP="00AE4BE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Practices</w:t>
            </w:r>
          </w:p>
        </w:tc>
        <w:tc>
          <w:tcPr>
            <w:tcW w:w="3951" w:type="dxa"/>
          </w:tcPr>
          <w:p w14:paraId="69F7C91D" w14:textId="77777777" w:rsidR="0048335E" w:rsidRPr="0048335E" w:rsidRDefault="0048335E" w:rsidP="00AE4BE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Primary Barriers and Safety Equipment</w:t>
            </w:r>
          </w:p>
        </w:tc>
        <w:tc>
          <w:tcPr>
            <w:tcW w:w="3681" w:type="dxa"/>
          </w:tcPr>
          <w:p w14:paraId="61EB5019" w14:textId="77777777" w:rsidR="0048335E" w:rsidRPr="0048335E" w:rsidRDefault="0048335E" w:rsidP="00AE4BE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Facilities (Secondary Barriers)</w:t>
            </w:r>
          </w:p>
        </w:tc>
      </w:tr>
      <w:tr w:rsidR="0048335E" w14:paraId="54DDDD3D" w14:textId="77777777" w:rsidTr="001C6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6C9672B" w14:textId="77777777" w:rsidR="0048335E" w:rsidRPr="00114D74" w:rsidRDefault="0048335E" w:rsidP="00AE4BE0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14D74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14:paraId="6787B363" w14:textId="77777777" w:rsidR="0048335E" w:rsidRPr="00114D74" w:rsidRDefault="0048335E" w:rsidP="00AE4BE0">
            <w:pPr>
              <w:tabs>
                <w:tab w:val="left" w:pos="835"/>
                <w:tab w:val="left" w:pos="8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bCs/>
                <w:sz w:val="18"/>
                <w:szCs w:val="18"/>
              </w:rPr>
              <w:t>Not known to consistently cause diseases in healthy adults</w:t>
            </w:r>
          </w:p>
        </w:tc>
        <w:tc>
          <w:tcPr>
            <w:tcW w:w="3050" w:type="dxa"/>
          </w:tcPr>
          <w:p w14:paraId="5BF9C3D7" w14:textId="77777777" w:rsidR="0048335E" w:rsidRPr="00114D74" w:rsidRDefault="0048335E" w:rsidP="00AE4BE0">
            <w:pPr>
              <w:tabs>
                <w:tab w:val="left" w:pos="5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sz w:val="18"/>
                <w:szCs w:val="18"/>
              </w:rPr>
              <w:t xml:space="preserve">Standard microbiological practices </w:t>
            </w:r>
            <w:r w:rsidRPr="00114D7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7DAF802" w14:textId="77777777" w:rsidR="0048335E" w:rsidRPr="00114D74" w:rsidRDefault="0048335E" w:rsidP="00AE4BE0">
            <w:pPr>
              <w:pStyle w:val="TableParagraph"/>
              <w:spacing w:before="81"/>
              <w:ind w:left="0" w:righ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1" w:type="dxa"/>
          </w:tcPr>
          <w:p w14:paraId="46692397" w14:textId="77777777" w:rsidR="0048335E" w:rsidRPr="0048335E" w:rsidRDefault="0048335E" w:rsidP="00AE4BE0">
            <w:pPr>
              <w:pStyle w:val="ListParagraph"/>
              <w:numPr>
                <w:ilvl w:val="0"/>
                <w:numId w:val="11"/>
              </w:numPr>
              <w:tabs>
                <w:tab w:val="left" w:pos="568"/>
              </w:tabs>
              <w:ind w:left="20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48335E">
              <w:rPr>
                <w:rFonts w:ascii="Calibri" w:hAnsi="Calibri" w:cs="Calibri"/>
                <w:sz w:val="18"/>
                <w:szCs w:val="18"/>
              </w:rPr>
              <w:t>No primary barriers required.</w:t>
            </w:r>
          </w:p>
          <w:p w14:paraId="4A8740E8" w14:textId="77777777" w:rsidR="0048335E" w:rsidRPr="00114D74" w:rsidRDefault="0048335E" w:rsidP="00AE4BE0">
            <w:pPr>
              <w:pStyle w:val="TableParagraph"/>
              <w:numPr>
                <w:ilvl w:val="0"/>
                <w:numId w:val="11"/>
              </w:numPr>
              <w:spacing w:before="81"/>
              <w:ind w:left="206" w:right="46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35E">
              <w:rPr>
                <w:rFonts w:ascii="Calibri" w:hAnsi="Calibri" w:cs="Calibri"/>
                <w:b/>
                <w:bCs/>
                <w:sz w:val="18"/>
                <w:szCs w:val="18"/>
              </w:rPr>
              <w:t>PPE:</w:t>
            </w:r>
            <w:r w:rsidRPr="0048335E">
              <w:rPr>
                <w:rFonts w:ascii="Calibri" w:hAnsi="Calibri" w:cs="Calibri"/>
                <w:sz w:val="18"/>
                <w:szCs w:val="18"/>
              </w:rPr>
              <w:t xml:space="preserve"> laboratory coats and gloves; eye, face protection, as needed</w:t>
            </w:r>
          </w:p>
        </w:tc>
        <w:tc>
          <w:tcPr>
            <w:tcW w:w="3681" w:type="dxa"/>
          </w:tcPr>
          <w:p w14:paraId="41D1D115" w14:textId="77777777" w:rsidR="0048335E" w:rsidRPr="00114D74" w:rsidRDefault="0048335E" w:rsidP="00AE4BE0">
            <w:pPr>
              <w:tabs>
                <w:tab w:val="left" w:pos="4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sz w:val="18"/>
                <w:szCs w:val="18"/>
              </w:rPr>
              <w:t>Laboratory bench and sink required</w:t>
            </w:r>
          </w:p>
          <w:p w14:paraId="294EF370" w14:textId="77777777" w:rsidR="0048335E" w:rsidRPr="00114D74" w:rsidRDefault="0048335E" w:rsidP="00AE4BE0">
            <w:pPr>
              <w:pStyle w:val="TableParagraph"/>
              <w:spacing w:before="8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EBE" w14:paraId="0C6B51E6" w14:textId="77777777" w:rsidTr="001C6051">
        <w:trPr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5E7D46EC" w14:textId="77777777" w:rsidR="0048335E" w:rsidRPr="00114D74" w:rsidRDefault="00073126" w:rsidP="00AE4BE0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="0048335E" w:rsidRPr="00114D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970" w:type="dxa"/>
            <w:noWrap/>
          </w:tcPr>
          <w:p w14:paraId="0716BCCE" w14:textId="77777777" w:rsidR="00073126" w:rsidRDefault="00073126" w:rsidP="00073126">
            <w:pPr>
              <w:pStyle w:val="ListParagraph"/>
              <w:tabs>
                <w:tab w:val="left" w:pos="835"/>
                <w:tab w:val="left" w:pos="836"/>
              </w:tabs>
              <w:ind w:left="8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5E1FD" w14:textId="77777777" w:rsidR="0048335E" w:rsidRPr="00073126" w:rsidRDefault="0048335E" w:rsidP="00073126">
            <w:pPr>
              <w:pStyle w:val="ListParagraph"/>
              <w:numPr>
                <w:ilvl w:val="0"/>
                <w:numId w:val="22"/>
              </w:numPr>
              <w:tabs>
                <w:tab w:val="left" w:pos="835"/>
                <w:tab w:val="left" w:pos="836"/>
              </w:tabs>
              <w:ind w:left="13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3126">
              <w:rPr>
                <w:rFonts w:asciiTheme="minorHAnsi" w:hAnsiTheme="minorHAnsi" w:cstheme="minorHAnsi"/>
                <w:sz w:val="18"/>
                <w:szCs w:val="18"/>
              </w:rPr>
              <w:t>Agents associated with human disease</w:t>
            </w:r>
          </w:p>
          <w:p w14:paraId="0FCB4E67" w14:textId="77777777" w:rsidR="0048335E" w:rsidRPr="00114D74" w:rsidRDefault="0048335E" w:rsidP="00044CA7">
            <w:pPr>
              <w:pStyle w:val="List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left="13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sz w:val="18"/>
                <w:szCs w:val="18"/>
              </w:rPr>
              <w:t>Routes of transmission include per- cutaneous injury, ingestion, mucous membrane exposure</w:t>
            </w:r>
          </w:p>
        </w:tc>
        <w:tc>
          <w:tcPr>
            <w:tcW w:w="3050" w:type="dxa"/>
          </w:tcPr>
          <w:p w14:paraId="058B6E55" w14:textId="77777777" w:rsidR="0048335E" w:rsidRPr="0048335E" w:rsidRDefault="0048335E" w:rsidP="00AE4BE0">
            <w:pPr>
              <w:pStyle w:val="BodyText"/>
              <w:spacing w:before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BSL-1 practice plus:</w:t>
            </w:r>
          </w:p>
          <w:p w14:paraId="51146D19" w14:textId="77777777" w:rsidR="0048335E" w:rsidRPr="001A3B71" w:rsidRDefault="0048335E" w:rsidP="00AE4BE0">
            <w:pPr>
              <w:pStyle w:val="ListParagraph"/>
              <w:numPr>
                <w:ilvl w:val="0"/>
                <w:numId w:val="2"/>
              </w:numPr>
              <w:tabs>
                <w:tab w:val="left" w:pos="63"/>
              </w:tabs>
              <w:ind w:left="24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Limited</w:t>
            </w:r>
            <w:r w:rsidRPr="001A3B71">
              <w:rPr>
                <w:rFonts w:asciiTheme="minorHAnsi" w:hAnsiTheme="minorHAnsi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access</w:t>
            </w:r>
          </w:p>
          <w:p w14:paraId="17AA3718" w14:textId="77777777" w:rsidR="0048335E" w:rsidRPr="001A3B71" w:rsidRDefault="0048335E" w:rsidP="00AE4BE0">
            <w:pPr>
              <w:pStyle w:val="ListParagraph"/>
              <w:numPr>
                <w:ilvl w:val="0"/>
                <w:numId w:val="2"/>
              </w:numPr>
              <w:spacing w:before="24"/>
              <w:ind w:left="24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Biohazard warning</w:t>
            </w:r>
            <w:r w:rsidRPr="001A3B71">
              <w:rPr>
                <w:rFonts w:asciiTheme="minorHAnsi" w:hAnsiTheme="minorHAnsi" w:cstheme="minorHAnsi"/>
                <w:color w:val="231F20"/>
                <w:spacing w:val="11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signs</w:t>
            </w:r>
          </w:p>
          <w:p w14:paraId="7810537B" w14:textId="77777777" w:rsidR="0048335E" w:rsidRPr="001A3B71" w:rsidRDefault="0048335E" w:rsidP="00AE4BE0">
            <w:pPr>
              <w:pStyle w:val="ListParagraph"/>
              <w:numPr>
                <w:ilvl w:val="0"/>
                <w:numId w:val="2"/>
              </w:numPr>
              <w:tabs>
                <w:tab w:val="left" w:pos="243"/>
              </w:tabs>
              <w:ind w:hanging="5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“Sharps”</w:t>
            </w:r>
            <w:r w:rsidRPr="001A3B71">
              <w:rPr>
                <w:rFonts w:asciiTheme="minorHAnsi" w:hAnsiTheme="minorHAnsi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precautions</w:t>
            </w:r>
          </w:p>
          <w:p w14:paraId="255F85A1" w14:textId="77777777" w:rsidR="0048335E" w:rsidRPr="001A3B71" w:rsidRDefault="0048335E" w:rsidP="00AE4BE0">
            <w:pPr>
              <w:pStyle w:val="ListParagraph"/>
              <w:numPr>
                <w:ilvl w:val="0"/>
                <w:numId w:val="2"/>
              </w:numPr>
              <w:tabs>
                <w:tab w:val="left" w:pos="153"/>
              </w:tabs>
              <w:ind w:left="24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Biosafety manual deﬁning any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  <w:t>needed</w:t>
            </w:r>
            <w:r w:rsidRPr="001A3B71">
              <w:rPr>
                <w:rFonts w:asciiTheme="minorHAnsi" w:hAnsiTheme="minorHAnsi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waste</w:t>
            </w:r>
            <w:r w:rsidRPr="001A3B71">
              <w:rPr>
                <w:rFonts w:asciiTheme="minorHAnsi" w:hAnsiTheme="minorHAnsi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decontamination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br/>
              <w:t>or medical surveillance</w:t>
            </w:r>
            <w:r w:rsidRPr="001A3B71">
              <w:rPr>
                <w:rFonts w:asciiTheme="minorHAnsi" w:hAnsiTheme="minorHAnsi" w:cstheme="minorHAnsi"/>
                <w:color w:val="231F20"/>
                <w:spacing w:val="13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policies</w:t>
            </w:r>
          </w:p>
          <w:p w14:paraId="5C963359" w14:textId="77777777" w:rsidR="0048335E" w:rsidRPr="001A3B71" w:rsidRDefault="0048335E" w:rsidP="00AE4BE0">
            <w:pPr>
              <w:tabs>
                <w:tab w:val="left" w:pos="1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51" w:type="dxa"/>
          </w:tcPr>
          <w:p w14:paraId="093CD093" w14:textId="77777777" w:rsidR="0048335E" w:rsidRPr="001A3B71" w:rsidRDefault="0048335E" w:rsidP="00AE4BE0">
            <w:pPr>
              <w:pStyle w:val="BodyText"/>
              <w:spacing w:before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Primary barriers:</w:t>
            </w:r>
          </w:p>
          <w:p w14:paraId="7D1A58D0" w14:textId="77777777" w:rsidR="0048335E" w:rsidRPr="001A3B71" w:rsidRDefault="0048335E" w:rsidP="00AE4BE0">
            <w:pPr>
              <w:pStyle w:val="ListParagraph"/>
              <w:numPr>
                <w:ilvl w:val="0"/>
                <w:numId w:val="10"/>
              </w:numPr>
              <w:tabs>
                <w:tab w:val="left" w:pos="206"/>
              </w:tabs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BSCs or other physical containment devices used for all manipulations of agents that cause splashes or aerosols of infectious</w:t>
            </w:r>
            <w:r w:rsidRPr="001A3B71">
              <w:rPr>
                <w:rFonts w:asciiTheme="minorHAnsi" w:hAnsiTheme="minorHAnsi" w:cstheme="minorHAnsi"/>
                <w:color w:val="231F20"/>
                <w:spacing w:val="14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materials</w:t>
            </w:r>
          </w:p>
          <w:p w14:paraId="76CE135A" w14:textId="77777777" w:rsidR="0048335E" w:rsidRPr="00114D74" w:rsidRDefault="0048335E" w:rsidP="00AE4BE0">
            <w:pPr>
              <w:pStyle w:val="BodyText"/>
              <w:numPr>
                <w:ilvl w:val="0"/>
                <w:numId w:val="10"/>
              </w:numPr>
              <w:tabs>
                <w:tab w:val="left" w:pos="206"/>
              </w:tabs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PPE: Laboratory coats, gloves, </w:t>
            </w:r>
            <w:proofErr w:type="gramStart"/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face</w:t>
            </w:r>
            <w:proofErr w:type="gramEnd"/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and eye protection, as</w:t>
            </w:r>
            <w:r w:rsidRPr="001A3B71">
              <w:rPr>
                <w:rFonts w:asciiTheme="minorHAnsi" w:hAnsiTheme="minorHAnsi" w:cstheme="minorHAnsi"/>
                <w:color w:val="231F20"/>
                <w:spacing w:val="13"/>
                <w:sz w:val="18"/>
                <w:szCs w:val="18"/>
              </w:rPr>
              <w:t xml:space="preserve"> </w:t>
            </w:r>
            <w:r w:rsidRPr="001A3B71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needed</w:t>
            </w:r>
          </w:p>
        </w:tc>
        <w:tc>
          <w:tcPr>
            <w:tcW w:w="3681" w:type="dxa"/>
          </w:tcPr>
          <w:p w14:paraId="5AC96432" w14:textId="77777777" w:rsidR="0048335E" w:rsidRPr="00923192" w:rsidRDefault="0048335E" w:rsidP="00AE4BE0">
            <w:pPr>
              <w:pStyle w:val="BodyText"/>
              <w:spacing w:before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3192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BSL-1 plus:</w:t>
            </w:r>
          </w:p>
          <w:p w14:paraId="7B15BFC8" w14:textId="77777777" w:rsidR="0048335E" w:rsidRPr="0048335E" w:rsidRDefault="0048335E" w:rsidP="00AE4BE0">
            <w:pPr>
              <w:pStyle w:val="ListParagraph"/>
              <w:numPr>
                <w:ilvl w:val="0"/>
                <w:numId w:val="18"/>
              </w:numPr>
              <w:tabs>
                <w:tab w:val="left" w:pos="15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335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Autoclave</w:t>
            </w:r>
            <w:r w:rsidRPr="0048335E">
              <w:rPr>
                <w:rFonts w:asciiTheme="minorHAnsi" w:hAnsiTheme="minorHAnsi" w:cstheme="minorHAnsi"/>
                <w:color w:val="231F20"/>
                <w:spacing w:val="8"/>
                <w:sz w:val="18"/>
                <w:szCs w:val="18"/>
              </w:rPr>
              <w:t xml:space="preserve"> </w:t>
            </w:r>
            <w:r w:rsidRPr="0048335E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available</w:t>
            </w:r>
          </w:p>
        </w:tc>
      </w:tr>
      <w:tr w:rsidR="0048335E" w14:paraId="5D88EE4C" w14:textId="77777777" w:rsidTr="00CB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C3189F3" w14:textId="77777777" w:rsidR="0048335E" w:rsidRPr="00114D74" w:rsidRDefault="0048335E" w:rsidP="00AE4BE0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id="1" w:name="_Hlk61970737"/>
            <w:r w:rsidRPr="00114D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14:paraId="6385D4E4" w14:textId="77777777" w:rsidR="0048335E" w:rsidRPr="00114D74" w:rsidRDefault="0048335E" w:rsidP="00AE4BE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sz w:val="18"/>
                <w:szCs w:val="18"/>
              </w:rPr>
              <w:t>Indigenous or exotic agents that may cause serious or potentially lethal disease through the inhalation route of exposure</w:t>
            </w:r>
          </w:p>
        </w:tc>
        <w:tc>
          <w:tcPr>
            <w:tcW w:w="3050" w:type="dxa"/>
          </w:tcPr>
          <w:p w14:paraId="20450FB6" w14:textId="77777777" w:rsidR="0048335E" w:rsidRPr="001A3B71" w:rsidRDefault="0048335E" w:rsidP="00AE4BE0">
            <w:pPr>
              <w:tabs>
                <w:tab w:val="left" w:pos="243"/>
              </w:tabs>
              <w:ind w:left="63"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BSL-2 practice plus:</w:t>
            </w:r>
          </w:p>
          <w:p w14:paraId="14788DA4" w14:textId="77777777" w:rsidR="0048335E" w:rsidRPr="001A3B71" w:rsidRDefault="0048335E" w:rsidP="00AE4BE0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63" w:right="8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Controlled access</w:t>
            </w:r>
          </w:p>
          <w:p w14:paraId="6FDE7BDB" w14:textId="77777777" w:rsidR="0048335E" w:rsidRPr="001A3B71" w:rsidRDefault="0048335E" w:rsidP="00AE4BE0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</w:tabs>
              <w:ind w:left="63" w:right="84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Decontamination of all waste</w:t>
            </w:r>
          </w:p>
          <w:p w14:paraId="45427200" w14:textId="77777777" w:rsidR="0048335E" w:rsidRPr="001A3B71" w:rsidRDefault="0048335E" w:rsidP="00AE4BE0">
            <w:pPr>
              <w:pStyle w:val="ListParagraph"/>
              <w:numPr>
                <w:ilvl w:val="0"/>
                <w:numId w:val="13"/>
              </w:numPr>
              <w:tabs>
                <w:tab w:val="left" w:pos="243"/>
                <w:tab w:val="left" w:pos="540"/>
              </w:tabs>
              <w:ind w:left="63" w:firstLin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 xml:space="preserve">Decontamination of laboratory </w:t>
            </w:r>
            <w:r w:rsidRPr="001A3B71">
              <w:rPr>
                <w:rFonts w:asciiTheme="minorHAnsi" w:hAnsiTheme="minorHAnsi" w:cstheme="minorHAnsi"/>
                <w:sz w:val="18"/>
                <w:szCs w:val="18"/>
              </w:rPr>
              <w:br/>
              <w:t>clothing before laundering</w:t>
            </w:r>
          </w:p>
          <w:p w14:paraId="211C4424" w14:textId="77777777" w:rsidR="0048335E" w:rsidRPr="001A3B71" w:rsidRDefault="0048335E" w:rsidP="00AE4BE0">
            <w:pPr>
              <w:tabs>
                <w:tab w:val="left" w:pos="5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1" w:type="dxa"/>
          </w:tcPr>
          <w:p w14:paraId="546EE042" w14:textId="77777777" w:rsidR="0048335E" w:rsidRPr="00114D74" w:rsidRDefault="0048335E" w:rsidP="00AE4BE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Primary barriers:</w:t>
            </w:r>
          </w:p>
          <w:p w14:paraId="3C9E333F" w14:textId="77777777" w:rsidR="0048335E" w:rsidRPr="00114D74" w:rsidRDefault="0048335E" w:rsidP="00AE4BE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ind w:left="206" w:hanging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BSCs or other physical containment devices used for all open manipulations of</w:t>
            </w:r>
            <w:r w:rsidRPr="00114D74">
              <w:rPr>
                <w:rFonts w:asciiTheme="minorHAnsi" w:hAnsiTheme="minorHAnsi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agents</w:t>
            </w:r>
          </w:p>
          <w:p w14:paraId="1C20C79D" w14:textId="77777777" w:rsidR="0048335E" w:rsidRPr="00114D74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before="1"/>
              <w:ind w:left="206" w:right="26" w:hanging="2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PPE: Protective laboratory clothing, gloves, face, </w:t>
            </w:r>
            <w:proofErr w:type="gramStart"/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eye</w:t>
            </w:r>
            <w:proofErr w:type="gramEnd"/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and respiratory protection, as</w:t>
            </w:r>
            <w:r w:rsidRPr="00114D74">
              <w:rPr>
                <w:rFonts w:asciiTheme="minorHAnsi" w:hAnsiTheme="minorHAnsi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114D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needed</w:t>
            </w:r>
          </w:p>
          <w:p w14:paraId="30968FB4" w14:textId="77777777" w:rsidR="0048335E" w:rsidRPr="00114D74" w:rsidRDefault="0048335E" w:rsidP="00AE4BE0">
            <w:pPr>
              <w:pStyle w:val="ListParagraph"/>
              <w:tabs>
                <w:tab w:val="left" w:pos="568"/>
              </w:tabs>
              <w:ind w:left="56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1" w:type="dxa"/>
          </w:tcPr>
          <w:p w14:paraId="1B13B2AD" w14:textId="77777777" w:rsidR="0048335E" w:rsidRPr="001A3B71" w:rsidRDefault="0048335E" w:rsidP="00AE4BE0">
            <w:pPr>
              <w:tabs>
                <w:tab w:val="left" w:pos="467"/>
              </w:tabs>
              <w:ind w:right="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BSL-2 plus:</w:t>
            </w:r>
          </w:p>
          <w:p w14:paraId="5DBA58DC" w14:textId="77777777" w:rsidR="0048335E" w:rsidRPr="001A3B71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Physical separation from access corridors</w:t>
            </w:r>
          </w:p>
          <w:p w14:paraId="50EFCABC" w14:textId="77777777" w:rsidR="0048335E" w:rsidRPr="001A3B71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Self-closing, double-door access</w:t>
            </w:r>
          </w:p>
          <w:p w14:paraId="1A416DD5" w14:textId="77777777" w:rsidR="0048335E" w:rsidRPr="001A3B71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Exhausted air not recirculated</w:t>
            </w:r>
          </w:p>
          <w:p w14:paraId="5B1F4E8E" w14:textId="77777777" w:rsidR="0048335E" w:rsidRPr="001A3B71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Negative airﬂow into laboratory</w:t>
            </w:r>
          </w:p>
          <w:p w14:paraId="5B15970B" w14:textId="77777777" w:rsidR="0048335E" w:rsidRPr="001A3B71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Entry through airlock or anteroom</w:t>
            </w:r>
          </w:p>
          <w:p w14:paraId="66506BB1" w14:textId="77777777" w:rsidR="0048335E" w:rsidRDefault="0048335E" w:rsidP="00AE4BE0">
            <w:pPr>
              <w:pStyle w:val="ListParagraph"/>
              <w:numPr>
                <w:ilvl w:val="0"/>
                <w:numId w:val="15"/>
              </w:numPr>
              <w:tabs>
                <w:tab w:val="left" w:pos="152"/>
              </w:tabs>
              <w:ind w:left="152" w:right="239" w:hanging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Hand washing sink near</w:t>
            </w:r>
          </w:p>
          <w:p w14:paraId="36405851" w14:textId="77777777" w:rsidR="0048335E" w:rsidRPr="001A3B71" w:rsidRDefault="0048335E" w:rsidP="00AE4BE0">
            <w:pPr>
              <w:pStyle w:val="ListParagraph"/>
              <w:tabs>
                <w:tab w:val="left" w:pos="152"/>
              </w:tabs>
              <w:ind w:left="152" w:right="239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A3B71">
              <w:rPr>
                <w:rFonts w:asciiTheme="minorHAnsi" w:hAnsiTheme="minorHAnsi" w:cstheme="minorHAnsi"/>
                <w:sz w:val="18"/>
                <w:szCs w:val="18"/>
              </w:rPr>
              <w:t>laboratory exit</w:t>
            </w:r>
          </w:p>
        </w:tc>
      </w:tr>
      <w:bookmarkEnd w:id="0"/>
      <w:bookmarkEnd w:id="1"/>
    </w:tbl>
    <w:p w14:paraId="692AAF66" w14:textId="77777777" w:rsidR="00CB0EBE" w:rsidRDefault="00CB0EBE" w:rsidP="00AE4BE0">
      <w:pPr>
        <w:pStyle w:val="BodyText"/>
        <w:rPr>
          <w:b/>
          <w:bCs/>
          <w:color w:val="211D1E"/>
          <w:sz w:val="22"/>
        </w:rPr>
      </w:pPr>
    </w:p>
    <w:p w14:paraId="2597DB6F" w14:textId="77777777" w:rsidR="00CB0EBE" w:rsidRDefault="00CB0EBE" w:rsidP="00AE4BE0">
      <w:pPr>
        <w:pStyle w:val="BodyText"/>
        <w:rPr>
          <w:b/>
          <w:bCs/>
          <w:color w:val="211D1E"/>
          <w:sz w:val="22"/>
        </w:rPr>
      </w:pPr>
    </w:p>
    <w:p w14:paraId="4DCA0312" w14:textId="77777777" w:rsidR="00AE4BE0" w:rsidRPr="00AE4BE0" w:rsidRDefault="00AE4BE0" w:rsidP="00CB0EBE">
      <w:pPr>
        <w:pStyle w:val="BodyText"/>
        <w:ind w:left="-360"/>
        <w:rPr>
          <w:rFonts w:ascii="Times New Roman"/>
          <w:color w:val="1F497D" w:themeColor="text2"/>
          <w:sz w:val="20"/>
        </w:rPr>
      </w:pPr>
      <w:r w:rsidRPr="00AE4BE0">
        <w:rPr>
          <w:b/>
          <w:bCs/>
          <w:color w:val="1F497D" w:themeColor="text2"/>
          <w:sz w:val="22"/>
          <w:szCs w:val="22"/>
        </w:rPr>
        <w:t>Summary of Recommended Biosafety Levels for Infectious Agents</w:t>
      </w:r>
    </w:p>
    <w:p w14:paraId="59E4A9E5" w14:textId="77777777" w:rsidR="00134FAF" w:rsidRDefault="00134FAF">
      <w:pPr>
        <w:pStyle w:val="BodyText"/>
        <w:rPr>
          <w:b/>
          <w:sz w:val="20"/>
        </w:rPr>
      </w:pPr>
    </w:p>
    <w:p w14:paraId="3456A6A9" w14:textId="77777777" w:rsidR="00134FAF" w:rsidRDefault="00134FAF">
      <w:pPr>
        <w:pStyle w:val="BodyText"/>
        <w:rPr>
          <w:b/>
          <w:sz w:val="20"/>
        </w:rPr>
      </w:pPr>
    </w:p>
    <w:p w14:paraId="7B446D85" w14:textId="77777777" w:rsidR="00134FAF" w:rsidRDefault="00134FAF">
      <w:pPr>
        <w:rPr>
          <w:sz w:val="23"/>
        </w:rPr>
        <w:sectPr w:rsidR="00134FAF" w:rsidSect="007061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881" w:right="1060" w:bottom="280" w:left="1340" w:header="720" w:footer="720" w:gutter="0"/>
          <w:cols w:space="720"/>
        </w:sectPr>
      </w:pPr>
    </w:p>
    <w:p w14:paraId="0B2A7624" w14:textId="77777777" w:rsidR="00134FAF" w:rsidRDefault="00134FAF">
      <w:pPr>
        <w:pStyle w:val="BodyText"/>
        <w:rPr>
          <w:b/>
          <w:sz w:val="22"/>
        </w:rPr>
      </w:pPr>
    </w:p>
    <w:p w14:paraId="7702E910" w14:textId="77777777" w:rsidR="00AE4BE0" w:rsidRDefault="00073126">
      <w:pPr>
        <w:pStyle w:val="BodyTex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DC15" wp14:editId="6CD4CE65">
                <wp:simplePos x="0" y="0"/>
                <wp:positionH relativeFrom="column">
                  <wp:posOffset>-1647673</wp:posOffset>
                </wp:positionH>
                <wp:positionV relativeFrom="paragraph">
                  <wp:posOffset>264160</wp:posOffset>
                </wp:positionV>
                <wp:extent cx="2245766" cy="299923"/>
                <wp:effectExtent l="1270" t="0" r="381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45766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13165" w14:textId="77777777" w:rsidR="00CB0EBE" w:rsidRDefault="00073126" w:rsidP="00073126">
                            <w:r w:rsidRPr="00073126">
                              <w:rPr>
                                <w:rFonts w:ascii="KOEFE L+ Arial MT" w:eastAsiaTheme="minorHAnsi" w:hAnsi="KOEFE L+ Arial MT" w:cs="KOEFE L+ Arial MT"/>
                                <w:color w:val="211D1E"/>
                                <w:sz w:val="19"/>
                                <w:szCs w:val="19"/>
                              </w:rPr>
                              <w:t>Laboratory Biosafety Level Criteria</w:t>
                            </w:r>
                            <w:r>
                              <w:rPr>
                                <w:rFonts w:ascii="KOEFE L+ Arial MT" w:eastAsiaTheme="minorHAnsi" w:hAnsi="KOEFE L+ Arial MT" w:cs="KOEFE L+ Arial MT"/>
                                <w:color w:val="211D1E"/>
                                <w:sz w:val="19"/>
                                <w:szCs w:val="19"/>
                              </w:rPr>
                              <w:t xml:space="preserve">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1DC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-129.75pt;margin-top:20.8pt;width:176.85pt;height:23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" filled="f" stroked="f" strokeweight=".5pt">
                <v:textbox>
                  <w:txbxContent>
                    <w:p w14:paraId="7E613165" w14:textId="77777777" w:rsidR="00CB0EBE" w:rsidRDefault="00073126" w:rsidP="00073126">
                      <w:r w:rsidRPr="00073126">
                        <w:rPr>
                          <w:rFonts w:ascii="KOEFE L+ Arial MT" w:eastAsiaTheme="minorHAnsi" w:hAnsi="KOEFE L+ Arial MT" w:cs="KOEFE L+ Arial MT"/>
                          <w:color w:val="211D1E"/>
                          <w:sz w:val="19"/>
                          <w:szCs w:val="19"/>
                        </w:rPr>
                        <w:t>Laboratory Biosafety Level Criteria</w:t>
                      </w:r>
                      <w:r>
                        <w:rPr>
                          <w:rFonts w:ascii="KOEFE L+ Arial MT" w:eastAsiaTheme="minorHAnsi" w:hAnsi="KOEFE L+ Arial MT" w:cs="KOEFE L+ Arial MT"/>
                          <w:color w:val="211D1E"/>
                          <w:sz w:val="19"/>
                          <w:szCs w:val="19"/>
                        </w:rPr>
                        <w:t xml:space="preserve"> 59</w:t>
                      </w:r>
                    </w:p>
                  </w:txbxContent>
                </v:textbox>
              </v:shape>
            </w:pict>
          </mc:Fallback>
        </mc:AlternateContent>
      </w:r>
    </w:p>
    <w:p w14:paraId="45B40E89" w14:textId="77777777" w:rsidR="00AE4BE0" w:rsidRDefault="00AE4BE0">
      <w:pPr>
        <w:pStyle w:val="BodyText"/>
        <w:rPr>
          <w:b/>
          <w:sz w:val="22"/>
        </w:rPr>
      </w:pPr>
    </w:p>
    <w:p w14:paraId="279E8433" w14:textId="77777777" w:rsidR="00AE4BE0" w:rsidRDefault="00AE4BE0">
      <w:pPr>
        <w:pStyle w:val="BodyText"/>
        <w:rPr>
          <w:b/>
          <w:sz w:val="22"/>
        </w:rPr>
      </w:pPr>
    </w:p>
    <w:p w14:paraId="0742579F" w14:textId="77777777" w:rsidR="00AE4BE0" w:rsidRDefault="00AE4BE0">
      <w:pPr>
        <w:pStyle w:val="BodyText"/>
        <w:rPr>
          <w:b/>
          <w:sz w:val="22"/>
        </w:rPr>
      </w:pPr>
    </w:p>
    <w:p w14:paraId="17281FFE" w14:textId="77777777" w:rsidR="00AE4BE0" w:rsidRDefault="00AE4BE0">
      <w:pPr>
        <w:pStyle w:val="BodyText"/>
        <w:rPr>
          <w:b/>
          <w:sz w:val="22"/>
        </w:rPr>
      </w:pPr>
    </w:p>
    <w:p w14:paraId="796013B5" w14:textId="77777777" w:rsidR="00AE4BE0" w:rsidRDefault="00AE4BE0">
      <w:pPr>
        <w:pStyle w:val="BodyText"/>
        <w:rPr>
          <w:b/>
          <w:sz w:val="22"/>
        </w:rPr>
      </w:pPr>
    </w:p>
    <w:p w14:paraId="560B28C8" w14:textId="77777777" w:rsidR="00AE4BE0" w:rsidRDefault="00AE4BE0">
      <w:pPr>
        <w:pStyle w:val="BodyText"/>
        <w:rPr>
          <w:b/>
          <w:sz w:val="22"/>
        </w:rPr>
      </w:pPr>
    </w:p>
    <w:sectPr w:rsidR="00AE4BE0" w:rsidSect="00706143">
      <w:type w:val="continuous"/>
      <w:pgSz w:w="15840" w:h="12240" w:orient="landscape"/>
      <w:pgMar w:top="1881" w:right="10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4BCF" w14:textId="77777777" w:rsidR="00706143" w:rsidRDefault="00706143" w:rsidP="00706143">
      <w:r>
        <w:separator/>
      </w:r>
    </w:p>
  </w:endnote>
  <w:endnote w:type="continuationSeparator" w:id="0">
    <w:p w14:paraId="408E6E32" w14:textId="77777777" w:rsidR="00706143" w:rsidRDefault="00706143" w:rsidP="0070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EFF M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EFE L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20B8" w14:textId="77777777" w:rsidR="00630AD6" w:rsidRDefault="0063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6838" w14:textId="77777777" w:rsidR="00AE4BE0" w:rsidRDefault="00AE4BE0" w:rsidP="00AE4BE0">
    <w:pPr>
      <w:pStyle w:val="BodyText"/>
      <w:tabs>
        <w:tab w:val="left" w:pos="13230"/>
      </w:tabs>
      <w:spacing w:before="56"/>
      <w:ind w:right="20"/>
    </w:pPr>
    <w:r>
      <w:t>This job aid is a component of the free, on-demand CDC training course “</w:t>
    </w:r>
    <w:r w:rsidRPr="001B7114">
      <w:rPr>
        <w:i/>
        <w:iCs/>
      </w:rPr>
      <w:t>Brucella spp</w:t>
    </w:r>
    <w:r>
      <w:t xml:space="preserve">.” Find the course at </w:t>
    </w:r>
    <w:hyperlink r:id="rId1" w:history="1">
      <w:r w:rsidRPr="004D40BF">
        <w:rPr>
          <w:rStyle w:val="Hyperlink"/>
        </w:rPr>
        <w:t>https://www.cdc.gov/labtraining.</w:t>
      </w:r>
    </w:hyperlink>
  </w:p>
  <w:p w14:paraId="6630128B" w14:textId="77777777" w:rsidR="00AE4BE0" w:rsidRDefault="00AE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184F" w14:textId="77777777" w:rsidR="00630AD6" w:rsidRDefault="0063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DE72" w14:textId="77777777" w:rsidR="00706143" w:rsidRDefault="00706143" w:rsidP="00706143">
      <w:r>
        <w:separator/>
      </w:r>
    </w:p>
  </w:footnote>
  <w:footnote w:type="continuationSeparator" w:id="0">
    <w:p w14:paraId="028FC604" w14:textId="77777777" w:rsidR="00706143" w:rsidRDefault="00706143" w:rsidP="0070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D2E" w14:textId="77777777" w:rsidR="00630AD6" w:rsidRDefault="0063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58DE" w14:textId="77777777" w:rsidR="00630AD6" w:rsidRPr="00CB2364" w:rsidRDefault="00630AD6" w:rsidP="00630AD6">
    <w:pPr>
      <w:pStyle w:val="Header"/>
    </w:pPr>
    <w:r w:rsidRPr="00CB2364">
      <w:rPr>
        <w:noProof/>
      </w:rPr>
      <w:t>[Insert your agency information here.]</w:t>
    </w:r>
  </w:p>
  <w:p w14:paraId="1CFCD9D3" w14:textId="6E4536BF" w:rsidR="00706143" w:rsidRDefault="00706143">
    <w:pPr>
      <w:pStyle w:val="Header"/>
    </w:pPr>
  </w:p>
  <w:p w14:paraId="2B3D3BF6" w14:textId="77777777" w:rsidR="00706143" w:rsidRDefault="0070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39AA" w14:textId="77777777" w:rsidR="00630AD6" w:rsidRDefault="0063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DA7"/>
    <w:multiLevelType w:val="hybridMultilevel"/>
    <w:tmpl w:val="3B324B5E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169"/>
    <w:multiLevelType w:val="hybridMultilevel"/>
    <w:tmpl w:val="9FAC2D1E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010"/>
    <w:multiLevelType w:val="hybridMultilevel"/>
    <w:tmpl w:val="10DE66E8"/>
    <w:lvl w:ilvl="0" w:tplc="5EBA6102">
      <w:numFmt w:val="bullet"/>
      <w:lvlText w:val="■"/>
      <w:lvlJc w:val="left"/>
      <w:pPr>
        <w:ind w:left="359" w:hanging="196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62072D6">
      <w:numFmt w:val="bullet"/>
      <w:lvlText w:val="•"/>
      <w:lvlJc w:val="left"/>
      <w:pPr>
        <w:ind w:left="640" w:hanging="196"/>
      </w:pPr>
      <w:rPr>
        <w:rFonts w:hint="default"/>
      </w:rPr>
    </w:lvl>
    <w:lvl w:ilvl="2" w:tplc="0606740A">
      <w:numFmt w:val="bullet"/>
      <w:lvlText w:val="•"/>
      <w:lvlJc w:val="left"/>
      <w:pPr>
        <w:ind w:left="920" w:hanging="196"/>
      </w:pPr>
      <w:rPr>
        <w:rFonts w:hint="default"/>
      </w:rPr>
    </w:lvl>
    <w:lvl w:ilvl="3" w:tplc="463033C2">
      <w:numFmt w:val="bullet"/>
      <w:lvlText w:val="•"/>
      <w:lvlJc w:val="left"/>
      <w:pPr>
        <w:ind w:left="1201" w:hanging="196"/>
      </w:pPr>
      <w:rPr>
        <w:rFonts w:hint="default"/>
      </w:rPr>
    </w:lvl>
    <w:lvl w:ilvl="4" w:tplc="F16C5028">
      <w:numFmt w:val="bullet"/>
      <w:lvlText w:val="•"/>
      <w:lvlJc w:val="left"/>
      <w:pPr>
        <w:ind w:left="1481" w:hanging="196"/>
      </w:pPr>
      <w:rPr>
        <w:rFonts w:hint="default"/>
      </w:rPr>
    </w:lvl>
    <w:lvl w:ilvl="5" w:tplc="6A442EEE">
      <w:numFmt w:val="bullet"/>
      <w:lvlText w:val="•"/>
      <w:lvlJc w:val="left"/>
      <w:pPr>
        <w:ind w:left="1761" w:hanging="196"/>
      </w:pPr>
      <w:rPr>
        <w:rFonts w:hint="default"/>
      </w:rPr>
    </w:lvl>
    <w:lvl w:ilvl="6" w:tplc="B67674FC">
      <w:numFmt w:val="bullet"/>
      <w:lvlText w:val="•"/>
      <w:lvlJc w:val="left"/>
      <w:pPr>
        <w:ind w:left="2042" w:hanging="196"/>
      </w:pPr>
      <w:rPr>
        <w:rFonts w:hint="default"/>
      </w:rPr>
    </w:lvl>
    <w:lvl w:ilvl="7" w:tplc="6EE6C8D0">
      <w:numFmt w:val="bullet"/>
      <w:lvlText w:val="•"/>
      <w:lvlJc w:val="left"/>
      <w:pPr>
        <w:ind w:left="2322" w:hanging="196"/>
      </w:pPr>
      <w:rPr>
        <w:rFonts w:hint="default"/>
      </w:rPr>
    </w:lvl>
    <w:lvl w:ilvl="8" w:tplc="7708EC68">
      <w:numFmt w:val="bullet"/>
      <w:lvlText w:val="•"/>
      <w:lvlJc w:val="left"/>
      <w:pPr>
        <w:ind w:left="2603" w:hanging="196"/>
      </w:pPr>
      <w:rPr>
        <w:rFonts w:hint="default"/>
      </w:rPr>
    </w:lvl>
  </w:abstractNum>
  <w:abstractNum w:abstractNumId="3" w15:restartNumberingAfterBreak="0">
    <w:nsid w:val="0DC32A9B"/>
    <w:multiLevelType w:val="hybridMultilevel"/>
    <w:tmpl w:val="487E5D8A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443D"/>
    <w:multiLevelType w:val="hybridMultilevel"/>
    <w:tmpl w:val="26607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D59"/>
    <w:multiLevelType w:val="hybridMultilevel"/>
    <w:tmpl w:val="0A94550E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7130"/>
    <w:multiLevelType w:val="hybridMultilevel"/>
    <w:tmpl w:val="8BAA7B3C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513"/>
    <w:multiLevelType w:val="hybridMultilevel"/>
    <w:tmpl w:val="BFA23F98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1623"/>
    <w:multiLevelType w:val="hybridMultilevel"/>
    <w:tmpl w:val="CD549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48BA"/>
    <w:multiLevelType w:val="hybridMultilevel"/>
    <w:tmpl w:val="A018664A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8F2"/>
    <w:multiLevelType w:val="hybridMultilevel"/>
    <w:tmpl w:val="FA24ED94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5F97"/>
    <w:multiLevelType w:val="hybridMultilevel"/>
    <w:tmpl w:val="C1BC0168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D0906"/>
    <w:multiLevelType w:val="hybridMultilevel"/>
    <w:tmpl w:val="AF9A2F1C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3E7C"/>
    <w:multiLevelType w:val="hybridMultilevel"/>
    <w:tmpl w:val="A164FAC8"/>
    <w:lvl w:ilvl="0" w:tplc="731C6DD8">
      <w:start w:val="2"/>
      <w:numFmt w:val="decimal"/>
      <w:lvlText w:val="%1"/>
      <w:lvlJc w:val="left"/>
      <w:pPr>
        <w:ind w:left="1031" w:hanging="464"/>
      </w:pPr>
      <w:rPr>
        <w:rFonts w:ascii="Arial" w:eastAsia="Arial" w:hAnsi="Arial" w:cs="Arial" w:hint="default"/>
        <w:b/>
        <w:bCs/>
        <w:color w:val="231F20"/>
        <w:w w:val="100"/>
        <w:sz w:val="17"/>
        <w:szCs w:val="17"/>
      </w:rPr>
    </w:lvl>
    <w:lvl w:ilvl="1" w:tplc="4F20F6D0">
      <w:numFmt w:val="bullet"/>
      <w:lvlText w:val="■"/>
      <w:lvlJc w:val="left"/>
      <w:pPr>
        <w:ind w:left="1031" w:hanging="196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2" w:tplc="142666D0">
      <w:numFmt w:val="bullet"/>
      <w:lvlText w:val="•"/>
      <w:lvlJc w:val="left"/>
      <w:pPr>
        <w:ind w:left="1581" w:hanging="196"/>
      </w:pPr>
      <w:rPr>
        <w:rFonts w:hint="default"/>
      </w:rPr>
    </w:lvl>
    <w:lvl w:ilvl="3" w:tplc="CF800702">
      <w:numFmt w:val="bullet"/>
      <w:lvlText w:val="•"/>
      <w:lvlJc w:val="left"/>
      <w:pPr>
        <w:ind w:left="1851" w:hanging="196"/>
      </w:pPr>
      <w:rPr>
        <w:rFonts w:hint="default"/>
      </w:rPr>
    </w:lvl>
    <w:lvl w:ilvl="4" w:tplc="567C5890">
      <w:numFmt w:val="bullet"/>
      <w:lvlText w:val="•"/>
      <w:lvlJc w:val="left"/>
      <w:pPr>
        <w:ind w:left="2122" w:hanging="196"/>
      </w:pPr>
      <w:rPr>
        <w:rFonts w:hint="default"/>
      </w:rPr>
    </w:lvl>
    <w:lvl w:ilvl="5" w:tplc="E48A3330">
      <w:numFmt w:val="bullet"/>
      <w:lvlText w:val="•"/>
      <w:lvlJc w:val="left"/>
      <w:pPr>
        <w:ind w:left="2393" w:hanging="196"/>
      </w:pPr>
      <w:rPr>
        <w:rFonts w:hint="default"/>
      </w:rPr>
    </w:lvl>
    <w:lvl w:ilvl="6" w:tplc="2DC8BF76">
      <w:numFmt w:val="bullet"/>
      <w:lvlText w:val="•"/>
      <w:lvlJc w:val="left"/>
      <w:pPr>
        <w:ind w:left="2663" w:hanging="196"/>
      </w:pPr>
      <w:rPr>
        <w:rFonts w:hint="default"/>
      </w:rPr>
    </w:lvl>
    <w:lvl w:ilvl="7" w:tplc="A24E3BE0">
      <w:numFmt w:val="bullet"/>
      <w:lvlText w:val="•"/>
      <w:lvlJc w:val="left"/>
      <w:pPr>
        <w:ind w:left="2934" w:hanging="196"/>
      </w:pPr>
      <w:rPr>
        <w:rFonts w:hint="default"/>
      </w:rPr>
    </w:lvl>
    <w:lvl w:ilvl="8" w:tplc="6882BD52">
      <w:numFmt w:val="bullet"/>
      <w:lvlText w:val="•"/>
      <w:lvlJc w:val="left"/>
      <w:pPr>
        <w:ind w:left="3205" w:hanging="196"/>
      </w:pPr>
      <w:rPr>
        <w:rFonts w:hint="default"/>
      </w:rPr>
    </w:lvl>
  </w:abstractNum>
  <w:abstractNum w:abstractNumId="14" w15:restartNumberingAfterBreak="0">
    <w:nsid w:val="5BA22EBB"/>
    <w:multiLevelType w:val="hybridMultilevel"/>
    <w:tmpl w:val="0CA6B9AE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4D41"/>
    <w:multiLevelType w:val="hybridMultilevel"/>
    <w:tmpl w:val="DDCC62F0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E29B1"/>
    <w:multiLevelType w:val="hybridMultilevel"/>
    <w:tmpl w:val="6E78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4A08"/>
    <w:multiLevelType w:val="hybridMultilevel"/>
    <w:tmpl w:val="AE324702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286E"/>
    <w:multiLevelType w:val="hybridMultilevel"/>
    <w:tmpl w:val="876CE53E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1B63"/>
    <w:multiLevelType w:val="hybridMultilevel"/>
    <w:tmpl w:val="AB4E83D8"/>
    <w:lvl w:ilvl="0" w:tplc="5EBA6102">
      <w:numFmt w:val="bullet"/>
      <w:lvlText w:val="■"/>
      <w:lvlJc w:val="left"/>
      <w:pPr>
        <w:ind w:left="875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7C713CDD"/>
    <w:multiLevelType w:val="hybridMultilevel"/>
    <w:tmpl w:val="7098D098"/>
    <w:lvl w:ilvl="0" w:tplc="5EBA6102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64B9D"/>
    <w:multiLevelType w:val="hybridMultilevel"/>
    <w:tmpl w:val="254075E2"/>
    <w:lvl w:ilvl="0" w:tplc="D1E24DC6">
      <w:numFmt w:val="bullet"/>
      <w:lvlText w:val="■"/>
      <w:lvlJc w:val="left"/>
      <w:pPr>
        <w:ind w:left="568" w:hanging="196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F4B44136">
      <w:numFmt w:val="bullet"/>
      <w:lvlText w:val="•"/>
      <w:lvlJc w:val="left"/>
      <w:pPr>
        <w:ind w:left="797" w:hanging="196"/>
      </w:pPr>
      <w:rPr>
        <w:rFonts w:hint="default"/>
      </w:rPr>
    </w:lvl>
    <w:lvl w:ilvl="2" w:tplc="12EC40CE">
      <w:numFmt w:val="bullet"/>
      <w:lvlText w:val="•"/>
      <w:lvlJc w:val="left"/>
      <w:pPr>
        <w:ind w:left="1035" w:hanging="196"/>
      </w:pPr>
      <w:rPr>
        <w:rFonts w:hint="default"/>
      </w:rPr>
    </w:lvl>
    <w:lvl w:ilvl="3" w:tplc="701E90D4">
      <w:numFmt w:val="bullet"/>
      <w:lvlText w:val="•"/>
      <w:lvlJc w:val="left"/>
      <w:pPr>
        <w:ind w:left="1272" w:hanging="196"/>
      </w:pPr>
      <w:rPr>
        <w:rFonts w:hint="default"/>
      </w:rPr>
    </w:lvl>
    <w:lvl w:ilvl="4" w:tplc="A282C01E">
      <w:numFmt w:val="bullet"/>
      <w:lvlText w:val="•"/>
      <w:lvlJc w:val="left"/>
      <w:pPr>
        <w:ind w:left="1510" w:hanging="196"/>
      </w:pPr>
      <w:rPr>
        <w:rFonts w:hint="default"/>
      </w:rPr>
    </w:lvl>
    <w:lvl w:ilvl="5" w:tplc="E398D058">
      <w:numFmt w:val="bullet"/>
      <w:lvlText w:val="•"/>
      <w:lvlJc w:val="left"/>
      <w:pPr>
        <w:ind w:left="1748" w:hanging="196"/>
      </w:pPr>
      <w:rPr>
        <w:rFonts w:hint="default"/>
      </w:rPr>
    </w:lvl>
    <w:lvl w:ilvl="6" w:tplc="4AB0A4F4">
      <w:numFmt w:val="bullet"/>
      <w:lvlText w:val="•"/>
      <w:lvlJc w:val="left"/>
      <w:pPr>
        <w:ind w:left="1985" w:hanging="196"/>
      </w:pPr>
      <w:rPr>
        <w:rFonts w:hint="default"/>
      </w:rPr>
    </w:lvl>
    <w:lvl w:ilvl="7" w:tplc="9BBAD9F4">
      <w:numFmt w:val="bullet"/>
      <w:lvlText w:val="•"/>
      <w:lvlJc w:val="left"/>
      <w:pPr>
        <w:ind w:left="2223" w:hanging="196"/>
      </w:pPr>
      <w:rPr>
        <w:rFonts w:hint="default"/>
      </w:rPr>
    </w:lvl>
    <w:lvl w:ilvl="8" w:tplc="06CC17CE">
      <w:numFmt w:val="bullet"/>
      <w:lvlText w:val="•"/>
      <w:lvlJc w:val="left"/>
      <w:pPr>
        <w:ind w:left="2461" w:hanging="196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6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20"/>
  </w:num>
  <w:num w:numId="16">
    <w:abstractNumId w:val="15"/>
  </w:num>
  <w:num w:numId="17">
    <w:abstractNumId w:val="5"/>
  </w:num>
  <w:num w:numId="18">
    <w:abstractNumId w:val="9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AF"/>
    <w:rsid w:val="00044CA7"/>
    <w:rsid w:val="00073126"/>
    <w:rsid w:val="00114D74"/>
    <w:rsid w:val="0012164E"/>
    <w:rsid w:val="00134FAF"/>
    <w:rsid w:val="001A3B71"/>
    <w:rsid w:val="001C6051"/>
    <w:rsid w:val="00333C34"/>
    <w:rsid w:val="003A1CA3"/>
    <w:rsid w:val="0048335E"/>
    <w:rsid w:val="005229E9"/>
    <w:rsid w:val="005256D9"/>
    <w:rsid w:val="00630AD6"/>
    <w:rsid w:val="00706143"/>
    <w:rsid w:val="00803A42"/>
    <w:rsid w:val="00A519CD"/>
    <w:rsid w:val="00AE4BE0"/>
    <w:rsid w:val="00BB7CE1"/>
    <w:rsid w:val="00CB0EBE"/>
    <w:rsid w:val="00DA146A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E3395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66" w:hanging="196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452"/>
    </w:pPr>
  </w:style>
  <w:style w:type="character" w:styleId="Hyperlink">
    <w:name w:val="Hyperlink"/>
    <w:basedOn w:val="DefaultParagraphFont"/>
    <w:uiPriority w:val="99"/>
    <w:unhideWhenUsed/>
    <w:rsid w:val="007061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1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14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3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BE0"/>
    <w:pPr>
      <w:widowControl/>
      <w:adjustRightInd w:val="0"/>
    </w:pPr>
    <w:rPr>
      <w:rFonts w:ascii="KOEFF M+ Arial MT" w:hAnsi="KOEFF M+ Arial MT" w:cs="KOEFF M+ Arial MT"/>
      <w:color w:val="000000"/>
      <w:sz w:val="24"/>
      <w:szCs w:val="24"/>
    </w:rPr>
  </w:style>
  <w:style w:type="table" w:styleId="ListTable3">
    <w:name w:val="List Table 3"/>
    <w:basedOn w:val="TableNormal"/>
    <w:uiPriority w:val="48"/>
    <w:rsid w:val="00CB0E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CSELS-1165620290-2325</_dlc_DocId>
    <_dlc_DocIdUrl xmlns="0724e717-bbe7-4e48-ae6a-faff532bb476">
      <Url>https://cdc.sharepoint.com/sites/CSELS/DLS/Comms/_layouts/15/DocIdRedir.aspx?ID=CSELS-1165620290-2325</Url>
      <Description>CSELS-1165620290-2325</Description>
    </_dlc_DocIdUrl>
  </documentManagement>
</p:properties>
</file>

<file path=customXml/itemProps1.xml><?xml version="1.0" encoding="utf-8"?>
<ds:datastoreItem xmlns:ds="http://schemas.openxmlformats.org/officeDocument/2006/customXml" ds:itemID="{0A9B6270-9C6E-4774-ACFD-5D7353D59088}"/>
</file>

<file path=customXml/itemProps2.xml><?xml version="1.0" encoding="utf-8"?>
<ds:datastoreItem xmlns:ds="http://schemas.openxmlformats.org/officeDocument/2006/customXml" ds:itemID="{4DF60745-9618-4006-B613-2149687D1A99}"/>
</file>

<file path=customXml/itemProps3.xml><?xml version="1.0" encoding="utf-8"?>
<ds:datastoreItem xmlns:ds="http://schemas.openxmlformats.org/officeDocument/2006/customXml" ds:itemID="{96A71446-86C0-4608-A1D1-3E69AF5CCE93}"/>
</file>

<file path=customXml/itemProps4.xml><?xml version="1.0" encoding="utf-8"?>
<ds:datastoreItem xmlns:ds="http://schemas.openxmlformats.org/officeDocument/2006/customXml" ds:itemID="{C8C2B8DB-3FC2-49F3-B8E9-297896F45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in Microbiological and Biomedical Laboratories</vt:lpstr>
    </vt:vector>
  </TitlesOfParts>
  <Company>Centers for Disease Control and Prevention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in Microbiological and Biomedical Laboratories</dc:title>
  <dc:creator>NIAID-NIH</dc:creator>
  <cp:lastModifiedBy>Allen, Grayland (CDC/DDPHSS/CSELS/DLS)</cp:lastModifiedBy>
  <cp:revision>3</cp:revision>
  <cp:lastPrinted>2021-01-20T01:37:00Z</cp:lastPrinted>
  <dcterms:created xsi:type="dcterms:W3CDTF">2021-01-21T00:47:00Z</dcterms:created>
  <dcterms:modified xsi:type="dcterms:W3CDTF">2021-02-12T21:52:00Z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Creator">
    <vt:lpwstr>Adobe InDesign CS3 (5.0.2)</vt:lpwstr>
  </property>
  <property fmtid="{D5CDD505-2E9C-101B-9397-08002B2CF9AE}" pid="4" name="LastSaved">
    <vt:filetime>2020-06-11T00:00:00Z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2021-01-20T01:39:01Z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8016c6a2-c674-4e9a-ab7f-3880d331523e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a82bc0b7-bd9f-48be-bf53-2dbed5da3c04</vt:lpwstr>
  </property>
</Properties>
</file>