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054E" w14:textId="77777777" w:rsidR="00A06B47" w:rsidRPr="00807F2B" w:rsidRDefault="0024565A" w:rsidP="00A06B47">
      <w:pPr>
        <w:tabs>
          <w:tab w:val="left" w:pos="0"/>
          <w:tab w:val="left" w:pos="1440"/>
        </w:tabs>
        <w:spacing w:after="0"/>
        <w:jc w:val="center"/>
        <w:rPr>
          <w:rFonts w:cstheme="minorHAnsi"/>
          <w:b/>
          <w:caps/>
        </w:rPr>
      </w:pPr>
      <w:r w:rsidRPr="00807F2B">
        <w:rPr>
          <w:rFonts w:cstheme="minorHAnsi"/>
          <w:b/>
          <w:caps/>
        </w:rPr>
        <w:t>Conducting Personnel competency Assessment</w:t>
      </w:r>
    </w:p>
    <w:p w14:paraId="7F297BFC" w14:textId="525B4AC4" w:rsidR="0024565A" w:rsidRPr="00807F2B" w:rsidRDefault="0024565A" w:rsidP="00A06B47">
      <w:pPr>
        <w:tabs>
          <w:tab w:val="left" w:pos="0"/>
          <w:tab w:val="left" w:pos="1440"/>
        </w:tabs>
        <w:spacing w:after="0"/>
        <w:jc w:val="center"/>
        <w:rPr>
          <w:rFonts w:cstheme="minorHAnsi"/>
          <w:b/>
          <w:caps/>
        </w:rPr>
      </w:pPr>
      <w:r w:rsidRPr="00807F2B">
        <w:rPr>
          <w:rFonts w:cstheme="minorHAnsi"/>
          <w:b/>
          <w:caps/>
        </w:rPr>
        <w:t>for the Illumina Miseq Sequencer</w:t>
      </w:r>
    </w:p>
    <w:p w14:paraId="758681E2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rPr>
          <w:rFonts w:cstheme="minorHAnsi"/>
          <w:b/>
        </w:rPr>
      </w:pPr>
    </w:p>
    <w:p w14:paraId="4431A75F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Purpose</w:t>
      </w:r>
    </w:p>
    <w:p w14:paraId="3FEED37C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ind w:left="720"/>
        <w:rPr>
          <w:rFonts w:cstheme="minorHAnsi"/>
        </w:rPr>
      </w:pPr>
      <w:r w:rsidRPr="00807F2B">
        <w:rPr>
          <w:rFonts w:cstheme="minorHAnsi"/>
        </w:rPr>
        <w:t xml:space="preserve">This procedure outlines the steps for assessing the competency of personnel to run the Illumina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next generation sequencer from initial sample quality control to the review of sequencing run quality metrics. Competency </w:t>
      </w:r>
      <w:proofErr w:type="gramStart"/>
      <w:r w:rsidRPr="00807F2B">
        <w:rPr>
          <w:rFonts w:cstheme="minorHAnsi"/>
        </w:rPr>
        <w:t>should be assessed</w:t>
      </w:r>
      <w:proofErr w:type="gramEnd"/>
      <w:r w:rsidRPr="00807F2B">
        <w:rPr>
          <w:rFonts w:cstheme="minorHAnsi"/>
        </w:rPr>
        <w:t xml:space="preserve"> after successful completion of training. Competency assessment is required every six months during the first year the individual tests patient specimens. Thereafter, competency assessment </w:t>
      </w:r>
      <w:proofErr w:type="gramStart"/>
      <w:r w:rsidRPr="00807F2B">
        <w:rPr>
          <w:rFonts w:cstheme="minorHAnsi"/>
        </w:rPr>
        <w:t>must be performed</w:t>
      </w:r>
      <w:proofErr w:type="gramEnd"/>
      <w:r w:rsidRPr="00807F2B">
        <w:rPr>
          <w:rFonts w:cstheme="minorHAnsi"/>
        </w:rPr>
        <w:t xml:space="preserve"> at least annually. Competency assessment </w:t>
      </w:r>
      <w:proofErr w:type="gramStart"/>
      <w:r w:rsidRPr="00807F2B">
        <w:rPr>
          <w:rFonts w:cstheme="minorHAnsi"/>
        </w:rPr>
        <w:t>can be done</w:t>
      </w:r>
      <w:proofErr w:type="gramEnd"/>
      <w:r w:rsidRPr="00807F2B">
        <w:rPr>
          <w:rFonts w:cstheme="minorHAnsi"/>
        </w:rPr>
        <w:t xml:space="preserve"> throughout the year by coordinating it with routine practices and procedures to minimize impact on workload.</w:t>
      </w:r>
    </w:p>
    <w:p w14:paraId="48340C12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rPr>
          <w:rFonts w:cstheme="minorHAnsi"/>
        </w:rPr>
      </w:pPr>
    </w:p>
    <w:p w14:paraId="0FBFE815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Scope</w:t>
      </w:r>
    </w:p>
    <w:p w14:paraId="5037236D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ind w:left="720"/>
        <w:rPr>
          <w:rFonts w:cstheme="minorHAnsi"/>
        </w:rPr>
      </w:pPr>
      <w:r w:rsidRPr="00807F2B">
        <w:rPr>
          <w:rFonts w:cstheme="minorHAnsi"/>
        </w:rPr>
        <w:t xml:space="preserve">This document applies to all staff that operate the Illumina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next generation sequencer and supervisors that oversee these operations. CLIA competency assessment consists of six criteria: 1) Direct observation of testing; 2) Monitor recording and reporting results; 3) Review intermediate test results or worksheets, quality control records, proficiency testing results, and preventive maintenance records; 4) Direct observation of instrument maintenance and function checks; 5) Assess test performance; and 6) Assess problem solving skills.</w:t>
      </w:r>
    </w:p>
    <w:p w14:paraId="6E56F678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ind w:left="720"/>
        <w:rPr>
          <w:rFonts w:cstheme="minorHAnsi"/>
        </w:rPr>
      </w:pPr>
    </w:p>
    <w:p w14:paraId="193A4CB0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ind w:left="720"/>
        <w:rPr>
          <w:rFonts w:cstheme="minorHAnsi"/>
          <w:i/>
          <w:color w:val="00B0F0"/>
        </w:rPr>
      </w:pPr>
      <w:r w:rsidRPr="00807F2B">
        <w:rPr>
          <w:rFonts w:cstheme="minorHAnsi"/>
          <w:i/>
          <w:color w:val="00B0F0"/>
        </w:rPr>
        <w:t xml:space="preserve">Note that this document </w:t>
      </w:r>
      <w:proofErr w:type="gramStart"/>
      <w:r w:rsidRPr="00807F2B">
        <w:rPr>
          <w:rFonts w:cstheme="minorHAnsi"/>
          <w:i/>
          <w:color w:val="00B0F0"/>
        </w:rPr>
        <w:t>is written</w:t>
      </w:r>
      <w:proofErr w:type="gramEnd"/>
      <w:r w:rsidRPr="00807F2B">
        <w:rPr>
          <w:rFonts w:cstheme="minorHAnsi"/>
          <w:i/>
          <w:color w:val="00B0F0"/>
        </w:rPr>
        <w:t xml:space="preserve"> to meet CLIA requirements; if your laboratory is not subject to the requirements of CLIA, please consult your Quality Manager to tailor the content of this document to meet your laboratory’s specific needs.</w:t>
      </w:r>
    </w:p>
    <w:p w14:paraId="6C9CAF69" w14:textId="77777777" w:rsidR="0024565A" w:rsidRPr="00807F2B" w:rsidRDefault="0024565A" w:rsidP="00A06B47">
      <w:pPr>
        <w:tabs>
          <w:tab w:val="left" w:pos="720"/>
          <w:tab w:val="left" w:pos="1440"/>
        </w:tabs>
        <w:spacing w:after="0"/>
        <w:rPr>
          <w:rFonts w:cstheme="minorHAnsi"/>
        </w:rPr>
      </w:pPr>
    </w:p>
    <w:p w14:paraId="5202472E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Related Documents</w:t>
      </w:r>
    </w:p>
    <w:tbl>
      <w:tblPr>
        <w:tblW w:w="906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760"/>
        <w:gridCol w:w="3307"/>
      </w:tblGrid>
      <w:tr w:rsidR="0024565A" w:rsidRPr="00807F2B" w14:paraId="459FFE05" w14:textId="77777777" w:rsidTr="00851B99">
        <w:tc>
          <w:tcPr>
            <w:tcW w:w="5760" w:type="dxa"/>
            <w:shd w:val="clear" w:color="auto" w:fill="B8CCE4" w:themeFill="accent1" w:themeFillTint="66"/>
          </w:tcPr>
          <w:p w14:paraId="3C718940" w14:textId="77777777" w:rsidR="0024565A" w:rsidRPr="002550D2" w:rsidRDefault="0024565A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Title</w:t>
            </w:r>
          </w:p>
        </w:tc>
        <w:tc>
          <w:tcPr>
            <w:tcW w:w="3307" w:type="dxa"/>
            <w:shd w:val="clear" w:color="auto" w:fill="B8CCE4" w:themeFill="accent1" w:themeFillTint="66"/>
          </w:tcPr>
          <w:p w14:paraId="6AAB3869" w14:textId="5BE9A779" w:rsidR="0024565A" w:rsidRPr="002550D2" w:rsidRDefault="00807F2B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Document Control Number</w:t>
            </w:r>
          </w:p>
        </w:tc>
      </w:tr>
      <w:tr w:rsidR="0024565A" w:rsidRPr="00807F2B" w14:paraId="5CB8CCEA" w14:textId="77777777" w:rsidTr="00851B99">
        <w:tc>
          <w:tcPr>
            <w:tcW w:w="5760" w:type="dxa"/>
          </w:tcPr>
          <w:p w14:paraId="25E0D28B" w14:textId="2671388B" w:rsidR="0024565A" w:rsidRPr="00807F2B" w:rsidRDefault="0024565A" w:rsidP="002550D2">
            <w:pPr>
              <w:pStyle w:val="NoSpacing"/>
            </w:pPr>
            <w:proofErr w:type="spellStart"/>
            <w:r w:rsidRPr="00807F2B">
              <w:t>MiSeq</w:t>
            </w:r>
            <w:proofErr w:type="spellEnd"/>
            <w:r w:rsidRPr="00807F2B">
              <w:t xml:space="preserve"> Competency Assessment Form</w:t>
            </w:r>
          </w:p>
        </w:tc>
        <w:tc>
          <w:tcPr>
            <w:tcW w:w="3307" w:type="dxa"/>
          </w:tcPr>
          <w:p w14:paraId="3CF9F856" w14:textId="77777777" w:rsidR="0024565A" w:rsidRPr="00807F2B" w:rsidRDefault="0024565A" w:rsidP="002550D2">
            <w:pPr>
              <w:pStyle w:val="NoSpacing"/>
            </w:pPr>
          </w:p>
        </w:tc>
      </w:tr>
      <w:tr w:rsidR="0024565A" w:rsidRPr="00807F2B" w14:paraId="4112A6E9" w14:textId="77777777" w:rsidTr="00851B99">
        <w:tc>
          <w:tcPr>
            <w:tcW w:w="5760" w:type="dxa"/>
          </w:tcPr>
          <w:p w14:paraId="389A0666" w14:textId="77777777" w:rsidR="0024565A" w:rsidRPr="00807F2B" w:rsidRDefault="0024565A" w:rsidP="002550D2">
            <w:pPr>
              <w:pStyle w:val="NoSpacing"/>
            </w:pPr>
            <w:r w:rsidRPr="00807F2B">
              <w:rPr>
                <w:i/>
                <w:color w:val="00B0F0"/>
              </w:rPr>
              <w:t>List your laboratory’s SOPs as appropriate</w:t>
            </w:r>
          </w:p>
        </w:tc>
        <w:tc>
          <w:tcPr>
            <w:tcW w:w="3307" w:type="dxa"/>
          </w:tcPr>
          <w:p w14:paraId="07F44549" w14:textId="77777777" w:rsidR="0024565A" w:rsidRPr="00807F2B" w:rsidRDefault="0024565A" w:rsidP="002550D2">
            <w:pPr>
              <w:pStyle w:val="NoSpacing"/>
            </w:pPr>
          </w:p>
        </w:tc>
      </w:tr>
    </w:tbl>
    <w:p w14:paraId="039A04A0" w14:textId="77777777" w:rsidR="0024565A" w:rsidRPr="00807F2B" w:rsidRDefault="0024565A" w:rsidP="00A06B47">
      <w:pPr>
        <w:tabs>
          <w:tab w:val="left" w:pos="1440"/>
        </w:tabs>
        <w:spacing w:after="0"/>
        <w:ind w:left="720"/>
        <w:rPr>
          <w:rFonts w:cstheme="minorHAnsi"/>
          <w:b/>
        </w:rPr>
      </w:pPr>
    </w:p>
    <w:p w14:paraId="46B028A5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Responsibility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6840"/>
      </w:tblGrid>
      <w:tr w:rsidR="0024565A" w:rsidRPr="00807F2B" w14:paraId="71D1A6BD" w14:textId="77777777" w:rsidTr="00823141">
        <w:trPr>
          <w:tblHeader/>
        </w:trPr>
        <w:tc>
          <w:tcPr>
            <w:tcW w:w="2227" w:type="dxa"/>
            <w:shd w:val="clear" w:color="auto" w:fill="B8CCE4" w:themeFill="accent1" w:themeFillTint="66"/>
          </w:tcPr>
          <w:p w14:paraId="6F141675" w14:textId="77777777" w:rsidR="0024565A" w:rsidRPr="002550D2" w:rsidRDefault="0024565A" w:rsidP="00AC0063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Position</w:t>
            </w:r>
          </w:p>
        </w:tc>
        <w:tc>
          <w:tcPr>
            <w:tcW w:w="6840" w:type="dxa"/>
            <w:shd w:val="clear" w:color="auto" w:fill="B8CCE4" w:themeFill="accent1" w:themeFillTint="66"/>
          </w:tcPr>
          <w:p w14:paraId="70AE8282" w14:textId="77777777" w:rsidR="0024565A" w:rsidRPr="002550D2" w:rsidRDefault="0024565A" w:rsidP="00AC0063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Responsibility</w:t>
            </w:r>
          </w:p>
        </w:tc>
      </w:tr>
      <w:tr w:rsidR="0024565A" w:rsidRPr="00807F2B" w14:paraId="7E8998C4" w14:textId="77777777" w:rsidTr="00823141">
        <w:tc>
          <w:tcPr>
            <w:tcW w:w="2227" w:type="dxa"/>
          </w:tcPr>
          <w:p w14:paraId="12F6A80F" w14:textId="77777777" w:rsidR="0024565A" w:rsidRPr="00807F2B" w:rsidRDefault="0024565A" w:rsidP="00AC0063">
            <w:pPr>
              <w:pStyle w:val="NoSpacing"/>
            </w:pPr>
            <w:r w:rsidRPr="00807F2B">
              <w:t>All laboratory staff</w:t>
            </w:r>
          </w:p>
        </w:tc>
        <w:tc>
          <w:tcPr>
            <w:tcW w:w="6840" w:type="dxa"/>
          </w:tcPr>
          <w:p w14:paraId="1B9A039F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Complete all necessary competency assessment requirements</w:t>
            </w:r>
          </w:p>
        </w:tc>
      </w:tr>
      <w:tr w:rsidR="0024565A" w:rsidRPr="00807F2B" w14:paraId="75E4E952" w14:textId="77777777" w:rsidTr="00823141">
        <w:tc>
          <w:tcPr>
            <w:tcW w:w="2227" w:type="dxa"/>
          </w:tcPr>
          <w:p w14:paraId="7FB68545" w14:textId="77777777" w:rsidR="0024565A" w:rsidRPr="00807F2B" w:rsidRDefault="0024565A" w:rsidP="00AC0063">
            <w:pPr>
              <w:pStyle w:val="NoSpacing"/>
            </w:pPr>
            <w:r w:rsidRPr="00807F2B">
              <w:t>Team Lead</w:t>
            </w:r>
          </w:p>
        </w:tc>
        <w:tc>
          <w:tcPr>
            <w:tcW w:w="6840" w:type="dxa"/>
          </w:tcPr>
          <w:p w14:paraId="1823A1D4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Determine the competency assessment needs for the laboratory team</w:t>
            </w:r>
          </w:p>
          <w:p w14:paraId="2A03FBF0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Designate the assessor</w:t>
            </w:r>
          </w:p>
        </w:tc>
      </w:tr>
      <w:tr w:rsidR="0024565A" w:rsidRPr="00807F2B" w14:paraId="4593A67F" w14:textId="77777777" w:rsidTr="00823141">
        <w:tc>
          <w:tcPr>
            <w:tcW w:w="2227" w:type="dxa"/>
          </w:tcPr>
          <w:p w14:paraId="69D7E566" w14:textId="77777777" w:rsidR="0024565A" w:rsidRPr="00807F2B" w:rsidRDefault="0024565A" w:rsidP="00AC0063">
            <w:pPr>
              <w:pStyle w:val="NoSpacing"/>
            </w:pPr>
            <w:r w:rsidRPr="00807F2B">
              <w:t>Assessor</w:t>
            </w:r>
          </w:p>
        </w:tc>
        <w:tc>
          <w:tcPr>
            <w:tcW w:w="6840" w:type="dxa"/>
          </w:tcPr>
          <w:p w14:paraId="1A886894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Assess staff as directed by the Team Lead</w:t>
            </w:r>
          </w:p>
          <w:p w14:paraId="7E20A62A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Document competency assessment activities</w:t>
            </w:r>
          </w:p>
        </w:tc>
      </w:tr>
      <w:tr w:rsidR="0024565A" w:rsidRPr="00807F2B" w14:paraId="325A5814" w14:textId="77777777" w:rsidTr="00823141">
        <w:tc>
          <w:tcPr>
            <w:tcW w:w="2227" w:type="dxa"/>
          </w:tcPr>
          <w:p w14:paraId="4C673F1C" w14:textId="77777777" w:rsidR="0024565A" w:rsidRPr="00807F2B" w:rsidRDefault="0024565A" w:rsidP="00AC0063">
            <w:pPr>
              <w:pStyle w:val="NoSpacing"/>
            </w:pPr>
            <w:r w:rsidRPr="00807F2B">
              <w:t>Technical Supervisor</w:t>
            </w:r>
          </w:p>
        </w:tc>
        <w:tc>
          <w:tcPr>
            <w:tcW w:w="6840" w:type="dxa"/>
          </w:tcPr>
          <w:p w14:paraId="2FED015F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Document final assessment results and remediation activities, if required</w:t>
            </w:r>
          </w:p>
        </w:tc>
      </w:tr>
      <w:tr w:rsidR="0024565A" w:rsidRPr="00807F2B" w14:paraId="3C2376DC" w14:textId="77777777" w:rsidTr="00823141">
        <w:tc>
          <w:tcPr>
            <w:tcW w:w="2227" w:type="dxa"/>
          </w:tcPr>
          <w:p w14:paraId="4EF1C471" w14:textId="77777777" w:rsidR="0024565A" w:rsidRPr="00807F2B" w:rsidRDefault="0024565A" w:rsidP="00AC0063">
            <w:pPr>
              <w:pStyle w:val="NoSpacing"/>
            </w:pPr>
            <w:r w:rsidRPr="00807F2B">
              <w:lastRenderedPageBreak/>
              <w:t>Branch Chief</w:t>
            </w:r>
          </w:p>
        </w:tc>
        <w:tc>
          <w:tcPr>
            <w:tcW w:w="6840" w:type="dxa"/>
          </w:tcPr>
          <w:p w14:paraId="2C0A0057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Ensure applicable laboratory staff are accountable for completing all competency assessment requirements described in this procedure</w:t>
            </w:r>
          </w:p>
          <w:p w14:paraId="16BBC28E" w14:textId="77777777" w:rsidR="0024565A" w:rsidRPr="00807F2B" w:rsidRDefault="0024565A" w:rsidP="00AC0063">
            <w:pPr>
              <w:pStyle w:val="NoSpacing"/>
              <w:numPr>
                <w:ilvl w:val="0"/>
                <w:numId w:val="13"/>
              </w:numPr>
            </w:pPr>
            <w:r w:rsidRPr="00807F2B">
              <w:t>Review and approve this procedure</w:t>
            </w:r>
          </w:p>
        </w:tc>
      </w:tr>
      <w:tr w:rsidR="0024565A" w:rsidRPr="00807F2B" w14:paraId="41AA89C7" w14:textId="77777777" w:rsidTr="00823141">
        <w:tc>
          <w:tcPr>
            <w:tcW w:w="2227" w:type="dxa"/>
          </w:tcPr>
          <w:p w14:paraId="3793B562" w14:textId="77777777" w:rsidR="0024565A" w:rsidRPr="00807F2B" w:rsidRDefault="0024565A" w:rsidP="00AC0063">
            <w:pPr>
              <w:pStyle w:val="NoSpacing"/>
            </w:pPr>
            <w:r w:rsidRPr="00807F2B">
              <w:t>Quality Manager</w:t>
            </w:r>
          </w:p>
        </w:tc>
        <w:tc>
          <w:tcPr>
            <w:tcW w:w="6840" w:type="dxa"/>
          </w:tcPr>
          <w:p w14:paraId="38A233D0" w14:textId="77777777" w:rsidR="0024565A" w:rsidRPr="00807F2B" w:rsidRDefault="0024565A" w:rsidP="00AC0063">
            <w:pPr>
              <w:pStyle w:val="NoSpacing"/>
              <w:numPr>
                <w:ilvl w:val="0"/>
                <w:numId w:val="14"/>
              </w:numPr>
            </w:pPr>
            <w:r w:rsidRPr="00807F2B">
              <w:t>Review competency assessment documentation</w:t>
            </w:r>
          </w:p>
        </w:tc>
      </w:tr>
    </w:tbl>
    <w:p w14:paraId="7E9D5A91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Definitions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380"/>
      </w:tblGrid>
      <w:tr w:rsidR="0024565A" w:rsidRPr="00807F2B" w14:paraId="16654E95" w14:textId="77777777" w:rsidTr="00DA628D">
        <w:tc>
          <w:tcPr>
            <w:tcW w:w="1687" w:type="dxa"/>
            <w:shd w:val="clear" w:color="auto" w:fill="B8CCE4" w:themeFill="accent1" w:themeFillTint="66"/>
          </w:tcPr>
          <w:p w14:paraId="75A87A83" w14:textId="77777777" w:rsidR="0024565A" w:rsidRPr="002550D2" w:rsidRDefault="0024565A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Term</w:t>
            </w:r>
          </w:p>
        </w:tc>
        <w:tc>
          <w:tcPr>
            <w:tcW w:w="7380" w:type="dxa"/>
            <w:shd w:val="clear" w:color="auto" w:fill="B8CCE4" w:themeFill="accent1" w:themeFillTint="66"/>
          </w:tcPr>
          <w:p w14:paraId="5B70EDF2" w14:textId="77777777" w:rsidR="0024565A" w:rsidRPr="002550D2" w:rsidRDefault="0024565A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Definition</w:t>
            </w:r>
          </w:p>
        </w:tc>
      </w:tr>
      <w:tr w:rsidR="0024565A" w:rsidRPr="00807F2B" w14:paraId="1ECCB5DA" w14:textId="77777777" w:rsidTr="00807F2B">
        <w:tc>
          <w:tcPr>
            <w:tcW w:w="1687" w:type="dxa"/>
          </w:tcPr>
          <w:p w14:paraId="478472A9" w14:textId="77777777" w:rsidR="0024565A" w:rsidRPr="00807F2B" w:rsidRDefault="0024565A" w:rsidP="002550D2">
            <w:pPr>
              <w:pStyle w:val="NoSpacing"/>
            </w:pPr>
            <w:r w:rsidRPr="00807F2B">
              <w:t>Competency</w:t>
            </w:r>
          </w:p>
        </w:tc>
        <w:tc>
          <w:tcPr>
            <w:tcW w:w="7380" w:type="dxa"/>
          </w:tcPr>
          <w:p w14:paraId="3F2F90A4" w14:textId="77777777" w:rsidR="0024565A" w:rsidRPr="00807F2B" w:rsidRDefault="0024565A" w:rsidP="002550D2">
            <w:pPr>
              <w:pStyle w:val="NoSpacing"/>
            </w:pPr>
            <w:r w:rsidRPr="00807F2B">
              <w:t>The ability of laboratory personnel to apply their skill, knowledge, and experience to perform their laboratory duties correctly.</w:t>
            </w:r>
          </w:p>
        </w:tc>
      </w:tr>
      <w:tr w:rsidR="0024565A" w:rsidRPr="00807F2B" w14:paraId="3A3DE236" w14:textId="77777777" w:rsidTr="00807F2B">
        <w:tc>
          <w:tcPr>
            <w:tcW w:w="1687" w:type="dxa"/>
          </w:tcPr>
          <w:p w14:paraId="2E69309B" w14:textId="77777777" w:rsidR="0024565A" w:rsidRPr="00807F2B" w:rsidRDefault="0024565A" w:rsidP="002550D2">
            <w:pPr>
              <w:pStyle w:val="NoSpacing"/>
            </w:pPr>
            <w:r w:rsidRPr="00807F2B">
              <w:t>Competency assessment</w:t>
            </w:r>
          </w:p>
        </w:tc>
        <w:tc>
          <w:tcPr>
            <w:tcW w:w="7380" w:type="dxa"/>
          </w:tcPr>
          <w:p w14:paraId="147A7DEE" w14:textId="77777777" w:rsidR="0024565A" w:rsidRPr="00807F2B" w:rsidRDefault="0024565A" w:rsidP="002550D2">
            <w:pPr>
              <w:pStyle w:val="NoSpacing"/>
            </w:pPr>
            <w:r w:rsidRPr="00807F2B">
              <w:t>Ensures that laboratory personnel are fulfilling their duties as required by federal regulation.</w:t>
            </w:r>
          </w:p>
        </w:tc>
      </w:tr>
    </w:tbl>
    <w:p w14:paraId="731C07C8" w14:textId="77777777" w:rsidR="0024565A" w:rsidRPr="00807F2B" w:rsidRDefault="0024565A" w:rsidP="00A06B47">
      <w:pPr>
        <w:tabs>
          <w:tab w:val="left" w:pos="1440"/>
        </w:tabs>
        <w:spacing w:after="0"/>
        <w:ind w:left="720"/>
        <w:rPr>
          <w:rFonts w:cstheme="minorHAnsi"/>
          <w:b/>
        </w:rPr>
      </w:pPr>
    </w:p>
    <w:p w14:paraId="15637F84" w14:textId="77777777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  <w:b/>
        </w:rPr>
        <w:t>Equipment/Materials</w:t>
      </w:r>
    </w:p>
    <w:p w14:paraId="251FA82C" w14:textId="77777777" w:rsidR="0024565A" w:rsidRPr="00807F2B" w:rsidRDefault="0024565A" w:rsidP="0024565A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Illumina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Sequencer</w:t>
      </w:r>
    </w:p>
    <w:p w14:paraId="4A8362D2" w14:textId="77777777" w:rsidR="0024565A" w:rsidRPr="00807F2B" w:rsidRDefault="0024565A" w:rsidP="0024565A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Library preparation and sequencing reagents</w:t>
      </w:r>
    </w:p>
    <w:p w14:paraId="2D72ED07" w14:textId="77777777" w:rsidR="0024565A" w:rsidRPr="00807F2B" w:rsidRDefault="0024565A" w:rsidP="00A06B47">
      <w:pPr>
        <w:tabs>
          <w:tab w:val="left" w:pos="1440"/>
        </w:tabs>
        <w:spacing w:after="0"/>
        <w:rPr>
          <w:rFonts w:cstheme="minorHAnsi"/>
          <w:b/>
        </w:rPr>
      </w:pPr>
    </w:p>
    <w:p w14:paraId="2CFBFE1C" w14:textId="3851682A" w:rsidR="0024565A" w:rsidRPr="00807F2B" w:rsidRDefault="0024565A" w:rsidP="00807F2B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Safety Precautions</w:t>
      </w:r>
    </w:p>
    <w:p w14:paraId="5A504678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All BSL-2 practices, safety equipment, and facility design must comply with the requirements listed in the most current version of Biosafety in Microbiology and Biomedical Laboratories.</w:t>
      </w:r>
    </w:p>
    <w:p w14:paraId="54AC62AD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Appropriate PPE </w:t>
      </w:r>
      <w:proofErr w:type="gramStart"/>
      <w:r w:rsidRPr="00807F2B">
        <w:rPr>
          <w:rFonts w:cstheme="minorHAnsi"/>
        </w:rPr>
        <w:t>must be worn</w:t>
      </w:r>
      <w:proofErr w:type="gramEnd"/>
      <w:r w:rsidRPr="00807F2B">
        <w:rPr>
          <w:rFonts w:cstheme="minorHAnsi"/>
        </w:rPr>
        <w:t xml:space="preserve"> at all times when working in the laboratory, including laboratory coat, gloves, and safety glasses (if splashes are anticipated).</w:t>
      </w:r>
    </w:p>
    <w:p w14:paraId="14C72E0A" w14:textId="6F7E7F55" w:rsidR="00807F2B" w:rsidRDefault="00807F2B" w:rsidP="00807F2B">
      <w:pPr>
        <w:tabs>
          <w:tab w:val="left" w:pos="1440"/>
        </w:tabs>
        <w:spacing w:after="0" w:line="240" w:lineRule="auto"/>
        <w:rPr>
          <w:rFonts w:cstheme="minorHAnsi"/>
          <w:b/>
        </w:rPr>
      </w:pPr>
    </w:p>
    <w:p w14:paraId="1A61EE6F" w14:textId="2615DFC3" w:rsidR="0024565A" w:rsidRPr="00807F2B" w:rsidRDefault="0024565A" w:rsidP="0024565A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807F2B">
        <w:rPr>
          <w:rFonts w:cstheme="minorHAnsi"/>
          <w:b/>
        </w:rPr>
        <w:t>Procedure</w:t>
      </w:r>
    </w:p>
    <w:p w14:paraId="3A04E979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Perform direct observation of routine testing, including sample preparation (if applicable), specimen handling, specimen processing, and test performance.</w:t>
      </w:r>
    </w:p>
    <w:p w14:paraId="697D95EE" w14:textId="4381B067" w:rsidR="0024565A" w:rsidRPr="00807F2B" w:rsidRDefault="0024565A" w:rsidP="00807F2B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the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1) Direct Observation of Testing.</w:t>
      </w:r>
    </w:p>
    <w:p w14:paraId="11EDB689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67806EE6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Record the outcome (Pass or Fail), initial and date.</w:t>
      </w:r>
    </w:p>
    <w:p w14:paraId="452B522F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Monitor recording and reporting test results; assess during direct observation of testing.</w:t>
      </w:r>
    </w:p>
    <w:p w14:paraId="29FCACBE" w14:textId="2ED6712C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all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2) Monitor Recording and Reporting Results.</w:t>
      </w:r>
    </w:p>
    <w:p w14:paraId="5D7BBC6E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6EF8A5C5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Record the outcome (Pass or Fail), initial and date.</w:t>
      </w:r>
    </w:p>
    <w:p w14:paraId="53FC604A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Review intermediate test results or worksheets, quality control records, proficiency testing results, and preventive maintenance records.</w:t>
      </w:r>
    </w:p>
    <w:p w14:paraId="1406DC1D" w14:textId="282FAC96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all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3) Review Intermediate Test Results / Worksheets, QC Records, PT Results, PM Records.</w:t>
      </w:r>
    </w:p>
    <w:p w14:paraId="66370738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681CE282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lastRenderedPageBreak/>
        <w:t>Record the outcome (Pass or Fail), initial and date.</w:t>
      </w:r>
    </w:p>
    <w:p w14:paraId="372A7609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Perform direct observation of instrument maintenance and function checks.</w:t>
      </w:r>
    </w:p>
    <w:p w14:paraId="72FF04D1" w14:textId="7B22C594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all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4) Direct Observation of Instrument.</w:t>
      </w:r>
    </w:p>
    <w:p w14:paraId="3C68C60E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1A82D1F1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Record the outcome (Pass or Fail), initial and date.</w:t>
      </w:r>
    </w:p>
    <w:p w14:paraId="27BCCFA3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Assess test performance by comparing results with previously analyzed specimens, internal blind testing samples, or external proficiency testing samples.</w:t>
      </w:r>
    </w:p>
    <w:p w14:paraId="117665D4" w14:textId="4657CFFB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all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5) Assess Test Performance.</w:t>
      </w:r>
    </w:p>
    <w:p w14:paraId="062D1FAE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0C250964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Record the outcome (Pass or Fail), initial and date.</w:t>
      </w:r>
    </w:p>
    <w:p w14:paraId="03E5F721" w14:textId="3529667A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Assess </w:t>
      </w:r>
      <w:proofErr w:type="gramStart"/>
      <w:r w:rsidRPr="00807F2B">
        <w:rPr>
          <w:rFonts w:cstheme="minorHAnsi"/>
        </w:rPr>
        <w:t>problem solving</w:t>
      </w:r>
      <w:proofErr w:type="gramEnd"/>
      <w:r w:rsidRPr="00807F2B">
        <w:rPr>
          <w:rFonts w:cstheme="minorHAnsi"/>
        </w:rPr>
        <w:t xml:space="preserve"> skills.</w:t>
      </w:r>
    </w:p>
    <w:p w14:paraId="28467080" w14:textId="7A1D6EBB" w:rsidR="0024565A" w:rsidRPr="00807F2B" w:rsidRDefault="0024565A" w:rsidP="0024565A">
      <w:pPr>
        <w:numPr>
          <w:ilvl w:val="2"/>
          <w:numId w:val="9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Observe the performance of all skill/knowledge areas listed in the </w:t>
      </w:r>
      <w:proofErr w:type="spellStart"/>
      <w:r w:rsidRPr="00807F2B">
        <w:rPr>
          <w:rFonts w:cstheme="minorHAnsi"/>
        </w:rPr>
        <w:t>MiSeq</w:t>
      </w:r>
      <w:proofErr w:type="spellEnd"/>
      <w:r w:rsidRPr="00807F2B">
        <w:rPr>
          <w:rFonts w:cstheme="minorHAnsi"/>
        </w:rPr>
        <w:t xml:space="preserve"> Competency Assessment Form section 6) Assess Problem Solving Skills.</w:t>
      </w:r>
    </w:p>
    <w:p w14:paraId="3156AB3A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Yes, No, or N/A for each Task Observed, initial and date; include Comments as needed for tasks marked No or N/A.</w:t>
      </w:r>
    </w:p>
    <w:p w14:paraId="64F3A9E8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Record the outcome (Pass or Fail), initial and date.</w:t>
      </w:r>
    </w:p>
    <w:p w14:paraId="72CA2150" w14:textId="77777777" w:rsidR="0024565A" w:rsidRPr="00807F2B" w:rsidRDefault="0024565A" w:rsidP="0024565A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Document completion of competency assessment.</w:t>
      </w:r>
    </w:p>
    <w:p w14:paraId="4F6CF9D1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Document employee acknowledgement through signature and date.</w:t>
      </w:r>
    </w:p>
    <w:p w14:paraId="22B8953A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Indicate assessment result and if required, document remediation actions taken (to be completed by the Technical Supervisor).</w:t>
      </w:r>
    </w:p>
    <w:p w14:paraId="1E41A4CB" w14:textId="77777777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>Obtain final review and signatures by the Technical Supervisor, Team Lead, and Quality Manger.</w:t>
      </w:r>
    </w:p>
    <w:p w14:paraId="575BC79A" w14:textId="520DC099" w:rsidR="0024565A" w:rsidRPr="00807F2B" w:rsidRDefault="0024565A" w:rsidP="0024565A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807F2B">
        <w:rPr>
          <w:rFonts w:cstheme="minorHAnsi"/>
        </w:rPr>
        <w:t xml:space="preserve">List all assessors who participated in the assessment with signature, initials, and date. </w:t>
      </w:r>
      <w:r w:rsidRPr="00807F2B">
        <w:rPr>
          <w:rFonts w:cstheme="minorHAnsi"/>
          <w:i/>
          <w:color w:val="00B0F0"/>
        </w:rPr>
        <w:t>(Add lines to the form as needed.)</w:t>
      </w:r>
    </w:p>
    <w:p w14:paraId="2C734013" w14:textId="1AC3E884" w:rsidR="00807F2B" w:rsidRPr="00807F2B" w:rsidRDefault="00807F2B" w:rsidP="00807F2B">
      <w:pPr>
        <w:spacing w:after="0" w:line="240" w:lineRule="auto"/>
        <w:ind w:left="1440"/>
        <w:rPr>
          <w:rFonts w:cstheme="minorHAnsi"/>
          <w:i/>
          <w:color w:val="00B0F0"/>
        </w:rPr>
      </w:pPr>
    </w:p>
    <w:p w14:paraId="581BBB9E" w14:textId="77777777" w:rsidR="00217394" w:rsidRPr="00807F2B" w:rsidRDefault="00217394" w:rsidP="00217394">
      <w:pPr>
        <w:spacing w:after="0" w:line="240" w:lineRule="auto"/>
        <w:ind w:left="2160"/>
        <w:rPr>
          <w:rFonts w:cstheme="minorHAnsi"/>
        </w:rPr>
      </w:pPr>
    </w:p>
    <w:p w14:paraId="41480CE3" w14:textId="77777777" w:rsidR="00217394" w:rsidRPr="00807F2B" w:rsidRDefault="00217394" w:rsidP="00217394">
      <w:pPr>
        <w:numPr>
          <w:ilvl w:val="0"/>
          <w:numId w:val="9"/>
        </w:numPr>
        <w:spacing w:after="0"/>
        <w:rPr>
          <w:rFonts w:cstheme="minorHAnsi"/>
          <w:b/>
        </w:rPr>
      </w:pPr>
      <w:r w:rsidRPr="00807F2B">
        <w:rPr>
          <w:rFonts w:cstheme="minorHAnsi"/>
          <w:b/>
        </w:rPr>
        <w:t>Revision History</w:t>
      </w:r>
    </w:p>
    <w:tbl>
      <w:tblPr>
        <w:tblW w:w="906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990"/>
        <w:gridCol w:w="900"/>
        <w:gridCol w:w="4590"/>
        <w:gridCol w:w="2587"/>
      </w:tblGrid>
      <w:tr w:rsidR="00217394" w:rsidRPr="00807F2B" w14:paraId="7BFEC484" w14:textId="77777777" w:rsidTr="00685B4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4233ECE" w14:textId="77777777" w:rsidR="00217394" w:rsidRPr="002550D2" w:rsidRDefault="00217394" w:rsidP="002550D2">
            <w:pPr>
              <w:pStyle w:val="NoSpacing"/>
              <w:rPr>
                <w:b/>
              </w:rPr>
            </w:pPr>
            <w:bookmarkStart w:id="0" w:name="_GoBack"/>
            <w:r w:rsidRPr="002550D2">
              <w:rPr>
                <w:b/>
              </w:rPr>
              <w:t>Rev #</w:t>
            </w:r>
            <w:r w:rsidRPr="002550D2">
              <w:rPr>
                <w:b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72D0C3F" w14:textId="77777777" w:rsidR="00217394" w:rsidRPr="002550D2" w:rsidRDefault="00217394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>DCR #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63BBB8E" w14:textId="77777777" w:rsidR="00217394" w:rsidRPr="002550D2" w:rsidRDefault="00217394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 xml:space="preserve">Changes Made to Document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C971B4A" w14:textId="77777777" w:rsidR="00217394" w:rsidRPr="002550D2" w:rsidRDefault="00217394" w:rsidP="002550D2">
            <w:pPr>
              <w:pStyle w:val="NoSpacing"/>
              <w:rPr>
                <w:b/>
              </w:rPr>
            </w:pPr>
            <w:r w:rsidRPr="002550D2">
              <w:rPr>
                <w:b/>
              </w:rPr>
              <w:t xml:space="preserve">Date </w:t>
            </w:r>
          </w:p>
        </w:tc>
      </w:tr>
      <w:tr w:rsidR="00635551" w:rsidRPr="00807F2B" w14:paraId="7791864D" w14:textId="77777777" w:rsidTr="0063555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507" w14:textId="77777777" w:rsidR="00635551" w:rsidRPr="002550D2" w:rsidRDefault="00635551" w:rsidP="002550D2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2552" w14:textId="77777777" w:rsidR="00635551" w:rsidRPr="002550D2" w:rsidRDefault="00635551" w:rsidP="002550D2">
            <w:pPr>
              <w:pStyle w:val="NoSpacing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8437" w14:textId="77777777" w:rsidR="00635551" w:rsidRPr="002550D2" w:rsidRDefault="00635551" w:rsidP="002550D2">
            <w:pPr>
              <w:pStyle w:val="NoSpacing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327B" w14:textId="77777777" w:rsidR="00635551" w:rsidRPr="002550D2" w:rsidRDefault="00635551" w:rsidP="002550D2">
            <w:pPr>
              <w:pStyle w:val="NoSpacing"/>
              <w:rPr>
                <w:b/>
              </w:rPr>
            </w:pPr>
          </w:p>
        </w:tc>
      </w:tr>
      <w:tr w:rsidR="00217394" w:rsidRPr="00807F2B" w14:paraId="17847A9F" w14:textId="77777777" w:rsidTr="006171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E5AD" w14:textId="3A803A9D" w:rsidR="00217394" w:rsidRPr="00807F2B" w:rsidRDefault="00217394" w:rsidP="002550D2">
            <w:pPr>
              <w:pStyle w:val="NoSpacing"/>
              <w:rPr>
                <w:i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0313" w14:textId="5C1784B4" w:rsidR="00217394" w:rsidRPr="00807F2B" w:rsidRDefault="00217394" w:rsidP="002550D2">
            <w:pPr>
              <w:pStyle w:val="NoSpacing"/>
              <w:rPr>
                <w:i/>
                <w:color w:val="0070C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D907" w14:textId="1F045B30" w:rsidR="00217394" w:rsidRPr="00807F2B" w:rsidRDefault="00217394" w:rsidP="002550D2">
            <w:pPr>
              <w:pStyle w:val="NoSpacing"/>
              <w:rPr>
                <w:i/>
                <w:color w:val="0070C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B564" w14:textId="2B430BDC" w:rsidR="00217394" w:rsidRPr="00807F2B" w:rsidRDefault="00217394" w:rsidP="00851B99">
            <w:pPr>
              <w:pStyle w:val="NoSpacing"/>
              <w:rPr>
                <w:i/>
                <w:color w:val="0070C0"/>
              </w:rPr>
            </w:pPr>
          </w:p>
        </w:tc>
      </w:tr>
    </w:tbl>
    <w:bookmarkEnd w:id="0"/>
    <w:p w14:paraId="7A1C2D4B" w14:textId="489ED31C" w:rsidR="00807F2B" w:rsidRPr="00807F2B" w:rsidRDefault="00635551" w:rsidP="00635551">
      <w:pPr>
        <w:tabs>
          <w:tab w:val="left" w:pos="1750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26028897" w14:textId="77777777" w:rsidR="00807F2B" w:rsidRPr="001F48C8" w:rsidRDefault="00807F2B" w:rsidP="00807F2B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1F48C8">
        <w:rPr>
          <w:rFonts w:cstheme="minorHAnsi"/>
          <w:b/>
        </w:rPr>
        <w:t>Approval</w:t>
      </w:r>
    </w:p>
    <w:p w14:paraId="64DFCE22" w14:textId="77777777" w:rsidR="00807F2B" w:rsidRPr="001F48C8" w:rsidRDefault="00807F2B" w:rsidP="00807F2B">
      <w:pPr>
        <w:pStyle w:val="ListParagraph"/>
        <w:ind w:left="432"/>
        <w:rPr>
          <w:rFonts w:cstheme="minorHAnsi"/>
        </w:rPr>
      </w:pPr>
    </w:p>
    <w:p w14:paraId="24C30685" w14:textId="484B08D4" w:rsidR="00807F2B" w:rsidRPr="00635551" w:rsidRDefault="00635551" w:rsidP="00635551">
      <w:pPr>
        <w:pStyle w:val="ListParagraph"/>
        <w:ind w:left="432"/>
        <w:rPr>
          <w:rFonts w:cstheme="minorHAnsi"/>
        </w:rPr>
      </w:pPr>
      <w:r>
        <w:rPr>
          <w:rFonts w:cstheme="minorHAnsi"/>
        </w:rPr>
        <w:t>Approval Signature</w:t>
      </w:r>
      <w:r w:rsidR="00807F2B" w:rsidRPr="001F48C8">
        <w:rPr>
          <w:rFonts w:cstheme="minorHAnsi"/>
        </w:rPr>
        <w:t>:</w:t>
      </w:r>
      <w:r w:rsidR="00355B84">
        <w:rPr>
          <w:rFonts w:cstheme="minorHAnsi"/>
        </w:rPr>
        <w:t xml:space="preserve"> </w:t>
      </w:r>
      <w:r w:rsidR="00807F2B" w:rsidRPr="00635551">
        <w:rPr>
          <w:rFonts w:cstheme="minorHAnsi"/>
        </w:rPr>
        <w:t>____________________________</w:t>
      </w:r>
      <w:r>
        <w:rPr>
          <w:rFonts w:cstheme="minorHAnsi"/>
        </w:rPr>
        <w:t>________</w:t>
      </w:r>
      <w:r w:rsidR="00807F2B" w:rsidRPr="00635551">
        <w:rPr>
          <w:rFonts w:cstheme="minorHAnsi"/>
        </w:rPr>
        <w:t>___</w:t>
      </w:r>
      <w:r>
        <w:rPr>
          <w:rFonts w:cstheme="minorHAnsi"/>
        </w:rPr>
        <w:t>__ Date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</w:t>
      </w:r>
    </w:p>
    <w:p w14:paraId="6DE1DE41" w14:textId="0D185908" w:rsidR="00507CDC" w:rsidRPr="00807F2B" w:rsidRDefault="00507CDC" w:rsidP="00807F2B">
      <w:pPr>
        <w:tabs>
          <w:tab w:val="left" w:pos="2408"/>
        </w:tabs>
        <w:rPr>
          <w:rFonts w:cstheme="minorHAnsi"/>
        </w:rPr>
      </w:pPr>
    </w:p>
    <w:sectPr w:rsidR="00507CDC" w:rsidRPr="00807F2B" w:rsidSect="00551F2A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46FB" w14:textId="77777777" w:rsidR="007575B8" w:rsidRDefault="007575B8" w:rsidP="00BA78D7">
      <w:pPr>
        <w:spacing w:after="0" w:line="240" w:lineRule="auto"/>
      </w:pPr>
      <w:r>
        <w:separator/>
      </w:r>
    </w:p>
  </w:endnote>
  <w:endnote w:type="continuationSeparator" w:id="0">
    <w:p w14:paraId="4F5FE6FD" w14:textId="77777777" w:rsidR="007575B8" w:rsidRDefault="007575B8" w:rsidP="00B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38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615DA" w14:textId="6F6330DD" w:rsidR="00195412" w:rsidRDefault="00195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1C202" w14:textId="77777777" w:rsidR="00DA4E4B" w:rsidRDefault="00DA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43E3" w14:textId="77777777" w:rsidR="007575B8" w:rsidRDefault="007575B8" w:rsidP="00BA78D7">
      <w:pPr>
        <w:spacing w:after="0" w:line="240" w:lineRule="auto"/>
      </w:pPr>
      <w:r>
        <w:separator/>
      </w:r>
    </w:p>
  </w:footnote>
  <w:footnote w:type="continuationSeparator" w:id="0">
    <w:p w14:paraId="49E0D5D2" w14:textId="77777777" w:rsidR="007575B8" w:rsidRDefault="007575B8" w:rsidP="00BA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"/>
      <w:gridCol w:w="2112"/>
      <w:gridCol w:w="2592"/>
      <w:gridCol w:w="3048"/>
      <w:gridCol w:w="2325"/>
    </w:tblGrid>
    <w:tr w:rsidR="00FD79DF" w14:paraId="3D87E562" w14:textId="77777777" w:rsidTr="00FD79DF">
      <w:trPr>
        <w:cantSplit/>
        <w:trHeight w:val="260"/>
        <w:jc w:val="center"/>
      </w:trPr>
      <w:tc>
        <w:tcPr>
          <w:tcW w:w="2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0F9EC114" w14:textId="77777777" w:rsidR="00FD79DF" w:rsidRDefault="00FD79DF" w:rsidP="00FD79D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1DDD4" w14:textId="77777777" w:rsidR="00FD79DF" w:rsidRDefault="00FD79DF" w:rsidP="00FD79D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FD79DF" w14:paraId="27A28430" w14:textId="77777777" w:rsidTr="00FD79DF">
      <w:trPr>
        <w:cantSplit/>
        <w:trHeight w:val="440"/>
        <w:jc w:val="center"/>
      </w:trPr>
      <w:tc>
        <w:tcPr>
          <w:tcW w:w="27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177B280" w14:textId="77777777" w:rsidR="00FD79DF" w:rsidRDefault="00FD79DF" w:rsidP="00FD79DF">
          <w:pPr>
            <w:spacing w:after="0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07A06F" w14:textId="599968C7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 xml:space="preserve">MiSeq Competency Assessment SOP </w:t>
          </w:r>
        </w:p>
      </w:tc>
    </w:tr>
    <w:tr w:rsidR="00FD79DF" w14:paraId="697836EB" w14:textId="77777777" w:rsidTr="00FD79DF">
      <w:trPr>
        <w:cantSplit/>
        <w:trHeight w:val="206"/>
        <w:jc w:val="center"/>
      </w:trPr>
      <w:tc>
        <w:tcPr>
          <w:tcW w:w="27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0B5F251" w14:textId="77777777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DCED6" w14:textId="77777777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94D789" w14:textId="77777777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D7CE9" w14:textId="77777777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4DBDD4" w14:textId="65653D8F" w:rsidR="00FD79DF" w:rsidRDefault="00FD79DF" w:rsidP="00FD79DF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  Page 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1D721D">
            <w:rPr>
              <w:rFonts w:eastAsia="Times New Roman" w:cstheme="minorHAnsi"/>
              <w:b/>
              <w:noProof/>
              <w:sz w:val="20"/>
              <w:szCs w:val="20"/>
            </w:rPr>
            <w:t>2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1D721D"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0946D994" w14:textId="40AC45E4" w:rsidR="00DA628D" w:rsidRPr="0002637C" w:rsidRDefault="00DA628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7D9"/>
    <w:multiLevelType w:val="hybridMultilevel"/>
    <w:tmpl w:val="81A62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2459"/>
    <w:multiLevelType w:val="multilevel"/>
    <w:tmpl w:val="7CB46E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070"/>
        </w:tabs>
        <w:ind w:left="1728" w:hanging="378"/>
      </w:pPr>
      <w:rPr>
        <w:rFonts w:asciiTheme="minorHAnsi" w:eastAsia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B013B77"/>
    <w:multiLevelType w:val="hybridMultilevel"/>
    <w:tmpl w:val="E29A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22055"/>
    <w:multiLevelType w:val="hybridMultilevel"/>
    <w:tmpl w:val="83608D50"/>
    <w:lvl w:ilvl="0" w:tplc="B1DE2D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4D59"/>
    <w:multiLevelType w:val="hybridMultilevel"/>
    <w:tmpl w:val="5530833C"/>
    <w:lvl w:ilvl="0" w:tplc="D0C6E4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C3D87"/>
    <w:multiLevelType w:val="hybridMultilevel"/>
    <w:tmpl w:val="298E98D2"/>
    <w:lvl w:ilvl="0" w:tplc="13806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66A3A"/>
    <w:multiLevelType w:val="hybridMultilevel"/>
    <w:tmpl w:val="FC1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ECF"/>
    <w:multiLevelType w:val="multilevel"/>
    <w:tmpl w:val="49D852E2"/>
    <w:lvl w:ilvl="0">
      <w:start w:val="1"/>
      <w:numFmt w:val="decimal"/>
      <w:lvlText w:val="%1.0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4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3312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"/>
      </w:pPr>
      <w:rPr>
        <w:rFonts w:hint="default"/>
      </w:rPr>
    </w:lvl>
  </w:abstractNum>
  <w:abstractNum w:abstractNumId="8" w15:restartNumberingAfterBreak="0">
    <w:nsid w:val="4C9701AD"/>
    <w:multiLevelType w:val="hybridMultilevel"/>
    <w:tmpl w:val="286C420A"/>
    <w:lvl w:ilvl="0" w:tplc="3D00AE38">
      <w:start w:val="3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E2F6A25"/>
    <w:multiLevelType w:val="hybridMultilevel"/>
    <w:tmpl w:val="C986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62C6B"/>
    <w:multiLevelType w:val="hybridMultilevel"/>
    <w:tmpl w:val="304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E2205"/>
    <w:multiLevelType w:val="hybridMultilevel"/>
    <w:tmpl w:val="AD2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1A85"/>
    <w:multiLevelType w:val="multilevel"/>
    <w:tmpl w:val="423C69C2"/>
    <w:lvl w:ilvl="0">
      <w:start w:val="1"/>
      <w:numFmt w:val="decimal"/>
      <w:lvlText w:val="%1.0"/>
      <w:lvlJc w:val="left"/>
      <w:pPr>
        <w:ind w:left="72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152" w:hanging="1152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440" w:hanging="288"/>
      </w:pPr>
      <w:rPr>
        <w:b w:val="0"/>
        <w:color w:val="auto"/>
      </w:rPr>
    </w:lvl>
    <w:lvl w:ilvl="4">
      <w:start w:val="1"/>
      <w:numFmt w:val="lowerRoman"/>
      <w:lvlText w:val="%5)"/>
      <w:lvlJc w:val="left"/>
      <w:pPr>
        <w:ind w:left="1728" w:hanging="288"/>
      </w:pPr>
    </w:lvl>
    <w:lvl w:ilvl="5">
      <w:start w:val="1"/>
      <w:numFmt w:val="bullet"/>
      <w:lvlText w:val=""/>
      <w:lvlJc w:val="left"/>
      <w:pPr>
        <w:ind w:left="2304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13" w15:restartNumberingAfterBreak="0">
    <w:nsid w:val="773F6B2D"/>
    <w:multiLevelType w:val="hybridMultilevel"/>
    <w:tmpl w:val="77E6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7"/>
    <w:rsid w:val="0002637C"/>
    <w:rsid w:val="0003449F"/>
    <w:rsid w:val="00044BDB"/>
    <w:rsid w:val="00047E1D"/>
    <w:rsid w:val="00087956"/>
    <w:rsid w:val="000A6EA5"/>
    <w:rsid w:val="00105562"/>
    <w:rsid w:val="00130646"/>
    <w:rsid w:val="00162F0A"/>
    <w:rsid w:val="001635EC"/>
    <w:rsid w:val="00195412"/>
    <w:rsid w:val="001D721D"/>
    <w:rsid w:val="002153A8"/>
    <w:rsid w:val="00217394"/>
    <w:rsid w:val="0024565A"/>
    <w:rsid w:val="00253E5D"/>
    <w:rsid w:val="002550D2"/>
    <w:rsid w:val="002561CC"/>
    <w:rsid w:val="002656B1"/>
    <w:rsid w:val="00266597"/>
    <w:rsid w:val="002816D5"/>
    <w:rsid w:val="0028755C"/>
    <w:rsid w:val="00291CD6"/>
    <w:rsid w:val="002E658D"/>
    <w:rsid w:val="00304D49"/>
    <w:rsid w:val="00337443"/>
    <w:rsid w:val="00341DE6"/>
    <w:rsid w:val="00355309"/>
    <w:rsid w:val="00355B84"/>
    <w:rsid w:val="00361DAC"/>
    <w:rsid w:val="003767EF"/>
    <w:rsid w:val="003B5B7B"/>
    <w:rsid w:val="00404CAE"/>
    <w:rsid w:val="0044768A"/>
    <w:rsid w:val="00480256"/>
    <w:rsid w:val="004A1206"/>
    <w:rsid w:val="004E14C1"/>
    <w:rsid w:val="00507CDC"/>
    <w:rsid w:val="005369C7"/>
    <w:rsid w:val="00551F2A"/>
    <w:rsid w:val="00553B6F"/>
    <w:rsid w:val="00557145"/>
    <w:rsid w:val="0056030C"/>
    <w:rsid w:val="005A2887"/>
    <w:rsid w:val="005A59E7"/>
    <w:rsid w:val="005B021F"/>
    <w:rsid w:val="005B7CF1"/>
    <w:rsid w:val="005C4714"/>
    <w:rsid w:val="005C4AB8"/>
    <w:rsid w:val="005D3AA6"/>
    <w:rsid w:val="005F3152"/>
    <w:rsid w:val="006171A0"/>
    <w:rsid w:val="00635551"/>
    <w:rsid w:val="00685B47"/>
    <w:rsid w:val="00693B13"/>
    <w:rsid w:val="006A7B64"/>
    <w:rsid w:val="006D0064"/>
    <w:rsid w:val="006E647E"/>
    <w:rsid w:val="006F5319"/>
    <w:rsid w:val="006F7216"/>
    <w:rsid w:val="00716CF9"/>
    <w:rsid w:val="007378B0"/>
    <w:rsid w:val="007575B8"/>
    <w:rsid w:val="007E1200"/>
    <w:rsid w:val="00806DAE"/>
    <w:rsid w:val="00807F2B"/>
    <w:rsid w:val="00823141"/>
    <w:rsid w:val="008503F4"/>
    <w:rsid w:val="00851B99"/>
    <w:rsid w:val="0087475E"/>
    <w:rsid w:val="00892865"/>
    <w:rsid w:val="008B45B0"/>
    <w:rsid w:val="008E2DB7"/>
    <w:rsid w:val="009263DE"/>
    <w:rsid w:val="00926AD5"/>
    <w:rsid w:val="00950DA7"/>
    <w:rsid w:val="00956968"/>
    <w:rsid w:val="00976F07"/>
    <w:rsid w:val="009867BD"/>
    <w:rsid w:val="009C3AFC"/>
    <w:rsid w:val="009D7AE3"/>
    <w:rsid w:val="009E3C2A"/>
    <w:rsid w:val="00A06B47"/>
    <w:rsid w:val="00A3074E"/>
    <w:rsid w:val="00A6164E"/>
    <w:rsid w:val="00AC0063"/>
    <w:rsid w:val="00B0414E"/>
    <w:rsid w:val="00B2077A"/>
    <w:rsid w:val="00B32335"/>
    <w:rsid w:val="00B413DC"/>
    <w:rsid w:val="00B47797"/>
    <w:rsid w:val="00B54162"/>
    <w:rsid w:val="00B54441"/>
    <w:rsid w:val="00B55735"/>
    <w:rsid w:val="00B744AC"/>
    <w:rsid w:val="00B75D53"/>
    <w:rsid w:val="00B8054D"/>
    <w:rsid w:val="00B824F3"/>
    <w:rsid w:val="00B84F87"/>
    <w:rsid w:val="00BA78D7"/>
    <w:rsid w:val="00BC3D70"/>
    <w:rsid w:val="00BD17F8"/>
    <w:rsid w:val="00BF759E"/>
    <w:rsid w:val="00C23250"/>
    <w:rsid w:val="00C310BD"/>
    <w:rsid w:val="00C31452"/>
    <w:rsid w:val="00C47FED"/>
    <w:rsid w:val="00C75287"/>
    <w:rsid w:val="00C9057E"/>
    <w:rsid w:val="00C908B7"/>
    <w:rsid w:val="00CE5E96"/>
    <w:rsid w:val="00D25811"/>
    <w:rsid w:val="00D606F0"/>
    <w:rsid w:val="00D751A2"/>
    <w:rsid w:val="00D7774F"/>
    <w:rsid w:val="00D77B60"/>
    <w:rsid w:val="00D9199E"/>
    <w:rsid w:val="00D935FE"/>
    <w:rsid w:val="00DA08AF"/>
    <w:rsid w:val="00DA4E4B"/>
    <w:rsid w:val="00DA628D"/>
    <w:rsid w:val="00DC2B4A"/>
    <w:rsid w:val="00DC57CC"/>
    <w:rsid w:val="00DF31F9"/>
    <w:rsid w:val="00E3061F"/>
    <w:rsid w:val="00E8161E"/>
    <w:rsid w:val="00EC6BBD"/>
    <w:rsid w:val="00F313C2"/>
    <w:rsid w:val="00F544E2"/>
    <w:rsid w:val="00FA39B5"/>
    <w:rsid w:val="00FB1437"/>
    <w:rsid w:val="00FD79D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DFA84"/>
  <w15:docId w15:val="{8B3D0D40-9B95-482B-AB52-1BF3837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7"/>
  </w:style>
  <w:style w:type="paragraph" w:styleId="Footer">
    <w:name w:val="footer"/>
    <w:basedOn w:val="Normal"/>
    <w:link w:val="Foot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7"/>
  </w:style>
  <w:style w:type="table" w:styleId="TableGrid">
    <w:name w:val="Table Grid"/>
    <w:basedOn w:val="TableNormal"/>
    <w:uiPriority w:val="59"/>
    <w:rsid w:val="00B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4D"/>
    <w:rPr>
      <w:b/>
      <w:bCs/>
      <w:sz w:val="20"/>
      <w:szCs w:val="20"/>
    </w:rPr>
  </w:style>
  <w:style w:type="paragraph" w:styleId="NoSpacing">
    <w:name w:val="No Spacing"/>
    <w:uiPriority w:val="1"/>
    <w:qFormat/>
    <w:rsid w:val="00AC0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7DAU5SSH7P55-1089477449-663</_dlc_DocId>
    <_dlc_DocIdUrl xmlns="61e0aa89-821a-4b43-b623-2509ea82b111">
      <Url>https://esp.cdc.gov/sites/csels/DLS/NGS/_layouts/15/DocIdRedir.aspx?ID=7DAU5SSH7P55-1089477449-663</Url>
      <Description>7DAU5SSH7P55-1089477449-663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66C5-B82D-424B-9321-BC8066533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5F31-4786-4DF2-B83E-46E79552DE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311AB5-6F89-45E0-81A1-C1DD8ABF5CD2}"/>
</file>

<file path=customXml/itemProps4.xml><?xml version="1.0" encoding="utf-8"?>
<ds:datastoreItem xmlns:ds="http://schemas.openxmlformats.org/officeDocument/2006/customXml" ds:itemID="{99A500CB-3820-481F-98A8-56C4FD7E9B93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C498C132-2663-438A-A68C-2D819A81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MiSeq_Competency_Assessment_SOP</dc:title>
  <dc:creator>oof3@cdc.gov</dc:creator>
  <cp:lastModifiedBy>Snelling, Theresia (CDC/DDPHSS/CSELS/DLS)</cp:lastModifiedBy>
  <cp:revision>7</cp:revision>
  <cp:lastPrinted>2015-10-29T18:21:00Z</cp:lastPrinted>
  <dcterms:created xsi:type="dcterms:W3CDTF">2019-05-02T15:50:00Z</dcterms:created>
  <dcterms:modified xsi:type="dcterms:W3CDTF">2019-08-30T15:36:00Z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f8f438b3-1921-47ab-bbf9-ea5844591881</vt:lpwstr>
  </property>
</Properties>
</file>