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527DE" w14:textId="749394B9" w:rsidR="008E61D3" w:rsidRDefault="005B54B4" w:rsidP="008E61D3">
      <w:pPr>
        <w:spacing w:after="0" w:line="240" w:lineRule="auto"/>
      </w:pPr>
      <w:r>
        <w:rPr>
          <w:noProof/>
        </w:rPr>
        <mc:AlternateContent>
          <mc:Choice Requires="wpg">
            <w:drawing>
              <wp:anchor distT="0" distB="0" distL="114300" distR="114300" simplePos="0" relativeHeight="251658240" behindDoc="0" locked="0" layoutInCell="1" allowOverlap="1" wp14:anchorId="1BD5ADEE" wp14:editId="41630522">
                <wp:simplePos x="0" y="0"/>
                <wp:positionH relativeFrom="margin">
                  <wp:posOffset>-419100</wp:posOffset>
                </wp:positionH>
                <wp:positionV relativeFrom="page">
                  <wp:posOffset>254000</wp:posOffset>
                </wp:positionV>
                <wp:extent cx="7270750" cy="1215390"/>
                <wp:effectExtent l="0" t="0" r="635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70750" cy="121539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xmlns:arto="http://schemas.microsoft.com/office/word/2006/arto" xmlns:w16du="http://schemas.microsoft.com/office/word/2023/wordml/word16du">
            <w:pict>
              <v:group w14:anchorId="457DD80B" id="Group 149" o:spid="_x0000_s1026" alt="&quot;&quot;" style="position:absolute;margin-left:-33pt;margin-top:20pt;width:572.5pt;height:95.7pt;z-index:251658240;mso-height-percent:121;mso-position-horizontal-relative:margin;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" path="m,l7312660,r,1129665l3619500,733425,,1091565,,xe" fillcolor="#5b9bd5"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margin" anchory="page"/>
              </v:group>
            </w:pict>
          </mc:Fallback>
        </mc:AlternateContent>
      </w:r>
    </w:p>
    <w:p w14:paraId="71F3C7C2" w14:textId="418DB633" w:rsidR="005B54B4" w:rsidRDefault="005B54B4" w:rsidP="005B54B4">
      <w:pPr>
        <w:spacing w:after="0"/>
        <w:ind w:left="432" w:hanging="144"/>
      </w:pPr>
    </w:p>
    <w:p w14:paraId="30434C99" w14:textId="77777777" w:rsidR="005B54B4" w:rsidRPr="005F3D5A" w:rsidRDefault="005B54B4" w:rsidP="005B54B4">
      <w:pPr>
        <w:spacing w:after="160" w:line="259" w:lineRule="auto"/>
        <w:jc w:val="center"/>
        <w:rPr>
          <w:rFonts w:cstheme="minorHAnsi"/>
          <w:bCs/>
          <w:sz w:val="36"/>
          <w:szCs w:val="36"/>
        </w:rPr>
      </w:pPr>
      <w:r w:rsidRPr="005F3D5A">
        <w:rPr>
          <w:rFonts w:cstheme="minorHAnsi"/>
          <w:bCs/>
          <w:sz w:val="36"/>
          <w:szCs w:val="36"/>
        </w:rPr>
        <w:t>The Next Generation Sequencing Quality Initiative</w:t>
      </w:r>
    </w:p>
    <w:p w14:paraId="20DE4B72" w14:textId="77777777" w:rsidR="005B54B4" w:rsidRPr="00C7727F" w:rsidRDefault="005B54B4" w:rsidP="005B54B4">
      <w:pPr>
        <w:spacing w:after="160" w:line="259" w:lineRule="auto"/>
        <w:rPr>
          <w:rFonts w:cstheme="minorHAnsi"/>
          <w:bCs/>
          <w:color w:val="0071BC"/>
          <w:sz w:val="24"/>
          <w:szCs w:val="24"/>
        </w:rPr>
      </w:pPr>
      <w:r w:rsidRPr="00C7727F">
        <w:rPr>
          <w:sz w:val="24"/>
          <w:szCs w:val="24"/>
        </w:rPr>
        <w:t xml:space="preserve">The Next Generation Sequencing (NGS) Quality Initiative is a collaboration between the Centers for Disease Control and Prevention (CDC), the Association of Public Health Laboratories (APHL), and state and local public health laboratories (PHLs) to address the many challenges laboratories encounter when implementing NGS-based assays. The Initiative is developing an NGS-focused quality management system (QMS) to assure foundational quality during the development and implementation of sequencing-based tests by providing customizable, ready-to-implement tools and resources that laboratories can use to standardize and institute quality management practices and procedures. </w:t>
      </w:r>
      <w:r w:rsidRPr="00C7727F">
        <w:rPr>
          <w:sz w:val="24"/>
          <w:szCs w:val="24"/>
          <w:shd w:val="clear" w:color="auto" w:fill="FFFFFF"/>
        </w:rPr>
        <w:t>The NGS Quality Initiative has published additional tools and resources, including templates and procedures, that may be of assistance to laboratories throughout their NGS workflow. Please visit the following website to access these resources:</w:t>
      </w:r>
      <w:r w:rsidRPr="00C7727F">
        <w:rPr>
          <w:color w:val="0070C0"/>
          <w:sz w:val="24"/>
          <w:szCs w:val="24"/>
          <w:shd w:val="clear" w:color="auto" w:fill="FFFFFF"/>
        </w:rPr>
        <w:t xml:space="preserve"> </w:t>
      </w:r>
      <w:hyperlink r:id="rId13" w:history="1">
        <w:r w:rsidRPr="00C7727F">
          <w:rPr>
            <w:rStyle w:val="Hyperlink"/>
            <w:color w:val="0071BC"/>
            <w:sz w:val="24"/>
            <w:szCs w:val="24"/>
            <w:shd w:val="clear" w:color="auto" w:fill="FFFFFF"/>
          </w:rPr>
          <w:t>https://www.cdc.gov/labquality/qms-tools-and-resources.html</w:t>
        </w:r>
      </w:hyperlink>
      <w:r w:rsidRPr="00C7727F">
        <w:rPr>
          <w:rStyle w:val="Hyperlink"/>
          <w:color w:val="0071BC"/>
          <w:sz w:val="24"/>
          <w:szCs w:val="24"/>
          <w:shd w:val="clear" w:color="auto" w:fill="FFFFFF"/>
        </w:rPr>
        <w:t>.</w:t>
      </w:r>
    </w:p>
    <w:p w14:paraId="0B01214B" w14:textId="37966CD9" w:rsidR="005B54B4" w:rsidRPr="00C7727F" w:rsidRDefault="005B54B4" w:rsidP="005B54B4">
      <w:pPr>
        <w:rPr>
          <w:sz w:val="24"/>
          <w:szCs w:val="24"/>
        </w:rPr>
      </w:pPr>
      <w:r w:rsidRPr="00C7727F">
        <w:rPr>
          <w:sz w:val="24"/>
          <w:szCs w:val="24"/>
        </w:rPr>
        <w:t xml:space="preserve">This document is intended to be used as a tool for implementing, improving, or maintaining an NGS QMS. Blue text provides examples for appropriate input and can be changed, deleted, or augmented as needed for the laboratory’s specific requirements. </w:t>
      </w:r>
    </w:p>
    <w:p w14:paraId="4566FBA9" w14:textId="77777777" w:rsidR="005B54B4" w:rsidRPr="00C7727F" w:rsidRDefault="005B54B4" w:rsidP="005B54B4">
      <w:pPr>
        <w:rPr>
          <w:sz w:val="24"/>
          <w:szCs w:val="24"/>
        </w:rPr>
      </w:pPr>
      <w:r w:rsidRPr="00C7727F">
        <w:rPr>
          <w:sz w:val="24"/>
          <w:szCs w:val="24"/>
        </w:rPr>
        <w:t xml:space="preserve">These documents and tools are not controlled files; format and content </w:t>
      </w:r>
      <w:r w:rsidRPr="00C7727F">
        <w:rPr>
          <w:b/>
          <w:bCs/>
          <w:sz w:val="24"/>
          <w:szCs w:val="24"/>
        </w:rPr>
        <w:t>must</w:t>
      </w:r>
      <w:r w:rsidRPr="00C7727F">
        <w:rPr>
          <w:sz w:val="24"/>
          <w:szCs w:val="24"/>
        </w:rPr>
        <w:t xml:space="preserve"> be modified as needed to meet the document control, QMS, or regulatory requirements within your laboratory. It is the responsibility of your laboratory to take any necessary actions to ensure the information within these documents remains applicable.</w:t>
      </w:r>
    </w:p>
    <w:p w14:paraId="1AD14BD4" w14:textId="77777777" w:rsidR="005B54B4" w:rsidRPr="00C7727F" w:rsidRDefault="005B54B4" w:rsidP="7B3C18EB">
      <w:pPr>
        <w:spacing w:after="0" w:line="240" w:lineRule="auto"/>
        <w:rPr>
          <w:b/>
          <w:bCs/>
          <w:color w:val="C40000"/>
          <w:sz w:val="24"/>
          <w:szCs w:val="24"/>
        </w:rPr>
      </w:pPr>
      <w:r w:rsidRPr="00C7727F">
        <w:rPr>
          <w:b/>
          <w:bCs/>
          <w:color w:val="C40000"/>
          <w:sz w:val="24"/>
          <w:szCs w:val="24"/>
        </w:rPr>
        <w:t>Disclaimer:</w:t>
      </w:r>
    </w:p>
    <w:p w14:paraId="26688711" w14:textId="64590564" w:rsidR="005B54B4" w:rsidRPr="00C7727F" w:rsidRDefault="005B54B4" w:rsidP="7B3C18EB">
      <w:pPr>
        <w:spacing w:after="0" w:line="240" w:lineRule="auto"/>
        <w:rPr>
          <w:b/>
          <w:bCs/>
          <w:color w:val="C40000"/>
          <w:sz w:val="24"/>
          <w:szCs w:val="24"/>
        </w:rPr>
      </w:pPr>
      <w:bookmarkStart w:id="0" w:name="_Hlk83494123"/>
      <w:r w:rsidRPr="00C7727F">
        <w:rPr>
          <w:b/>
          <w:bCs/>
          <w:color w:val="C40000"/>
          <w:sz w:val="24"/>
          <w:szCs w:val="24"/>
        </w:rPr>
        <w:t>Use of trade names and commercial sources is for identification only and does not imply endorsement by the U.S. Centers for Disease Control and Prevention or by the U.S. Department of Health and Human Services.</w:t>
      </w:r>
      <w:bookmarkEnd w:id="0"/>
    </w:p>
    <w:p w14:paraId="4061F35B" w14:textId="08C1CB18" w:rsidR="005B54B4" w:rsidRPr="00624630" w:rsidRDefault="005B54B4" w:rsidP="7B3C18EB">
      <w:pPr>
        <w:spacing w:after="0" w:line="240" w:lineRule="auto"/>
        <w:rPr>
          <w:color w:val="C40000"/>
        </w:rPr>
      </w:pPr>
    </w:p>
    <w:p w14:paraId="0D9913D1" w14:textId="4499DFF7" w:rsidR="005B54B4" w:rsidRPr="00624630" w:rsidRDefault="005B54B4" w:rsidP="7B3C18EB">
      <w:pPr>
        <w:spacing w:after="0" w:line="240" w:lineRule="auto"/>
        <w:rPr>
          <w:color w:val="C40000"/>
        </w:rPr>
      </w:pPr>
    </w:p>
    <w:p w14:paraId="5E31D28E" w14:textId="38678AE5" w:rsidR="005B54B4" w:rsidRDefault="005B54B4" w:rsidP="008E61D3">
      <w:pPr>
        <w:spacing w:after="0" w:line="240" w:lineRule="auto"/>
      </w:pPr>
    </w:p>
    <w:p w14:paraId="77484FF3" w14:textId="2C301889" w:rsidR="005B54B4" w:rsidRDefault="005B54B4" w:rsidP="008E61D3">
      <w:pPr>
        <w:spacing w:after="0" w:line="240" w:lineRule="auto"/>
      </w:pPr>
    </w:p>
    <w:p w14:paraId="4C2A11F7" w14:textId="0500148A" w:rsidR="005B54B4" w:rsidRDefault="005B54B4" w:rsidP="008E61D3">
      <w:pPr>
        <w:spacing w:after="0" w:line="240" w:lineRule="auto"/>
      </w:pPr>
    </w:p>
    <w:p w14:paraId="6F20A382" w14:textId="522DA6F7" w:rsidR="005B54B4" w:rsidRDefault="005B54B4" w:rsidP="008E61D3">
      <w:pPr>
        <w:spacing w:after="0" w:line="240" w:lineRule="auto"/>
      </w:pPr>
    </w:p>
    <w:p w14:paraId="3C6B2B92" w14:textId="767351B5" w:rsidR="005B54B4" w:rsidRDefault="005B54B4" w:rsidP="008E61D3">
      <w:pPr>
        <w:spacing w:after="0" w:line="240" w:lineRule="auto"/>
      </w:pPr>
    </w:p>
    <w:p w14:paraId="41128C82" w14:textId="7FA52586" w:rsidR="005B54B4" w:rsidRDefault="005B54B4" w:rsidP="008E61D3">
      <w:pPr>
        <w:spacing w:after="0" w:line="240" w:lineRule="auto"/>
      </w:pPr>
    </w:p>
    <w:p w14:paraId="7D9D7EC3" w14:textId="1E14ED10" w:rsidR="005B54B4" w:rsidRDefault="005B54B4" w:rsidP="008E61D3">
      <w:pPr>
        <w:spacing w:after="0" w:line="240" w:lineRule="auto"/>
      </w:pPr>
    </w:p>
    <w:p w14:paraId="23D739C8" w14:textId="12D085A0" w:rsidR="005B54B4" w:rsidRDefault="005B54B4" w:rsidP="008E61D3">
      <w:pPr>
        <w:spacing w:after="0" w:line="240" w:lineRule="auto"/>
      </w:pPr>
    </w:p>
    <w:p w14:paraId="64A3080A" w14:textId="5D785B52" w:rsidR="005B54B4" w:rsidRDefault="005B54B4" w:rsidP="008E61D3">
      <w:pPr>
        <w:spacing w:after="0" w:line="240" w:lineRule="auto"/>
      </w:pPr>
    </w:p>
    <w:p w14:paraId="6D544402" w14:textId="54C1FE28" w:rsidR="005B54B4" w:rsidRDefault="005B54B4" w:rsidP="008E61D3">
      <w:pPr>
        <w:spacing w:after="0" w:line="240" w:lineRule="auto"/>
      </w:pPr>
    </w:p>
    <w:p w14:paraId="31402112" w14:textId="04416F88" w:rsidR="005B54B4" w:rsidRDefault="005B54B4" w:rsidP="008E61D3">
      <w:pPr>
        <w:spacing w:after="0" w:line="240" w:lineRule="auto"/>
      </w:pPr>
    </w:p>
    <w:tbl>
      <w:tblPr>
        <w:tblStyle w:val="TableGrid"/>
        <w:tblpPr w:leftFromText="180" w:rightFromText="180" w:vertAnchor="text" w:horzAnchor="margin" w:tblpY="-906"/>
        <w:tblW w:w="0" w:type="auto"/>
        <w:tblLook w:val="04A0" w:firstRow="1" w:lastRow="0" w:firstColumn="1" w:lastColumn="0" w:noHBand="0" w:noVBand="1"/>
      </w:tblPr>
      <w:tblGrid>
        <w:gridCol w:w="10066"/>
      </w:tblGrid>
      <w:tr w:rsidR="008C28B0" w:rsidRPr="00444D14" w14:paraId="1709AEFC" w14:textId="77777777" w:rsidTr="008C28B0">
        <w:trPr>
          <w:trHeight w:val="274"/>
        </w:trPr>
        <w:tc>
          <w:tcPr>
            <w:tcW w:w="10066" w:type="dxa"/>
          </w:tcPr>
          <w:p w14:paraId="027D2BE5" w14:textId="77777777" w:rsidR="008C28B0" w:rsidRPr="00444D14" w:rsidRDefault="008C28B0" w:rsidP="008C28B0">
            <w:pPr>
              <w:spacing w:after="0" w:line="256" w:lineRule="auto"/>
              <w:rPr>
                <w:color w:val="205493"/>
              </w:rPr>
            </w:pPr>
            <w:r w:rsidRPr="00444D14">
              <w:rPr>
                <w:rFonts w:eastAsia="Times New Roman" w:cstheme="minorHAnsi"/>
                <w:b/>
                <w:i/>
                <w:noProof/>
                <w:color w:val="205493"/>
              </w:rPr>
              <w:lastRenderedPageBreak/>
              <w:t>Insert Laboratory-Specific Name Here</w:t>
            </w:r>
          </w:p>
        </w:tc>
      </w:tr>
      <w:tr w:rsidR="008C28B0" w:rsidRPr="00444D14" w14:paraId="50C3D5FA" w14:textId="77777777" w:rsidTr="008C28B0">
        <w:trPr>
          <w:trHeight w:val="274"/>
        </w:trPr>
        <w:tc>
          <w:tcPr>
            <w:tcW w:w="10066" w:type="dxa"/>
          </w:tcPr>
          <w:p w14:paraId="698AC3A3" w14:textId="77777777" w:rsidR="008C28B0" w:rsidRPr="00444D14" w:rsidRDefault="008C28B0" w:rsidP="008C28B0">
            <w:pPr>
              <w:spacing w:after="0" w:line="256" w:lineRule="auto"/>
              <w:rPr>
                <w:rFonts w:cstheme="minorHAnsi"/>
                <w:b/>
                <w:noProof/>
                <w:sz w:val="24"/>
                <w:szCs w:val="24"/>
              </w:rPr>
            </w:pPr>
            <w:r>
              <w:rPr>
                <w:rFonts w:cstheme="minorHAnsi"/>
                <w:b/>
                <w:noProof/>
                <w:sz w:val="24"/>
                <w:szCs w:val="24"/>
              </w:rPr>
              <w:t>NGS Method Validation Summary Report</w:t>
            </w:r>
          </w:p>
          <w:p w14:paraId="0B8036D2" w14:textId="77777777" w:rsidR="008C28B0" w:rsidRPr="00444D14" w:rsidRDefault="008C28B0" w:rsidP="008C28B0">
            <w:pPr>
              <w:spacing w:after="0" w:line="256" w:lineRule="auto"/>
              <w:rPr>
                <w:bCs/>
                <w:i/>
                <w:iCs/>
              </w:rPr>
            </w:pPr>
            <w:r>
              <w:rPr>
                <w:rFonts w:cstheme="minorHAnsi"/>
                <w:bCs/>
                <w:i/>
                <w:iCs/>
                <w:noProof/>
              </w:rPr>
              <w:t>Template</w:t>
            </w:r>
          </w:p>
        </w:tc>
      </w:tr>
    </w:tbl>
    <w:p w14:paraId="13DDC410" w14:textId="77777777" w:rsidR="00444D14" w:rsidRDefault="00444D14" w:rsidP="008E61D3">
      <w:pPr>
        <w:spacing w:after="0" w:line="240" w:lineRule="auto"/>
      </w:pPr>
    </w:p>
    <w:p w14:paraId="48D56A7C" w14:textId="785DF457" w:rsidR="008E61D3" w:rsidRPr="00842732" w:rsidRDefault="00F10997" w:rsidP="008E61D3">
      <w:pPr>
        <w:spacing w:after="0" w:line="240" w:lineRule="auto"/>
        <w:rPr>
          <w:rFonts w:eastAsia="Times New Roman" w:cstheme="minorHAnsi"/>
          <w:b/>
          <w:bCs/>
        </w:rPr>
      </w:pPr>
      <w:r w:rsidRPr="00F10997">
        <w:rPr>
          <w:rFonts w:ascii="Calibri" w:eastAsia="Calibri" w:hAnsi="Calibri" w:cs="Calibri"/>
          <w:b/>
          <w:noProof/>
        </w:rPr>
        <mc:AlternateContent>
          <mc:Choice Requires="wps">
            <w:drawing>
              <wp:inline distT="0" distB="0" distL="0" distR="0" wp14:anchorId="4773B7FF" wp14:editId="4DB31D17">
                <wp:extent cx="6377940" cy="946205"/>
                <wp:effectExtent l="0" t="0" r="22860" b="2540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946205"/>
                        </a:xfrm>
                        <a:prstGeom prst="rect">
                          <a:avLst/>
                        </a:prstGeom>
                        <a:solidFill>
                          <a:sysClr val="window" lastClr="FFFFFF"/>
                        </a:solidFill>
                        <a:ln w="25400" cap="flat" cmpd="sng" algn="ctr">
                          <a:solidFill>
                            <a:srgbClr val="4F81BD"/>
                          </a:solidFill>
                          <a:prstDash val="solid"/>
                          <a:headEnd/>
                          <a:tailEnd/>
                        </a:ln>
                        <a:effectLst/>
                      </wps:spPr>
                      <wps:txbx>
                        <w:txbxContent>
                          <w:p w14:paraId="694AC7A8" w14:textId="13306DB8" w:rsidR="00F10997" w:rsidRPr="006E773C" w:rsidRDefault="00F10997" w:rsidP="00F10997">
                            <w:pPr>
                              <w:rPr>
                                <w:color w:val="0071BC"/>
                                <w:sz w:val="24"/>
                                <w:szCs w:val="24"/>
                              </w:rPr>
                            </w:pPr>
                            <w:r w:rsidRPr="0017556B">
                              <w:rPr>
                                <w:i/>
                                <w:iCs/>
                                <w:color w:val="0071BC"/>
                                <w:sz w:val="24"/>
                                <w:szCs w:val="24"/>
                              </w:rPr>
                              <w:t>N</w:t>
                            </w:r>
                            <w:r w:rsidR="0017556B" w:rsidRPr="0017556B">
                              <w:rPr>
                                <w:i/>
                                <w:iCs/>
                                <w:color w:val="0071BC"/>
                                <w:sz w:val="24"/>
                                <w:szCs w:val="24"/>
                              </w:rPr>
                              <w:t>OTE</w:t>
                            </w:r>
                            <w:r w:rsidRPr="006E773C">
                              <w:rPr>
                                <w:color w:val="0071BC"/>
                                <w:sz w:val="24"/>
                                <w:szCs w:val="24"/>
                              </w:rPr>
                              <w:t xml:space="preserve">: This document is intended to be used as a template for summarizing results of a method validation for approval after the validation is performed. Existing entries </w:t>
                            </w:r>
                            <w:r w:rsidR="00E51E77" w:rsidRPr="006E773C">
                              <w:rPr>
                                <w:color w:val="0071BC"/>
                                <w:sz w:val="24"/>
                                <w:szCs w:val="24"/>
                              </w:rPr>
                              <w:t xml:space="preserve">in blue text </w:t>
                            </w:r>
                            <w:r w:rsidRPr="006E773C">
                              <w:rPr>
                                <w:color w:val="0071BC"/>
                                <w:sz w:val="24"/>
                                <w:szCs w:val="24"/>
                              </w:rPr>
                              <w:t>are intended as guidance and may be changed, deleted, or augmented as needed for the laboratory’s specific requirements. Parentheses in blue provide specific examples for appropriate input.</w:t>
                            </w:r>
                          </w:p>
                        </w:txbxContent>
                      </wps:txbx>
                      <wps:bodyPr rot="0" vert="horz" wrap="square" lIns="91440" tIns="45720" rIns="91440" bIns="45720" anchor="t" anchorCtr="0">
                        <a:noAutofit/>
                      </wps:bodyPr>
                    </wps:wsp>
                  </a:graphicData>
                </a:graphic>
              </wp:inline>
            </w:drawing>
          </mc:Choice>
          <mc:Fallback>
            <w:pict>
              <v:shapetype w14:anchorId="4773B7FF" id="_x0000_t202" coordsize="21600,21600" o:spt="202" path="m,l,21600r21600,l21600,xe">
                <v:stroke joinstyle="miter"/>
                <v:path gradientshapeok="t" o:connecttype="rect"/>
              </v:shapetype>
              <v:shape id="Text Box 217" o:spid="_x0000_s1026" type="#_x0000_t202" style="width:502.2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" fillcolor="window" strokecolor="#4f81bd" strokeweight="2pt">
                <v:textbox>
                  <w:txbxContent>
                    <w:p w14:paraId="694AC7A8" w14:textId="13306DB8" w:rsidR="00F10997" w:rsidRPr="006E773C" w:rsidRDefault="00F10997" w:rsidP="00F10997">
                      <w:pPr>
                        <w:rPr>
                          <w:color w:val="0071BC"/>
                          <w:sz w:val="24"/>
                          <w:szCs w:val="24"/>
                        </w:rPr>
                      </w:pPr>
                      <w:r w:rsidRPr="0017556B">
                        <w:rPr>
                          <w:i/>
                          <w:iCs/>
                          <w:color w:val="0071BC"/>
                          <w:sz w:val="24"/>
                          <w:szCs w:val="24"/>
                        </w:rPr>
                        <w:t>N</w:t>
                      </w:r>
                      <w:r w:rsidR="0017556B" w:rsidRPr="0017556B">
                        <w:rPr>
                          <w:i/>
                          <w:iCs/>
                          <w:color w:val="0071BC"/>
                          <w:sz w:val="24"/>
                          <w:szCs w:val="24"/>
                        </w:rPr>
                        <w:t>OTE</w:t>
                      </w:r>
                      <w:r w:rsidRPr="006E773C">
                        <w:rPr>
                          <w:color w:val="0071BC"/>
                          <w:sz w:val="24"/>
                          <w:szCs w:val="24"/>
                        </w:rPr>
                        <w:t xml:space="preserve">: This document is intended to be used as a template for summarizing results of a method validation for approval after the validation is performed. Existing entries </w:t>
                      </w:r>
                      <w:r w:rsidR="00E51E77" w:rsidRPr="006E773C">
                        <w:rPr>
                          <w:color w:val="0071BC"/>
                          <w:sz w:val="24"/>
                          <w:szCs w:val="24"/>
                        </w:rPr>
                        <w:t xml:space="preserve">in blue text </w:t>
                      </w:r>
                      <w:r w:rsidRPr="006E773C">
                        <w:rPr>
                          <w:color w:val="0071BC"/>
                          <w:sz w:val="24"/>
                          <w:szCs w:val="24"/>
                        </w:rPr>
                        <w:t>are intended as guidance and may be changed, deleted, or augmented as needed for the laboratory’s specific requirements. Parentheses in blue provide specific examples for appropriate input.</w:t>
                      </w:r>
                    </w:p>
                  </w:txbxContent>
                </v:textbox>
                <w10:anchorlock/>
              </v:shape>
            </w:pict>
          </mc:Fallback>
        </mc:AlternateContent>
      </w:r>
    </w:p>
    <w:p w14:paraId="3AB67A00" w14:textId="77777777" w:rsidR="00A84D05" w:rsidRDefault="00A84D05" w:rsidP="000950CC">
      <w:pPr>
        <w:pStyle w:val="ListParagraph"/>
        <w:spacing w:after="0"/>
        <w:ind w:left="432"/>
        <w:rPr>
          <w:rFonts w:cstheme="minorHAnsi"/>
          <w:b/>
        </w:rPr>
      </w:pPr>
    </w:p>
    <w:p w14:paraId="1C5D6DD3" w14:textId="72F4F70C" w:rsidR="002219C0" w:rsidRPr="003068CD" w:rsidRDefault="002219C0" w:rsidP="003068CD">
      <w:pPr>
        <w:pStyle w:val="Heading1"/>
        <w:numPr>
          <w:ilvl w:val="0"/>
          <w:numId w:val="12"/>
        </w:numPr>
        <w:spacing w:before="0"/>
        <w:ind w:left="648"/>
        <w:rPr>
          <w:rFonts w:asciiTheme="minorHAnsi" w:hAnsiTheme="minorHAnsi" w:cstheme="minorHAnsi"/>
          <w:b/>
          <w:bCs/>
        </w:rPr>
      </w:pPr>
      <w:r w:rsidRPr="003068CD">
        <w:rPr>
          <w:rFonts w:asciiTheme="minorHAnsi" w:hAnsiTheme="minorHAnsi" w:cstheme="minorHAnsi"/>
          <w:b/>
          <w:bCs/>
        </w:rPr>
        <w:t>Scope</w:t>
      </w:r>
    </w:p>
    <w:p w14:paraId="474B085A" w14:textId="77777777" w:rsidR="002219C0" w:rsidRPr="000A4BDE" w:rsidRDefault="002219C0" w:rsidP="00D81FC8">
      <w:pPr>
        <w:pStyle w:val="ListParagraph"/>
        <w:numPr>
          <w:ilvl w:val="1"/>
          <w:numId w:val="8"/>
        </w:numPr>
        <w:ind w:left="1008"/>
        <w:rPr>
          <w:rFonts w:cstheme="minorHAnsi"/>
          <w:b/>
          <w:bCs/>
          <w:sz w:val="24"/>
          <w:szCs w:val="24"/>
        </w:rPr>
      </w:pPr>
      <w:r w:rsidRPr="000A4BDE">
        <w:rPr>
          <w:rFonts w:cstheme="minorHAnsi"/>
          <w:b/>
          <w:bCs/>
          <w:sz w:val="24"/>
          <w:szCs w:val="24"/>
        </w:rPr>
        <w:t xml:space="preserve">Method Validation Report for: </w:t>
      </w:r>
      <w:r w:rsidRPr="000A4BDE">
        <w:rPr>
          <w:color w:val="0071BC"/>
          <w:sz w:val="24"/>
          <w:szCs w:val="24"/>
        </w:rPr>
        <w:t>(insert method name)</w:t>
      </w:r>
    </w:p>
    <w:p w14:paraId="248C303A" w14:textId="2C798D04" w:rsidR="002219C0" w:rsidRPr="000A4BDE" w:rsidRDefault="002219C0" w:rsidP="00D81FC8">
      <w:pPr>
        <w:pStyle w:val="ListParagraph"/>
        <w:numPr>
          <w:ilvl w:val="1"/>
          <w:numId w:val="8"/>
        </w:numPr>
        <w:ind w:left="1008"/>
        <w:rPr>
          <w:rFonts w:cstheme="minorHAnsi"/>
          <w:b/>
          <w:bCs/>
          <w:sz w:val="24"/>
          <w:szCs w:val="24"/>
        </w:rPr>
      </w:pPr>
      <w:r w:rsidRPr="000A4BDE">
        <w:rPr>
          <w:rFonts w:cstheme="minorHAnsi"/>
          <w:b/>
          <w:sz w:val="24"/>
          <w:szCs w:val="24"/>
        </w:rPr>
        <w:t xml:space="preserve">Branch/Laboratory: </w:t>
      </w:r>
      <w:r w:rsidRPr="000A4BDE">
        <w:rPr>
          <w:color w:val="0071BC"/>
          <w:sz w:val="24"/>
          <w:szCs w:val="24"/>
        </w:rPr>
        <w:t>(branch and laboratory name)</w:t>
      </w:r>
    </w:p>
    <w:p w14:paraId="5AF67238" w14:textId="77777777" w:rsidR="00C65500" w:rsidRPr="00C65500" w:rsidRDefault="00C65500" w:rsidP="009E4F64">
      <w:pPr>
        <w:pStyle w:val="ListParagraph"/>
        <w:numPr>
          <w:ilvl w:val="1"/>
          <w:numId w:val="8"/>
        </w:numPr>
        <w:ind w:left="1008"/>
        <w:rPr>
          <w:rFonts w:cstheme="minorHAnsi"/>
          <w:b/>
          <w:sz w:val="24"/>
          <w:szCs w:val="24"/>
        </w:rPr>
      </w:pPr>
      <w:r w:rsidRPr="00C65500">
        <w:rPr>
          <w:rFonts w:cstheme="minorHAnsi"/>
          <w:b/>
          <w:sz w:val="24"/>
          <w:szCs w:val="24"/>
        </w:rPr>
        <w:t xml:space="preserve">Test System Name: </w:t>
      </w:r>
      <w:r w:rsidRPr="00164A50">
        <w:rPr>
          <w:color w:val="0071BC"/>
          <w:sz w:val="24"/>
          <w:szCs w:val="24"/>
        </w:rPr>
        <w:t>(insert test system name and indicate whether new or existing test system)</w:t>
      </w:r>
    </w:p>
    <w:p w14:paraId="3B88BA04" w14:textId="77777777" w:rsidR="00C65500" w:rsidRPr="00C65500" w:rsidRDefault="00C65500" w:rsidP="00164A50">
      <w:pPr>
        <w:pStyle w:val="ListParagraph"/>
        <w:numPr>
          <w:ilvl w:val="1"/>
          <w:numId w:val="8"/>
        </w:numPr>
        <w:spacing w:after="0"/>
        <w:ind w:left="1008"/>
        <w:rPr>
          <w:rFonts w:cstheme="minorHAnsi"/>
          <w:b/>
          <w:sz w:val="24"/>
          <w:szCs w:val="24"/>
        </w:rPr>
      </w:pPr>
      <w:r w:rsidRPr="00C65500">
        <w:rPr>
          <w:rFonts w:cstheme="minorHAnsi"/>
          <w:b/>
          <w:sz w:val="24"/>
          <w:szCs w:val="24"/>
        </w:rPr>
        <w:t xml:space="preserve">Optional: Test Order Code (Client services manual): </w:t>
      </w:r>
      <w:r w:rsidRPr="00164A50">
        <w:rPr>
          <w:color w:val="0071BC"/>
          <w:sz w:val="24"/>
          <w:szCs w:val="24"/>
        </w:rPr>
        <w:t>(Test code)</w:t>
      </w:r>
    </w:p>
    <w:p w14:paraId="367D3C75" w14:textId="77777777" w:rsidR="00C65500" w:rsidRPr="00C65500" w:rsidRDefault="00C65500" w:rsidP="00164A50">
      <w:pPr>
        <w:spacing w:after="0"/>
        <w:rPr>
          <w:rFonts w:cstheme="minorHAnsi"/>
          <w:b/>
          <w:bCs/>
        </w:rPr>
      </w:pPr>
    </w:p>
    <w:p w14:paraId="3122D825" w14:textId="07997D45" w:rsidR="002219C0" w:rsidRPr="000A4BDE" w:rsidRDefault="002219C0" w:rsidP="0028435D">
      <w:pPr>
        <w:pStyle w:val="ListParagraph"/>
        <w:numPr>
          <w:ilvl w:val="1"/>
          <w:numId w:val="8"/>
        </w:numPr>
        <w:spacing w:after="0"/>
        <w:ind w:left="1008"/>
        <w:rPr>
          <w:rFonts w:cstheme="minorHAnsi"/>
          <w:b/>
          <w:bCs/>
          <w:sz w:val="24"/>
          <w:szCs w:val="24"/>
        </w:rPr>
      </w:pPr>
      <w:r w:rsidRPr="000A4BDE">
        <w:rPr>
          <w:rFonts w:cstheme="minorHAnsi"/>
          <w:b/>
          <w:sz w:val="24"/>
          <w:szCs w:val="24"/>
        </w:rPr>
        <w:t>Test Procedure Document Number(s) and Revision Number:</w:t>
      </w:r>
    </w:p>
    <w:tbl>
      <w:tblPr>
        <w:tblStyle w:val="TableGrid1"/>
        <w:tblW w:w="4375" w:type="pct"/>
        <w:tblInd w:w="533" w:type="dxa"/>
        <w:tblLook w:val="04A0" w:firstRow="1" w:lastRow="0" w:firstColumn="1" w:lastColumn="0" w:noHBand="0" w:noVBand="1"/>
        <w:tblCaption w:val="Test Procedure Document Number(s) and Revision Number"/>
        <w:tblDescription w:val="Table displaying Document Name, Document Number, Revision Number, Effective Date for laboratories to fill in."/>
      </w:tblPr>
      <w:tblGrid>
        <w:gridCol w:w="3450"/>
        <w:gridCol w:w="2085"/>
        <w:gridCol w:w="1681"/>
        <w:gridCol w:w="1595"/>
      </w:tblGrid>
      <w:tr w:rsidR="002219C0" w:rsidRPr="000A4BDE" w14:paraId="05061621" w14:textId="77777777" w:rsidTr="007235F2">
        <w:trPr>
          <w:tblHeader/>
        </w:trPr>
        <w:tc>
          <w:tcPr>
            <w:tcW w:w="1958" w:type="pct"/>
            <w:shd w:val="clear" w:color="auto" w:fill="DEEAF6" w:themeFill="accent1" w:themeFillTint="33"/>
          </w:tcPr>
          <w:p w14:paraId="20CACA53" w14:textId="77777777" w:rsidR="002219C0" w:rsidRPr="000A4BDE" w:rsidRDefault="002219C0" w:rsidP="004F3EDD">
            <w:pPr>
              <w:autoSpaceDE w:val="0"/>
              <w:autoSpaceDN w:val="0"/>
              <w:adjustRightInd w:val="0"/>
              <w:spacing w:after="120" w:line="240" w:lineRule="auto"/>
              <w:rPr>
                <w:rFonts w:asciiTheme="minorHAnsi" w:hAnsiTheme="minorHAnsi" w:cstheme="minorHAnsi"/>
                <w:b/>
                <w:sz w:val="24"/>
                <w:szCs w:val="24"/>
              </w:rPr>
            </w:pPr>
            <w:r w:rsidRPr="000A4BDE">
              <w:rPr>
                <w:rFonts w:asciiTheme="minorHAnsi" w:hAnsiTheme="minorHAnsi" w:cstheme="minorHAnsi"/>
                <w:b/>
                <w:sz w:val="24"/>
                <w:szCs w:val="24"/>
              </w:rPr>
              <w:t>Document Name</w:t>
            </w:r>
          </w:p>
        </w:tc>
        <w:tc>
          <w:tcPr>
            <w:tcW w:w="1183" w:type="pct"/>
            <w:shd w:val="clear" w:color="auto" w:fill="DEEAF6" w:themeFill="accent1" w:themeFillTint="33"/>
          </w:tcPr>
          <w:p w14:paraId="1EC0A58D" w14:textId="77777777" w:rsidR="002219C0" w:rsidRPr="000A4BDE" w:rsidRDefault="002219C0" w:rsidP="004F3EDD">
            <w:pPr>
              <w:autoSpaceDE w:val="0"/>
              <w:autoSpaceDN w:val="0"/>
              <w:adjustRightInd w:val="0"/>
              <w:spacing w:after="120" w:line="240" w:lineRule="auto"/>
              <w:rPr>
                <w:rFonts w:asciiTheme="minorHAnsi" w:hAnsiTheme="minorHAnsi" w:cstheme="minorHAnsi"/>
                <w:b/>
                <w:sz w:val="24"/>
                <w:szCs w:val="24"/>
              </w:rPr>
            </w:pPr>
            <w:r w:rsidRPr="000A4BDE">
              <w:rPr>
                <w:rFonts w:asciiTheme="minorHAnsi" w:hAnsiTheme="minorHAnsi" w:cstheme="minorHAnsi"/>
                <w:b/>
                <w:sz w:val="24"/>
                <w:szCs w:val="24"/>
              </w:rPr>
              <w:t>Document Number</w:t>
            </w:r>
          </w:p>
        </w:tc>
        <w:tc>
          <w:tcPr>
            <w:tcW w:w="954" w:type="pct"/>
            <w:shd w:val="clear" w:color="auto" w:fill="DEEAF6" w:themeFill="accent1" w:themeFillTint="33"/>
          </w:tcPr>
          <w:p w14:paraId="5F9BCC11" w14:textId="77777777" w:rsidR="002219C0" w:rsidRPr="000A4BDE" w:rsidRDefault="002219C0" w:rsidP="004F3EDD">
            <w:pPr>
              <w:autoSpaceDE w:val="0"/>
              <w:autoSpaceDN w:val="0"/>
              <w:adjustRightInd w:val="0"/>
              <w:spacing w:after="120" w:line="240" w:lineRule="auto"/>
              <w:rPr>
                <w:rFonts w:asciiTheme="minorHAnsi" w:hAnsiTheme="minorHAnsi" w:cstheme="minorHAnsi"/>
                <w:b/>
                <w:sz w:val="24"/>
                <w:szCs w:val="24"/>
              </w:rPr>
            </w:pPr>
            <w:r w:rsidRPr="000A4BDE">
              <w:rPr>
                <w:rFonts w:asciiTheme="minorHAnsi" w:hAnsiTheme="minorHAnsi" w:cstheme="minorHAnsi"/>
                <w:b/>
                <w:sz w:val="24"/>
                <w:szCs w:val="24"/>
              </w:rPr>
              <w:t>Revision Number</w:t>
            </w:r>
          </w:p>
        </w:tc>
        <w:tc>
          <w:tcPr>
            <w:tcW w:w="905" w:type="pct"/>
            <w:shd w:val="clear" w:color="auto" w:fill="DEEAF6" w:themeFill="accent1" w:themeFillTint="33"/>
          </w:tcPr>
          <w:p w14:paraId="76F08AB4" w14:textId="77777777" w:rsidR="002219C0" w:rsidRPr="000A4BDE" w:rsidRDefault="002219C0" w:rsidP="004F3EDD">
            <w:pPr>
              <w:autoSpaceDE w:val="0"/>
              <w:autoSpaceDN w:val="0"/>
              <w:adjustRightInd w:val="0"/>
              <w:spacing w:after="120" w:line="240" w:lineRule="auto"/>
              <w:rPr>
                <w:rFonts w:asciiTheme="minorHAnsi" w:hAnsiTheme="minorHAnsi" w:cstheme="minorHAnsi"/>
                <w:b/>
                <w:sz w:val="24"/>
                <w:szCs w:val="24"/>
              </w:rPr>
            </w:pPr>
            <w:r w:rsidRPr="000A4BDE">
              <w:rPr>
                <w:rFonts w:asciiTheme="minorHAnsi" w:hAnsiTheme="minorHAnsi" w:cstheme="minorHAnsi"/>
                <w:b/>
                <w:sz w:val="24"/>
                <w:szCs w:val="24"/>
              </w:rPr>
              <w:t>Effective Date</w:t>
            </w:r>
          </w:p>
        </w:tc>
      </w:tr>
      <w:tr w:rsidR="002219C0" w:rsidRPr="000A4BDE" w14:paraId="41AFBB4B" w14:textId="77777777" w:rsidTr="007235F2">
        <w:tc>
          <w:tcPr>
            <w:tcW w:w="1958" w:type="pct"/>
          </w:tcPr>
          <w:p w14:paraId="558B917B" w14:textId="474B17FC" w:rsidR="002219C0" w:rsidRPr="000A4BDE" w:rsidRDefault="005C7A77" w:rsidP="004F3EDD">
            <w:pPr>
              <w:autoSpaceDE w:val="0"/>
              <w:autoSpaceDN w:val="0"/>
              <w:adjustRightInd w:val="0"/>
              <w:spacing w:after="120" w:line="240" w:lineRule="auto"/>
              <w:rPr>
                <w:rFonts w:asciiTheme="minorHAnsi" w:hAnsiTheme="minorHAnsi" w:cstheme="minorHAnsi"/>
                <w:sz w:val="24"/>
                <w:szCs w:val="24"/>
              </w:rPr>
            </w:pPr>
            <w:r w:rsidRPr="000A0B7A">
              <w:rPr>
                <w:rFonts w:asciiTheme="minorHAnsi" w:eastAsia="Calibri" w:hAnsiTheme="minorHAnsi" w:cstheme="minorHAnsi"/>
                <w:i/>
                <w:iCs/>
                <w:color w:val="0071BC"/>
                <w:sz w:val="24"/>
                <w:szCs w:val="24"/>
              </w:rPr>
              <w:t>[insert laboratory</w:t>
            </w:r>
            <w:r w:rsidR="000F5829">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specific document name here]</w:t>
            </w:r>
          </w:p>
        </w:tc>
        <w:tc>
          <w:tcPr>
            <w:tcW w:w="1183" w:type="pct"/>
          </w:tcPr>
          <w:p w14:paraId="6658FCF0" w14:textId="26E40AF8" w:rsidR="002219C0" w:rsidRPr="000A4BDE" w:rsidRDefault="005C7A77" w:rsidP="004F3EDD">
            <w:pPr>
              <w:autoSpaceDE w:val="0"/>
              <w:autoSpaceDN w:val="0"/>
              <w:adjustRightInd w:val="0"/>
              <w:spacing w:after="120" w:line="240" w:lineRule="auto"/>
              <w:rPr>
                <w:rFonts w:asciiTheme="minorHAnsi" w:hAnsiTheme="minorHAnsi" w:cstheme="minorHAnsi"/>
                <w:sz w:val="24"/>
                <w:szCs w:val="24"/>
              </w:rPr>
            </w:pPr>
            <w:r w:rsidRPr="000A0B7A">
              <w:rPr>
                <w:rFonts w:asciiTheme="minorHAnsi" w:eastAsia="Calibri" w:hAnsiTheme="minorHAnsi" w:cstheme="minorHAnsi"/>
                <w:i/>
                <w:iCs/>
                <w:color w:val="0071BC"/>
                <w:sz w:val="24"/>
                <w:szCs w:val="24"/>
              </w:rPr>
              <w:t>[insert laboratory</w:t>
            </w:r>
            <w:r w:rsidR="004276D2">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specific document n</w:t>
            </w:r>
            <w:r w:rsidR="00950528">
              <w:rPr>
                <w:rFonts w:asciiTheme="minorHAnsi" w:eastAsia="Calibri" w:hAnsiTheme="minorHAnsi" w:cstheme="minorHAnsi"/>
                <w:i/>
                <w:iCs/>
                <w:color w:val="0071BC"/>
                <w:sz w:val="24"/>
                <w:szCs w:val="24"/>
              </w:rPr>
              <w:t>umber</w:t>
            </w:r>
            <w:r w:rsidRPr="000A0B7A">
              <w:rPr>
                <w:rFonts w:asciiTheme="minorHAnsi" w:eastAsia="Calibri" w:hAnsiTheme="minorHAnsi" w:cstheme="minorHAnsi"/>
                <w:i/>
                <w:iCs/>
                <w:color w:val="0071BC"/>
                <w:sz w:val="24"/>
                <w:szCs w:val="24"/>
              </w:rPr>
              <w:t xml:space="preserve"> here]</w:t>
            </w:r>
          </w:p>
        </w:tc>
        <w:tc>
          <w:tcPr>
            <w:tcW w:w="954" w:type="pct"/>
          </w:tcPr>
          <w:p w14:paraId="7EEC7A8B" w14:textId="15859F91" w:rsidR="002219C0" w:rsidRPr="000A4BDE" w:rsidRDefault="005C7A77" w:rsidP="004F3EDD">
            <w:pPr>
              <w:autoSpaceDE w:val="0"/>
              <w:autoSpaceDN w:val="0"/>
              <w:adjustRightInd w:val="0"/>
              <w:spacing w:after="120" w:line="240" w:lineRule="auto"/>
              <w:rPr>
                <w:rFonts w:asciiTheme="minorHAnsi" w:hAnsiTheme="minorHAnsi" w:cstheme="minorHAnsi"/>
                <w:sz w:val="24"/>
                <w:szCs w:val="24"/>
              </w:rPr>
            </w:pPr>
            <w:r w:rsidRPr="000A0B7A">
              <w:rPr>
                <w:rFonts w:asciiTheme="minorHAnsi" w:eastAsia="Calibri" w:hAnsiTheme="minorHAnsi" w:cstheme="minorHAnsi"/>
                <w:i/>
                <w:iCs/>
                <w:color w:val="0071BC"/>
                <w:sz w:val="24"/>
                <w:szCs w:val="24"/>
              </w:rPr>
              <w:t>[insert laboratory</w:t>
            </w:r>
            <w:r w:rsidR="004276D2">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 xml:space="preserve">specific </w:t>
            </w:r>
            <w:r w:rsidR="00950528">
              <w:rPr>
                <w:rFonts w:asciiTheme="minorHAnsi" w:eastAsia="Calibri" w:hAnsiTheme="minorHAnsi" w:cstheme="minorHAnsi"/>
                <w:i/>
                <w:iCs/>
                <w:color w:val="0071BC"/>
                <w:sz w:val="24"/>
                <w:szCs w:val="24"/>
              </w:rPr>
              <w:t>revision number</w:t>
            </w:r>
            <w:r w:rsidRPr="000A0B7A">
              <w:rPr>
                <w:rFonts w:asciiTheme="minorHAnsi" w:eastAsia="Calibri" w:hAnsiTheme="minorHAnsi" w:cstheme="minorHAnsi"/>
                <w:i/>
                <w:iCs/>
                <w:color w:val="0071BC"/>
                <w:sz w:val="24"/>
                <w:szCs w:val="24"/>
              </w:rPr>
              <w:t xml:space="preserve"> here]</w:t>
            </w:r>
          </w:p>
        </w:tc>
        <w:tc>
          <w:tcPr>
            <w:tcW w:w="905" w:type="pct"/>
          </w:tcPr>
          <w:p w14:paraId="51263442" w14:textId="42473E7D" w:rsidR="002219C0" w:rsidRPr="000A4BDE" w:rsidRDefault="005C7A77" w:rsidP="004F3EDD">
            <w:pPr>
              <w:autoSpaceDE w:val="0"/>
              <w:autoSpaceDN w:val="0"/>
              <w:adjustRightInd w:val="0"/>
              <w:spacing w:after="120" w:line="240" w:lineRule="auto"/>
              <w:rPr>
                <w:rFonts w:asciiTheme="minorHAnsi" w:hAnsiTheme="minorHAnsi" w:cstheme="minorHAnsi"/>
                <w:sz w:val="24"/>
                <w:szCs w:val="24"/>
              </w:rPr>
            </w:pPr>
            <w:r w:rsidRPr="000A0B7A">
              <w:rPr>
                <w:rFonts w:asciiTheme="minorHAnsi" w:eastAsia="Calibri" w:hAnsiTheme="minorHAnsi" w:cstheme="minorHAnsi"/>
                <w:i/>
                <w:iCs/>
                <w:color w:val="0071BC"/>
                <w:sz w:val="24"/>
                <w:szCs w:val="24"/>
              </w:rPr>
              <w:t>[insert laboratory</w:t>
            </w:r>
            <w:r w:rsidR="004276D2">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 xml:space="preserve">specific </w:t>
            </w:r>
            <w:r w:rsidR="001D777D">
              <w:rPr>
                <w:rFonts w:asciiTheme="minorHAnsi" w:eastAsia="Calibri" w:hAnsiTheme="minorHAnsi" w:cstheme="minorHAnsi"/>
                <w:i/>
                <w:iCs/>
                <w:color w:val="0071BC"/>
                <w:sz w:val="24"/>
                <w:szCs w:val="24"/>
              </w:rPr>
              <w:t>effective date</w:t>
            </w:r>
            <w:r w:rsidRPr="000A0B7A">
              <w:rPr>
                <w:rFonts w:asciiTheme="minorHAnsi" w:eastAsia="Calibri" w:hAnsiTheme="minorHAnsi" w:cstheme="minorHAnsi"/>
                <w:i/>
                <w:iCs/>
                <w:color w:val="0071BC"/>
                <w:sz w:val="24"/>
                <w:szCs w:val="24"/>
              </w:rPr>
              <w:t xml:space="preserve"> here]</w:t>
            </w:r>
          </w:p>
        </w:tc>
      </w:tr>
    </w:tbl>
    <w:p w14:paraId="3E3C05B2" w14:textId="77777777" w:rsidR="00DD1B79" w:rsidRPr="00DD1B79" w:rsidRDefault="002219C0" w:rsidP="00385772">
      <w:pPr>
        <w:pStyle w:val="Heading1"/>
        <w:numPr>
          <w:ilvl w:val="0"/>
          <w:numId w:val="12"/>
        </w:numPr>
        <w:spacing w:before="120"/>
        <w:ind w:left="648"/>
        <w:rPr>
          <w:rFonts w:asciiTheme="minorHAnsi" w:hAnsiTheme="minorHAnsi" w:cstheme="minorHAnsi"/>
          <w:b/>
          <w:bCs/>
        </w:rPr>
      </w:pPr>
      <w:r w:rsidRPr="00DD1B79">
        <w:rPr>
          <w:rFonts w:asciiTheme="minorHAnsi" w:hAnsiTheme="minorHAnsi" w:cstheme="minorHAnsi"/>
          <w:b/>
          <w:bCs/>
        </w:rPr>
        <w:t xml:space="preserve">Changes from the method validation plan, as applicable: </w:t>
      </w:r>
    </w:p>
    <w:p w14:paraId="029F5C27" w14:textId="7B106D89" w:rsidR="002219C0" w:rsidRPr="000A4BDE" w:rsidRDefault="002219C0" w:rsidP="003123EA">
      <w:pPr>
        <w:ind w:left="648"/>
        <w:contextualSpacing/>
        <w:rPr>
          <w:rFonts w:eastAsia="Calibri" w:cstheme="minorHAnsi"/>
          <w:color w:val="0070C0"/>
          <w:sz w:val="24"/>
          <w:szCs w:val="24"/>
        </w:rPr>
      </w:pPr>
      <w:r w:rsidRPr="000A4BDE">
        <w:rPr>
          <w:color w:val="0071BC"/>
          <w:sz w:val="24"/>
          <w:szCs w:val="24"/>
        </w:rPr>
        <w:t>If new document versions were created, provide details describing the change. Examples include changes to the test method, changes to the number</w:t>
      </w:r>
      <w:r w:rsidR="00C44A45">
        <w:rPr>
          <w:color w:val="0071BC"/>
          <w:sz w:val="24"/>
          <w:szCs w:val="24"/>
        </w:rPr>
        <w:t>,</w:t>
      </w:r>
      <w:r w:rsidRPr="000A4BDE">
        <w:rPr>
          <w:color w:val="0071BC"/>
          <w:sz w:val="24"/>
          <w:szCs w:val="24"/>
        </w:rPr>
        <w:t xml:space="preserve"> or origin of samples. If new document versions were created, record them in the table.</w:t>
      </w:r>
    </w:p>
    <w:tbl>
      <w:tblPr>
        <w:tblStyle w:val="TableGrid1"/>
        <w:tblW w:w="4375" w:type="pct"/>
        <w:tblInd w:w="533" w:type="dxa"/>
        <w:tblLook w:val="04A0" w:firstRow="1" w:lastRow="0" w:firstColumn="1" w:lastColumn="0" w:noHBand="0" w:noVBand="1"/>
        <w:tblCaption w:val="Changes from the method validation plan"/>
        <w:tblDescription w:val="Table displaying Document Name, Document Number, Revision Number, Effective Date if new version documents were created for laboratories to fill in."/>
      </w:tblPr>
      <w:tblGrid>
        <w:gridCol w:w="3450"/>
        <w:gridCol w:w="2085"/>
        <w:gridCol w:w="1681"/>
        <w:gridCol w:w="1595"/>
      </w:tblGrid>
      <w:tr w:rsidR="002219C0" w:rsidRPr="000A4BDE" w14:paraId="3B60305A" w14:textId="77777777" w:rsidTr="007235F2">
        <w:trPr>
          <w:tblHeader/>
        </w:trPr>
        <w:tc>
          <w:tcPr>
            <w:tcW w:w="1958" w:type="pct"/>
            <w:shd w:val="clear" w:color="auto" w:fill="DEEAF6" w:themeFill="accent1" w:themeFillTint="33"/>
          </w:tcPr>
          <w:p w14:paraId="369EE7E9" w14:textId="77777777" w:rsidR="002219C0" w:rsidRPr="000A4BDE" w:rsidRDefault="002219C0" w:rsidP="002219C0">
            <w:pPr>
              <w:autoSpaceDE w:val="0"/>
              <w:autoSpaceDN w:val="0"/>
              <w:adjustRightInd w:val="0"/>
              <w:spacing w:after="120" w:line="240" w:lineRule="auto"/>
              <w:rPr>
                <w:rFonts w:asciiTheme="minorHAnsi" w:hAnsiTheme="minorHAnsi" w:cstheme="minorHAnsi"/>
                <w:b/>
                <w:sz w:val="24"/>
                <w:szCs w:val="24"/>
              </w:rPr>
            </w:pPr>
            <w:r w:rsidRPr="000A4BDE">
              <w:rPr>
                <w:rFonts w:asciiTheme="minorHAnsi" w:hAnsiTheme="minorHAnsi" w:cstheme="minorHAnsi"/>
                <w:b/>
                <w:sz w:val="24"/>
                <w:szCs w:val="24"/>
              </w:rPr>
              <w:t>Document Name</w:t>
            </w:r>
          </w:p>
        </w:tc>
        <w:tc>
          <w:tcPr>
            <w:tcW w:w="1183" w:type="pct"/>
            <w:shd w:val="clear" w:color="auto" w:fill="DEEAF6" w:themeFill="accent1" w:themeFillTint="33"/>
          </w:tcPr>
          <w:p w14:paraId="0933A1C7" w14:textId="77777777" w:rsidR="002219C0" w:rsidRPr="000A4BDE" w:rsidRDefault="002219C0" w:rsidP="002219C0">
            <w:pPr>
              <w:autoSpaceDE w:val="0"/>
              <w:autoSpaceDN w:val="0"/>
              <w:adjustRightInd w:val="0"/>
              <w:spacing w:after="120" w:line="240" w:lineRule="auto"/>
              <w:rPr>
                <w:rFonts w:asciiTheme="minorHAnsi" w:hAnsiTheme="minorHAnsi" w:cstheme="minorHAnsi"/>
                <w:b/>
                <w:sz w:val="24"/>
                <w:szCs w:val="24"/>
              </w:rPr>
            </w:pPr>
            <w:r w:rsidRPr="000A4BDE">
              <w:rPr>
                <w:rFonts w:asciiTheme="minorHAnsi" w:hAnsiTheme="minorHAnsi" w:cstheme="minorHAnsi"/>
                <w:b/>
                <w:sz w:val="24"/>
                <w:szCs w:val="24"/>
              </w:rPr>
              <w:t>Document Number</w:t>
            </w:r>
          </w:p>
        </w:tc>
        <w:tc>
          <w:tcPr>
            <w:tcW w:w="954" w:type="pct"/>
            <w:shd w:val="clear" w:color="auto" w:fill="DEEAF6" w:themeFill="accent1" w:themeFillTint="33"/>
          </w:tcPr>
          <w:p w14:paraId="1CD20864" w14:textId="77777777" w:rsidR="002219C0" w:rsidRPr="000A4BDE" w:rsidRDefault="002219C0" w:rsidP="002219C0">
            <w:pPr>
              <w:autoSpaceDE w:val="0"/>
              <w:autoSpaceDN w:val="0"/>
              <w:adjustRightInd w:val="0"/>
              <w:spacing w:after="120" w:line="240" w:lineRule="auto"/>
              <w:rPr>
                <w:rFonts w:asciiTheme="minorHAnsi" w:hAnsiTheme="minorHAnsi" w:cstheme="minorHAnsi"/>
                <w:b/>
                <w:sz w:val="24"/>
                <w:szCs w:val="24"/>
              </w:rPr>
            </w:pPr>
            <w:r w:rsidRPr="000A4BDE">
              <w:rPr>
                <w:rFonts w:asciiTheme="minorHAnsi" w:hAnsiTheme="minorHAnsi" w:cstheme="minorHAnsi"/>
                <w:b/>
                <w:sz w:val="24"/>
                <w:szCs w:val="24"/>
              </w:rPr>
              <w:t>Revision Number</w:t>
            </w:r>
          </w:p>
        </w:tc>
        <w:tc>
          <w:tcPr>
            <w:tcW w:w="905" w:type="pct"/>
            <w:shd w:val="clear" w:color="auto" w:fill="DEEAF6" w:themeFill="accent1" w:themeFillTint="33"/>
          </w:tcPr>
          <w:p w14:paraId="4098A78A" w14:textId="77777777" w:rsidR="002219C0" w:rsidRPr="000A4BDE" w:rsidRDefault="002219C0" w:rsidP="002219C0">
            <w:pPr>
              <w:autoSpaceDE w:val="0"/>
              <w:autoSpaceDN w:val="0"/>
              <w:adjustRightInd w:val="0"/>
              <w:spacing w:after="120" w:line="240" w:lineRule="auto"/>
              <w:rPr>
                <w:rFonts w:asciiTheme="minorHAnsi" w:hAnsiTheme="minorHAnsi" w:cstheme="minorHAnsi"/>
                <w:b/>
                <w:sz w:val="24"/>
                <w:szCs w:val="24"/>
              </w:rPr>
            </w:pPr>
            <w:r w:rsidRPr="000A4BDE">
              <w:rPr>
                <w:rFonts w:asciiTheme="minorHAnsi" w:hAnsiTheme="minorHAnsi" w:cstheme="minorHAnsi"/>
                <w:b/>
                <w:sz w:val="24"/>
                <w:szCs w:val="24"/>
              </w:rPr>
              <w:t>Effective Date</w:t>
            </w:r>
          </w:p>
        </w:tc>
      </w:tr>
      <w:tr w:rsidR="00F4075B" w:rsidRPr="000A4BDE" w14:paraId="4FA9AF94" w14:textId="77777777" w:rsidTr="007235F2">
        <w:tc>
          <w:tcPr>
            <w:tcW w:w="1958" w:type="pct"/>
          </w:tcPr>
          <w:p w14:paraId="742BB0A7" w14:textId="0B129009" w:rsidR="00F4075B" w:rsidRPr="000A4BDE" w:rsidRDefault="00F4075B" w:rsidP="00F4075B">
            <w:pPr>
              <w:autoSpaceDE w:val="0"/>
              <w:autoSpaceDN w:val="0"/>
              <w:adjustRightInd w:val="0"/>
              <w:spacing w:after="120" w:line="240" w:lineRule="auto"/>
              <w:rPr>
                <w:rFonts w:asciiTheme="minorHAnsi" w:hAnsiTheme="minorHAnsi" w:cstheme="minorHAnsi"/>
                <w:sz w:val="24"/>
                <w:szCs w:val="24"/>
              </w:rPr>
            </w:pPr>
            <w:r w:rsidRPr="000A0B7A">
              <w:rPr>
                <w:rFonts w:asciiTheme="minorHAnsi" w:eastAsia="Calibri" w:hAnsiTheme="minorHAnsi" w:cstheme="minorHAnsi"/>
                <w:i/>
                <w:iCs/>
                <w:color w:val="0071BC"/>
                <w:sz w:val="24"/>
                <w:szCs w:val="24"/>
              </w:rPr>
              <w:t>[insert laboratory</w:t>
            </w:r>
            <w:r w:rsidR="00C44A45">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 xml:space="preserve">specific </w:t>
            </w:r>
            <w:r w:rsidR="00357F9B">
              <w:rPr>
                <w:rFonts w:asciiTheme="minorHAnsi" w:eastAsia="Calibri" w:hAnsiTheme="minorHAnsi" w:cstheme="minorHAnsi"/>
                <w:i/>
                <w:iCs/>
                <w:color w:val="0071BC"/>
                <w:sz w:val="24"/>
                <w:szCs w:val="24"/>
              </w:rPr>
              <w:t xml:space="preserve">new version </w:t>
            </w:r>
            <w:r w:rsidRPr="000A0B7A">
              <w:rPr>
                <w:rFonts w:asciiTheme="minorHAnsi" w:eastAsia="Calibri" w:hAnsiTheme="minorHAnsi" w:cstheme="minorHAnsi"/>
                <w:i/>
                <w:iCs/>
                <w:color w:val="0071BC"/>
                <w:sz w:val="24"/>
                <w:szCs w:val="24"/>
              </w:rPr>
              <w:t>document name here]</w:t>
            </w:r>
          </w:p>
        </w:tc>
        <w:tc>
          <w:tcPr>
            <w:tcW w:w="1183" w:type="pct"/>
          </w:tcPr>
          <w:p w14:paraId="4B24ED34" w14:textId="5D6FE038" w:rsidR="00F4075B" w:rsidRPr="000A4BDE" w:rsidRDefault="00F4075B" w:rsidP="00F4075B">
            <w:pPr>
              <w:autoSpaceDE w:val="0"/>
              <w:autoSpaceDN w:val="0"/>
              <w:adjustRightInd w:val="0"/>
              <w:spacing w:after="120" w:line="240" w:lineRule="auto"/>
              <w:rPr>
                <w:rFonts w:asciiTheme="minorHAnsi" w:hAnsiTheme="minorHAnsi" w:cstheme="minorHAnsi"/>
                <w:sz w:val="24"/>
                <w:szCs w:val="24"/>
              </w:rPr>
            </w:pPr>
            <w:r w:rsidRPr="000A0B7A">
              <w:rPr>
                <w:rFonts w:asciiTheme="minorHAnsi" w:eastAsia="Calibri" w:hAnsiTheme="minorHAnsi" w:cstheme="minorHAnsi"/>
                <w:i/>
                <w:iCs/>
                <w:color w:val="0071BC"/>
                <w:sz w:val="24"/>
                <w:szCs w:val="24"/>
              </w:rPr>
              <w:t>[insert laboratory</w:t>
            </w:r>
            <w:r w:rsidR="00C44A45">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 xml:space="preserve">specific </w:t>
            </w:r>
            <w:r w:rsidR="00357F9B">
              <w:rPr>
                <w:rFonts w:asciiTheme="minorHAnsi" w:eastAsia="Calibri" w:hAnsiTheme="minorHAnsi" w:cstheme="minorHAnsi"/>
                <w:i/>
                <w:iCs/>
                <w:color w:val="0071BC"/>
                <w:sz w:val="24"/>
                <w:szCs w:val="24"/>
              </w:rPr>
              <w:t xml:space="preserve">new version </w:t>
            </w:r>
            <w:r w:rsidRPr="000A0B7A">
              <w:rPr>
                <w:rFonts w:asciiTheme="minorHAnsi" w:eastAsia="Calibri" w:hAnsiTheme="minorHAnsi" w:cstheme="minorHAnsi"/>
                <w:i/>
                <w:iCs/>
                <w:color w:val="0071BC"/>
                <w:sz w:val="24"/>
                <w:szCs w:val="24"/>
              </w:rPr>
              <w:t>document n</w:t>
            </w:r>
            <w:r>
              <w:rPr>
                <w:rFonts w:asciiTheme="minorHAnsi" w:eastAsia="Calibri" w:hAnsiTheme="minorHAnsi" w:cstheme="minorHAnsi"/>
                <w:i/>
                <w:iCs/>
                <w:color w:val="0071BC"/>
                <w:sz w:val="24"/>
                <w:szCs w:val="24"/>
              </w:rPr>
              <w:t>umber</w:t>
            </w:r>
            <w:r w:rsidRPr="000A0B7A">
              <w:rPr>
                <w:rFonts w:asciiTheme="minorHAnsi" w:eastAsia="Calibri" w:hAnsiTheme="minorHAnsi" w:cstheme="minorHAnsi"/>
                <w:i/>
                <w:iCs/>
                <w:color w:val="0071BC"/>
                <w:sz w:val="24"/>
                <w:szCs w:val="24"/>
              </w:rPr>
              <w:t xml:space="preserve"> here]</w:t>
            </w:r>
          </w:p>
        </w:tc>
        <w:tc>
          <w:tcPr>
            <w:tcW w:w="954" w:type="pct"/>
          </w:tcPr>
          <w:p w14:paraId="62ACCB84" w14:textId="2E67208D" w:rsidR="00F4075B" w:rsidRPr="000A4BDE" w:rsidRDefault="00F4075B" w:rsidP="00F4075B">
            <w:pPr>
              <w:autoSpaceDE w:val="0"/>
              <w:autoSpaceDN w:val="0"/>
              <w:adjustRightInd w:val="0"/>
              <w:spacing w:after="120" w:line="240" w:lineRule="auto"/>
              <w:rPr>
                <w:rFonts w:asciiTheme="minorHAnsi" w:hAnsiTheme="minorHAnsi" w:cstheme="minorHAnsi"/>
                <w:sz w:val="24"/>
                <w:szCs w:val="24"/>
              </w:rPr>
            </w:pPr>
            <w:r w:rsidRPr="000A0B7A">
              <w:rPr>
                <w:rFonts w:asciiTheme="minorHAnsi" w:eastAsia="Calibri" w:hAnsiTheme="minorHAnsi" w:cstheme="minorHAnsi"/>
                <w:i/>
                <w:iCs/>
                <w:color w:val="0071BC"/>
                <w:sz w:val="24"/>
                <w:szCs w:val="24"/>
              </w:rPr>
              <w:t>[insert laboratory</w:t>
            </w:r>
            <w:r w:rsidR="00C44A45">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 xml:space="preserve">specific </w:t>
            </w:r>
            <w:r>
              <w:rPr>
                <w:rFonts w:asciiTheme="minorHAnsi" w:eastAsia="Calibri" w:hAnsiTheme="minorHAnsi" w:cstheme="minorHAnsi"/>
                <w:i/>
                <w:iCs/>
                <w:color w:val="0071BC"/>
                <w:sz w:val="24"/>
                <w:szCs w:val="24"/>
              </w:rPr>
              <w:t>revision number</w:t>
            </w:r>
            <w:r w:rsidRPr="000A0B7A">
              <w:rPr>
                <w:rFonts w:asciiTheme="minorHAnsi" w:eastAsia="Calibri" w:hAnsiTheme="minorHAnsi" w:cstheme="minorHAnsi"/>
                <w:i/>
                <w:iCs/>
                <w:color w:val="0071BC"/>
                <w:sz w:val="24"/>
                <w:szCs w:val="24"/>
              </w:rPr>
              <w:t xml:space="preserve"> </w:t>
            </w:r>
            <w:r w:rsidR="00862809">
              <w:rPr>
                <w:rFonts w:asciiTheme="minorHAnsi" w:eastAsia="Calibri" w:hAnsiTheme="minorHAnsi" w:cstheme="minorHAnsi"/>
                <w:i/>
                <w:iCs/>
                <w:color w:val="0071BC"/>
                <w:sz w:val="24"/>
                <w:szCs w:val="24"/>
              </w:rPr>
              <w:t xml:space="preserve">of the new version </w:t>
            </w:r>
            <w:r w:rsidRPr="000A0B7A">
              <w:rPr>
                <w:rFonts w:asciiTheme="minorHAnsi" w:eastAsia="Calibri" w:hAnsiTheme="minorHAnsi" w:cstheme="minorHAnsi"/>
                <w:i/>
                <w:iCs/>
                <w:color w:val="0071BC"/>
                <w:sz w:val="24"/>
                <w:szCs w:val="24"/>
              </w:rPr>
              <w:t>here]</w:t>
            </w:r>
          </w:p>
        </w:tc>
        <w:tc>
          <w:tcPr>
            <w:tcW w:w="905" w:type="pct"/>
          </w:tcPr>
          <w:p w14:paraId="1A0868D0" w14:textId="6E705DF6" w:rsidR="00F4075B" w:rsidRPr="000A4BDE" w:rsidRDefault="00F4075B" w:rsidP="00F4075B">
            <w:pPr>
              <w:autoSpaceDE w:val="0"/>
              <w:autoSpaceDN w:val="0"/>
              <w:adjustRightInd w:val="0"/>
              <w:spacing w:after="120" w:line="240" w:lineRule="auto"/>
              <w:rPr>
                <w:rFonts w:asciiTheme="minorHAnsi" w:hAnsiTheme="minorHAnsi" w:cstheme="minorHAnsi"/>
                <w:sz w:val="24"/>
                <w:szCs w:val="24"/>
              </w:rPr>
            </w:pPr>
            <w:r w:rsidRPr="000A0B7A">
              <w:rPr>
                <w:rFonts w:asciiTheme="minorHAnsi" w:eastAsia="Calibri" w:hAnsiTheme="minorHAnsi" w:cstheme="minorHAnsi"/>
                <w:i/>
                <w:iCs/>
                <w:color w:val="0071BC"/>
                <w:sz w:val="24"/>
                <w:szCs w:val="24"/>
              </w:rPr>
              <w:t>[insert laboratory</w:t>
            </w:r>
            <w:r w:rsidR="00C44A45">
              <w:rPr>
                <w:rFonts w:asciiTheme="minorHAnsi" w:eastAsia="Calibri" w:hAnsiTheme="minorHAnsi" w:cstheme="minorHAnsi"/>
                <w:i/>
                <w:iCs/>
                <w:color w:val="0071BC"/>
                <w:sz w:val="24"/>
                <w:szCs w:val="24"/>
              </w:rPr>
              <w:t>-</w:t>
            </w:r>
            <w:r w:rsidRPr="000A0B7A">
              <w:rPr>
                <w:rFonts w:asciiTheme="minorHAnsi" w:eastAsia="Calibri" w:hAnsiTheme="minorHAnsi" w:cstheme="minorHAnsi"/>
                <w:i/>
                <w:iCs/>
                <w:color w:val="0071BC"/>
                <w:sz w:val="24"/>
                <w:szCs w:val="24"/>
              </w:rPr>
              <w:t xml:space="preserve">specific </w:t>
            </w:r>
            <w:r>
              <w:rPr>
                <w:rFonts w:asciiTheme="minorHAnsi" w:eastAsia="Calibri" w:hAnsiTheme="minorHAnsi" w:cstheme="minorHAnsi"/>
                <w:i/>
                <w:iCs/>
                <w:color w:val="0071BC"/>
                <w:sz w:val="24"/>
                <w:szCs w:val="24"/>
              </w:rPr>
              <w:t>effective date</w:t>
            </w:r>
            <w:r w:rsidRPr="000A0B7A">
              <w:rPr>
                <w:rFonts w:asciiTheme="minorHAnsi" w:eastAsia="Calibri" w:hAnsiTheme="minorHAnsi" w:cstheme="minorHAnsi"/>
                <w:i/>
                <w:iCs/>
                <w:color w:val="0071BC"/>
                <w:sz w:val="24"/>
                <w:szCs w:val="24"/>
              </w:rPr>
              <w:t xml:space="preserve"> </w:t>
            </w:r>
            <w:r w:rsidR="00862809">
              <w:rPr>
                <w:rFonts w:asciiTheme="minorHAnsi" w:eastAsia="Calibri" w:hAnsiTheme="minorHAnsi" w:cstheme="minorHAnsi"/>
                <w:i/>
                <w:iCs/>
                <w:color w:val="0071BC"/>
                <w:sz w:val="24"/>
                <w:szCs w:val="24"/>
              </w:rPr>
              <w:t xml:space="preserve">of the new version </w:t>
            </w:r>
            <w:r w:rsidRPr="000A0B7A">
              <w:rPr>
                <w:rFonts w:asciiTheme="minorHAnsi" w:eastAsia="Calibri" w:hAnsiTheme="minorHAnsi" w:cstheme="minorHAnsi"/>
                <w:i/>
                <w:iCs/>
                <w:color w:val="0071BC"/>
                <w:sz w:val="24"/>
                <w:szCs w:val="24"/>
              </w:rPr>
              <w:t>here]</w:t>
            </w:r>
          </w:p>
        </w:tc>
      </w:tr>
    </w:tbl>
    <w:p w14:paraId="0AE48A4B" w14:textId="77777777" w:rsidR="005E5F4E" w:rsidRDefault="005E5F4E">
      <w:pPr>
        <w:spacing w:after="160" w:line="259" w:lineRule="auto"/>
        <w:rPr>
          <w:rFonts w:eastAsiaTheme="majorEastAsia" w:cstheme="minorHAnsi"/>
          <w:b/>
          <w:bCs/>
          <w:color w:val="000000" w:themeColor="text1"/>
          <w:sz w:val="24"/>
          <w:szCs w:val="32"/>
        </w:rPr>
      </w:pPr>
      <w:r>
        <w:rPr>
          <w:rFonts w:cstheme="minorHAnsi"/>
          <w:b/>
          <w:bCs/>
        </w:rPr>
        <w:br w:type="page"/>
      </w:r>
    </w:p>
    <w:p w14:paraId="62F21FCE" w14:textId="0AF922EB" w:rsidR="00796CB1" w:rsidRPr="00796CB1" w:rsidRDefault="00796CB1" w:rsidP="002D0C2F">
      <w:pPr>
        <w:pStyle w:val="Heading1"/>
        <w:numPr>
          <w:ilvl w:val="0"/>
          <w:numId w:val="12"/>
        </w:numPr>
        <w:spacing w:before="120"/>
        <w:ind w:left="648"/>
        <w:rPr>
          <w:rFonts w:cstheme="minorHAnsi"/>
          <w:b/>
          <w:bCs/>
        </w:rPr>
      </w:pPr>
      <w:r w:rsidRPr="00796CB1">
        <w:lastRenderedPageBreak/>
        <w:t xml:space="preserve"> </w:t>
      </w:r>
      <w:r w:rsidRPr="002D0C2F">
        <w:rPr>
          <w:rFonts w:asciiTheme="minorHAnsi" w:hAnsiTheme="minorHAnsi" w:cstheme="minorHAnsi"/>
          <w:b/>
          <w:bCs/>
        </w:rPr>
        <w:t>Summary of the Test Procedure Purpose/Principle:</w:t>
      </w:r>
    </w:p>
    <w:p w14:paraId="01C7E18B" w14:textId="77777777" w:rsidR="005E5F4E" w:rsidRPr="005E5F4E" w:rsidRDefault="005E5F4E" w:rsidP="005E5F4E">
      <w:pPr>
        <w:pStyle w:val="ListParagraph"/>
        <w:numPr>
          <w:ilvl w:val="0"/>
          <w:numId w:val="8"/>
        </w:numPr>
        <w:rPr>
          <w:rFonts w:eastAsia="Calibri" w:cstheme="minorHAnsi"/>
          <w:b/>
          <w:vanish/>
          <w:sz w:val="24"/>
          <w:szCs w:val="24"/>
        </w:rPr>
      </w:pPr>
    </w:p>
    <w:p w14:paraId="485F8025" w14:textId="77777777" w:rsidR="005E5F4E" w:rsidRPr="005E5F4E" w:rsidRDefault="005E5F4E" w:rsidP="005E5F4E">
      <w:pPr>
        <w:pStyle w:val="ListParagraph"/>
        <w:numPr>
          <w:ilvl w:val="0"/>
          <w:numId w:val="8"/>
        </w:numPr>
        <w:rPr>
          <w:rFonts w:eastAsia="Calibri" w:cstheme="minorHAnsi"/>
          <w:b/>
          <w:vanish/>
          <w:sz w:val="24"/>
          <w:szCs w:val="24"/>
        </w:rPr>
      </w:pPr>
    </w:p>
    <w:p w14:paraId="26819B3E" w14:textId="6C2451B5" w:rsidR="00CA6149" w:rsidRPr="000A4BDE" w:rsidRDefault="00CA6149" w:rsidP="005E5F4E">
      <w:pPr>
        <w:numPr>
          <w:ilvl w:val="1"/>
          <w:numId w:val="8"/>
        </w:numPr>
        <w:ind w:left="1008"/>
        <w:contextualSpacing/>
        <w:rPr>
          <w:rFonts w:eastAsia="Calibri" w:cstheme="minorHAnsi"/>
          <w:sz w:val="24"/>
          <w:szCs w:val="24"/>
        </w:rPr>
      </w:pPr>
      <w:r w:rsidRPr="000A4BDE">
        <w:rPr>
          <w:rFonts w:eastAsia="Calibri" w:cstheme="minorHAnsi"/>
          <w:b/>
          <w:sz w:val="24"/>
          <w:szCs w:val="24"/>
        </w:rPr>
        <w:t xml:space="preserve">Assay result type </w:t>
      </w:r>
      <w:r w:rsidRPr="000A4BDE">
        <w:rPr>
          <w:color w:val="0071BC"/>
          <w:sz w:val="24"/>
          <w:szCs w:val="24"/>
        </w:rPr>
        <w:t>(choose one)</w:t>
      </w:r>
      <w:r w:rsidRPr="000A4BDE">
        <w:rPr>
          <w:sz w:val="24"/>
          <w:szCs w:val="24"/>
        </w:rPr>
        <w:t>:</w:t>
      </w:r>
      <w:r w:rsidRPr="000A4BDE">
        <w:rPr>
          <w:rFonts w:eastAsia="Calibri" w:cstheme="minorHAnsi"/>
          <w:sz w:val="24"/>
          <w:szCs w:val="24"/>
        </w:rPr>
        <w:t xml:space="preserve"> </w:t>
      </w:r>
    </w:p>
    <w:p w14:paraId="552D577E" w14:textId="77777777" w:rsidR="00CA6149" w:rsidRPr="000A4BDE" w:rsidRDefault="00590355" w:rsidP="00CA6149">
      <w:pPr>
        <w:spacing w:before="120" w:after="120"/>
        <w:ind w:left="1224"/>
        <w:contextualSpacing/>
        <w:rPr>
          <w:rFonts w:eastAsia="Calibri" w:cstheme="minorHAnsi"/>
          <w:sz w:val="24"/>
          <w:szCs w:val="24"/>
        </w:rPr>
      </w:pPr>
      <w:sdt>
        <w:sdtPr>
          <w:rPr>
            <w:rFonts w:eastAsia="MS Gothic" w:cstheme="minorHAnsi"/>
            <w:sz w:val="24"/>
            <w:szCs w:val="24"/>
          </w:rPr>
          <w:id w:val="1704514501"/>
          <w14:checkbox>
            <w14:checked w14:val="0"/>
            <w14:checkedState w14:val="2612" w14:font="MS Gothic"/>
            <w14:uncheckedState w14:val="2610" w14:font="MS Gothic"/>
          </w14:checkbox>
        </w:sdtPr>
        <w:sdtEndPr/>
        <w:sdtContent>
          <w:r w:rsidR="00CA6149" w:rsidRPr="000A4BDE">
            <w:rPr>
              <w:rFonts w:ascii="Segoe UI Symbol" w:eastAsia="MS Gothic" w:hAnsi="Segoe UI Symbol" w:cs="Segoe UI Symbol"/>
              <w:sz w:val="24"/>
              <w:szCs w:val="24"/>
            </w:rPr>
            <w:t>☐</w:t>
          </w:r>
        </w:sdtContent>
      </w:sdt>
      <w:r w:rsidR="00CA6149" w:rsidRPr="000A4BDE">
        <w:rPr>
          <w:rFonts w:eastAsia="Calibri" w:cstheme="minorHAnsi"/>
          <w:sz w:val="24"/>
          <w:szCs w:val="24"/>
        </w:rPr>
        <w:t>Qualitative</w:t>
      </w:r>
    </w:p>
    <w:p w14:paraId="47824F92" w14:textId="10491FB2" w:rsidR="00CA6149" w:rsidRPr="000A4BDE" w:rsidRDefault="00590355" w:rsidP="00CA6149">
      <w:pPr>
        <w:spacing w:before="120" w:after="120"/>
        <w:ind w:left="1224"/>
        <w:contextualSpacing/>
        <w:rPr>
          <w:rFonts w:eastAsia="Calibri" w:cstheme="minorHAnsi"/>
          <w:sz w:val="24"/>
          <w:szCs w:val="24"/>
        </w:rPr>
      </w:pPr>
      <w:sdt>
        <w:sdtPr>
          <w:rPr>
            <w:rFonts w:eastAsia="Calibri" w:cstheme="minorHAnsi"/>
            <w:sz w:val="24"/>
            <w:szCs w:val="24"/>
          </w:rPr>
          <w:id w:val="-908156629"/>
          <w14:checkbox>
            <w14:checked w14:val="0"/>
            <w14:checkedState w14:val="2612" w14:font="MS Gothic"/>
            <w14:uncheckedState w14:val="2610" w14:font="MS Gothic"/>
          </w14:checkbox>
        </w:sdtPr>
        <w:sdtEndPr/>
        <w:sdtContent>
          <w:r w:rsidR="00CA6149" w:rsidRPr="000A4BDE">
            <w:rPr>
              <w:rFonts w:ascii="Segoe UI Symbol" w:eastAsia="Calibri" w:hAnsi="Segoe UI Symbol" w:cs="Segoe UI Symbol"/>
              <w:sz w:val="24"/>
              <w:szCs w:val="24"/>
            </w:rPr>
            <w:t>☐</w:t>
          </w:r>
        </w:sdtContent>
      </w:sdt>
      <w:r w:rsidR="00CA6149" w:rsidRPr="000A4BDE">
        <w:rPr>
          <w:rFonts w:eastAsia="Calibri" w:cstheme="minorHAnsi"/>
          <w:sz w:val="24"/>
          <w:szCs w:val="24"/>
        </w:rPr>
        <w:t>Qualitative-</w:t>
      </w:r>
      <w:proofErr w:type="spellStart"/>
      <w:r w:rsidR="00CA6149" w:rsidRPr="000A4BDE">
        <w:rPr>
          <w:rFonts w:eastAsia="Calibri" w:cstheme="minorHAnsi"/>
          <w:sz w:val="24"/>
          <w:szCs w:val="24"/>
        </w:rPr>
        <w:t>ti</w:t>
      </w:r>
      <w:r w:rsidR="007516C3">
        <w:rPr>
          <w:rFonts w:eastAsia="Calibri" w:cstheme="minorHAnsi"/>
          <w:sz w:val="24"/>
          <w:szCs w:val="24"/>
        </w:rPr>
        <w:t>t</w:t>
      </w:r>
      <w:r w:rsidR="002429CD">
        <w:rPr>
          <w:rFonts w:eastAsia="Calibri" w:cstheme="minorHAnsi"/>
          <w:sz w:val="24"/>
          <w:szCs w:val="24"/>
        </w:rPr>
        <w:t>ered</w:t>
      </w:r>
      <w:proofErr w:type="spellEnd"/>
    </w:p>
    <w:p w14:paraId="3443C9EC" w14:textId="29D1F185" w:rsidR="006C0DE5" w:rsidRPr="002E5D94" w:rsidRDefault="002E5D94" w:rsidP="002E5D94">
      <w:pPr>
        <w:pStyle w:val="Heading1"/>
        <w:numPr>
          <w:ilvl w:val="0"/>
          <w:numId w:val="12"/>
        </w:numPr>
        <w:tabs>
          <w:tab w:val="num" w:pos="720"/>
        </w:tabs>
        <w:spacing w:before="120"/>
        <w:ind w:left="648"/>
        <w:rPr>
          <w:rFonts w:asciiTheme="minorHAnsi" w:hAnsiTheme="minorHAnsi" w:cstheme="minorHAnsi"/>
          <w:b/>
          <w:bCs/>
        </w:rPr>
      </w:pPr>
      <w:r w:rsidRPr="003923B8">
        <w:rPr>
          <w:rFonts w:asciiTheme="minorHAnsi" w:hAnsiTheme="minorHAnsi" w:cstheme="minorHAnsi"/>
          <w:b/>
          <w:bCs/>
        </w:rPr>
        <w:t>Specimen Condition Parameters:</w:t>
      </w:r>
    </w:p>
    <w:p w14:paraId="3AA99117" w14:textId="77777777" w:rsidR="003923B8" w:rsidRPr="003923B8" w:rsidRDefault="003923B8" w:rsidP="003923B8">
      <w:pPr>
        <w:pStyle w:val="ListParagraph"/>
        <w:numPr>
          <w:ilvl w:val="0"/>
          <w:numId w:val="8"/>
        </w:numPr>
        <w:spacing w:after="0"/>
        <w:rPr>
          <w:rFonts w:cstheme="minorHAnsi"/>
          <w:vanish/>
          <w:sz w:val="24"/>
          <w:szCs w:val="24"/>
        </w:rPr>
      </w:pPr>
    </w:p>
    <w:p w14:paraId="34E78896" w14:textId="0FF16482" w:rsidR="00966425" w:rsidRPr="000A4BDE" w:rsidRDefault="006C6546" w:rsidP="003923B8">
      <w:pPr>
        <w:pStyle w:val="ListParagraph"/>
        <w:numPr>
          <w:ilvl w:val="1"/>
          <w:numId w:val="8"/>
        </w:numPr>
        <w:spacing w:after="0"/>
        <w:ind w:left="1008"/>
        <w:rPr>
          <w:rFonts w:cstheme="minorHAnsi"/>
          <w:sz w:val="24"/>
          <w:szCs w:val="24"/>
        </w:rPr>
      </w:pPr>
      <w:r w:rsidRPr="000A4BDE">
        <w:rPr>
          <w:rFonts w:cstheme="minorHAnsi"/>
          <w:sz w:val="24"/>
          <w:szCs w:val="24"/>
        </w:rPr>
        <w:t>Information to support stability for submitted isolates</w:t>
      </w:r>
      <w:r w:rsidR="001D56F4" w:rsidRPr="000A4BDE">
        <w:rPr>
          <w:rFonts w:cstheme="minorHAnsi"/>
          <w:sz w:val="24"/>
          <w:szCs w:val="24"/>
        </w:rPr>
        <w:t>:</w:t>
      </w:r>
      <w:r w:rsidR="002D04FC" w:rsidRPr="000A4BDE">
        <w:rPr>
          <w:rFonts w:cstheme="minorHAnsi"/>
          <w:sz w:val="24"/>
          <w:szCs w:val="24"/>
        </w:rPr>
        <w:t xml:space="preserve"> </w:t>
      </w:r>
      <w:r w:rsidRPr="000A4BDE">
        <w:rPr>
          <w:color w:val="0071BC"/>
          <w:sz w:val="24"/>
          <w:szCs w:val="24"/>
        </w:rPr>
        <w:t>If applicable, the table below is used to reference related documentation for isolate stability</w:t>
      </w:r>
      <w:r w:rsidR="0068161B" w:rsidRPr="000A4BDE">
        <w:rPr>
          <w:sz w:val="24"/>
          <w:szCs w:val="24"/>
        </w:rPr>
        <w:t>.</w:t>
      </w:r>
    </w:p>
    <w:tbl>
      <w:tblPr>
        <w:tblStyle w:val="TableGrid"/>
        <w:tblW w:w="4375" w:type="pct"/>
        <w:tblInd w:w="720" w:type="dxa"/>
        <w:tblLook w:val="04A0" w:firstRow="1" w:lastRow="0" w:firstColumn="1" w:lastColumn="0" w:noHBand="0" w:noVBand="1"/>
        <w:tblCaption w:val="Specimen Condition Parameters"/>
        <w:tblDescription w:val="Table displaying test procedures, submitter guidance, isolate non viability metrics and literature with language to guide laboratories to fill in as it applicable."/>
      </w:tblPr>
      <w:tblGrid>
        <w:gridCol w:w="2183"/>
        <w:gridCol w:w="2270"/>
        <w:gridCol w:w="2153"/>
        <w:gridCol w:w="2205"/>
      </w:tblGrid>
      <w:tr w:rsidR="006C6546" w:rsidRPr="000A4BDE" w14:paraId="3E938329" w14:textId="77777777" w:rsidTr="000B7393">
        <w:tc>
          <w:tcPr>
            <w:tcW w:w="1238" w:type="pct"/>
            <w:shd w:val="clear" w:color="auto" w:fill="DEEAF6" w:themeFill="accent1" w:themeFillTint="33"/>
            <w:vAlign w:val="center"/>
          </w:tcPr>
          <w:p w14:paraId="2A5D2BCD" w14:textId="77777777" w:rsidR="006C6546" w:rsidRPr="000A4BDE" w:rsidRDefault="006C6546" w:rsidP="005D1CE2">
            <w:pPr>
              <w:spacing w:after="0"/>
              <w:rPr>
                <w:rFonts w:cstheme="minorHAnsi"/>
                <w:b/>
                <w:sz w:val="24"/>
                <w:szCs w:val="24"/>
              </w:rPr>
            </w:pPr>
            <w:r w:rsidRPr="000A4BDE">
              <w:rPr>
                <w:rFonts w:cstheme="minorHAnsi"/>
                <w:b/>
                <w:sz w:val="24"/>
                <w:szCs w:val="24"/>
              </w:rPr>
              <w:t>Test Procedures</w:t>
            </w:r>
          </w:p>
        </w:tc>
        <w:tc>
          <w:tcPr>
            <w:tcW w:w="1288" w:type="pct"/>
            <w:shd w:val="clear" w:color="auto" w:fill="DEEAF6" w:themeFill="accent1" w:themeFillTint="33"/>
            <w:vAlign w:val="center"/>
          </w:tcPr>
          <w:p w14:paraId="53662BC4" w14:textId="77777777" w:rsidR="006C6546" w:rsidRPr="000A4BDE" w:rsidRDefault="006C6546" w:rsidP="005D1CE2">
            <w:pPr>
              <w:spacing w:after="0"/>
              <w:rPr>
                <w:rFonts w:cstheme="minorHAnsi"/>
                <w:b/>
                <w:sz w:val="24"/>
                <w:szCs w:val="24"/>
              </w:rPr>
            </w:pPr>
            <w:r w:rsidRPr="000A4BDE">
              <w:rPr>
                <w:rFonts w:cstheme="minorHAnsi"/>
                <w:b/>
                <w:sz w:val="24"/>
                <w:szCs w:val="24"/>
              </w:rPr>
              <w:t>Submitter Guidance</w:t>
            </w:r>
          </w:p>
        </w:tc>
        <w:tc>
          <w:tcPr>
            <w:tcW w:w="1222" w:type="pct"/>
            <w:shd w:val="clear" w:color="auto" w:fill="DEEAF6" w:themeFill="accent1" w:themeFillTint="33"/>
            <w:vAlign w:val="center"/>
          </w:tcPr>
          <w:p w14:paraId="11A9E54F" w14:textId="77777777" w:rsidR="006C6546" w:rsidRPr="000A4BDE" w:rsidRDefault="006C6546" w:rsidP="005D1CE2">
            <w:pPr>
              <w:spacing w:after="0"/>
              <w:rPr>
                <w:rFonts w:cstheme="minorHAnsi"/>
                <w:b/>
                <w:sz w:val="24"/>
                <w:szCs w:val="24"/>
              </w:rPr>
            </w:pPr>
            <w:r w:rsidRPr="000A4BDE">
              <w:rPr>
                <w:rFonts w:cstheme="minorHAnsi"/>
                <w:b/>
                <w:sz w:val="24"/>
                <w:szCs w:val="24"/>
              </w:rPr>
              <w:t>Isolate Non-Viability Metrics</w:t>
            </w:r>
          </w:p>
        </w:tc>
        <w:tc>
          <w:tcPr>
            <w:tcW w:w="1251" w:type="pct"/>
            <w:shd w:val="clear" w:color="auto" w:fill="DEEAF6" w:themeFill="accent1" w:themeFillTint="33"/>
            <w:vAlign w:val="center"/>
          </w:tcPr>
          <w:p w14:paraId="3DCEB8C7" w14:textId="77777777" w:rsidR="006C6546" w:rsidRPr="000A4BDE" w:rsidRDefault="006C6546" w:rsidP="005D1CE2">
            <w:pPr>
              <w:spacing w:after="0"/>
              <w:rPr>
                <w:rFonts w:cstheme="minorHAnsi"/>
                <w:b/>
                <w:sz w:val="24"/>
                <w:szCs w:val="24"/>
              </w:rPr>
            </w:pPr>
            <w:r w:rsidRPr="000A4BDE">
              <w:rPr>
                <w:rFonts w:cstheme="minorHAnsi"/>
                <w:b/>
                <w:sz w:val="24"/>
                <w:szCs w:val="24"/>
              </w:rPr>
              <w:t>Literature</w:t>
            </w:r>
          </w:p>
        </w:tc>
      </w:tr>
      <w:tr w:rsidR="006C6546" w:rsidRPr="000A4BDE" w14:paraId="3504C80F" w14:textId="77777777" w:rsidTr="000B7393">
        <w:tc>
          <w:tcPr>
            <w:tcW w:w="1238" w:type="pct"/>
            <w:vAlign w:val="center"/>
          </w:tcPr>
          <w:p w14:paraId="3C1B7FB5" w14:textId="77777777" w:rsidR="006C6546" w:rsidRPr="000A4BDE" w:rsidRDefault="006C6546" w:rsidP="005D1CE2">
            <w:pPr>
              <w:spacing w:after="0"/>
              <w:rPr>
                <w:color w:val="0071BC"/>
                <w:sz w:val="24"/>
                <w:szCs w:val="24"/>
              </w:rPr>
            </w:pPr>
          </w:p>
          <w:p w14:paraId="05FF04FF" w14:textId="77777777" w:rsidR="006C6546" w:rsidRPr="000A4BDE" w:rsidRDefault="006C6546" w:rsidP="005D1CE2">
            <w:pPr>
              <w:spacing w:after="0"/>
              <w:rPr>
                <w:color w:val="0071BC"/>
                <w:sz w:val="24"/>
                <w:szCs w:val="24"/>
              </w:rPr>
            </w:pPr>
            <w:r w:rsidRPr="000A4BDE">
              <w:rPr>
                <w:color w:val="0071BC"/>
                <w:sz w:val="24"/>
                <w:szCs w:val="24"/>
              </w:rPr>
              <w:t>Add rows as necessary, if applicable</w:t>
            </w:r>
          </w:p>
          <w:p w14:paraId="236F4DA1" w14:textId="77777777" w:rsidR="006C6546" w:rsidRPr="000A4BDE" w:rsidRDefault="006C6546" w:rsidP="005D1CE2">
            <w:pPr>
              <w:spacing w:after="0"/>
              <w:rPr>
                <w:color w:val="0071BC"/>
                <w:sz w:val="24"/>
                <w:szCs w:val="24"/>
              </w:rPr>
            </w:pPr>
          </w:p>
        </w:tc>
        <w:tc>
          <w:tcPr>
            <w:tcW w:w="1288" w:type="pct"/>
            <w:vAlign w:val="center"/>
          </w:tcPr>
          <w:p w14:paraId="0001ECAA" w14:textId="4EE4D02A" w:rsidR="006C6546" w:rsidRPr="000A4BDE" w:rsidRDefault="006C6546" w:rsidP="005D1CE2">
            <w:pPr>
              <w:spacing w:after="0"/>
              <w:rPr>
                <w:color w:val="0071BC"/>
                <w:sz w:val="24"/>
                <w:szCs w:val="24"/>
              </w:rPr>
            </w:pPr>
            <w:r w:rsidRPr="000A4BDE">
              <w:rPr>
                <w:color w:val="0071BC"/>
                <w:sz w:val="24"/>
                <w:szCs w:val="24"/>
              </w:rPr>
              <w:t xml:space="preserve">(Incubate the inoculated agar slants overnight at 37°C with 5% carbon dioxide to ensure viability of the isolate. Ship </w:t>
            </w:r>
            <w:r w:rsidR="009A685E">
              <w:rPr>
                <w:color w:val="0071BC"/>
                <w:sz w:val="24"/>
                <w:szCs w:val="24"/>
              </w:rPr>
              <w:t xml:space="preserve">at </w:t>
            </w:r>
            <w:r w:rsidRPr="000A4BDE">
              <w:rPr>
                <w:color w:val="0071BC"/>
                <w:sz w:val="24"/>
                <w:szCs w:val="24"/>
              </w:rPr>
              <w:t>room temperature)</w:t>
            </w:r>
            <w:r w:rsidR="009A685E">
              <w:rPr>
                <w:color w:val="0071BC"/>
                <w:sz w:val="24"/>
                <w:szCs w:val="24"/>
              </w:rPr>
              <w:t>.</w:t>
            </w:r>
          </w:p>
        </w:tc>
        <w:tc>
          <w:tcPr>
            <w:tcW w:w="1222" w:type="pct"/>
            <w:vAlign w:val="center"/>
          </w:tcPr>
          <w:p w14:paraId="64E0DAB2" w14:textId="6585E160" w:rsidR="006C6546" w:rsidRPr="000A4BDE" w:rsidRDefault="006C6546" w:rsidP="005D1CE2">
            <w:pPr>
              <w:spacing w:after="0"/>
              <w:rPr>
                <w:color w:val="0071BC"/>
                <w:sz w:val="24"/>
                <w:szCs w:val="24"/>
              </w:rPr>
            </w:pPr>
            <w:r w:rsidRPr="000A4BDE">
              <w:rPr>
                <w:color w:val="0071BC"/>
                <w:sz w:val="24"/>
                <w:szCs w:val="24"/>
              </w:rPr>
              <w:t>Describe quality indicator (e.g., growth/no growth), refer to SOP</w:t>
            </w:r>
            <w:r w:rsidR="00901D6A">
              <w:rPr>
                <w:color w:val="0071BC"/>
                <w:sz w:val="24"/>
                <w:szCs w:val="24"/>
              </w:rPr>
              <w:t>.</w:t>
            </w:r>
          </w:p>
        </w:tc>
        <w:tc>
          <w:tcPr>
            <w:tcW w:w="1251" w:type="pct"/>
            <w:vAlign w:val="center"/>
          </w:tcPr>
          <w:p w14:paraId="2132CD90" w14:textId="2B96AB93" w:rsidR="006C6546" w:rsidRPr="000A4BDE" w:rsidRDefault="006C6546" w:rsidP="005D1CE2">
            <w:pPr>
              <w:spacing w:after="0"/>
              <w:rPr>
                <w:color w:val="0071BC"/>
                <w:sz w:val="24"/>
                <w:szCs w:val="24"/>
              </w:rPr>
            </w:pPr>
            <w:r w:rsidRPr="000A4BDE">
              <w:rPr>
                <w:color w:val="0071BC"/>
                <w:sz w:val="24"/>
                <w:szCs w:val="24"/>
              </w:rPr>
              <w:t>(</w:t>
            </w:r>
            <w:r w:rsidR="009F5E46">
              <w:rPr>
                <w:color w:val="0071BC"/>
                <w:sz w:val="24"/>
                <w:szCs w:val="24"/>
              </w:rPr>
              <w:t>R</w:t>
            </w:r>
            <w:r w:rsidRPr="000A4BDE">
              <w:rPr>
                <w:color w:val="0071BC"/>
                <w:sz w:val="24"/>
                <w:szCs w:val="24"/>
              </w:rPr>
              <w:t>eferences)</w:t>
            </w:r>
          </w:p>
        </w:tc>
      </w:tr>
    </w:tbl>
    <w:p w14:paraId="4961F876" w14:textId="453CB28C" w:rsidR="002219C0" w:rsidRPr="006B6D7A" w:rsidRDefault="002219C0" w:rsidP="006B6D7A">
      <w:pPr>
        <w:pStyle w:val="Heading1"/>
        <w:numPr>
          <w:ilvl w:val="0"/>
          <w:numId w:val="12"/>
        </w:numPr>
        <w:spacing w:before="120"/>
        <w:ind w:left="648"/>
        <w:rPr>
          <w:rFonts w:asciiTheme="minorHAnsi" w:hAnsiTheme="minorHAnsi" w:cstheme="minorHAnsi"/>
          <w:b/>
          <w:bCs/>
        </w:rPr>
      </w:pPr>
      <w:r w:rsidRPr="006B6D7A">
        <w:rPr>
          <w:rFonts w:asciiTheme="minorHAnsi" w:hAnsiTheme="minorHAnsi" w:cstheme="minorHAnsi"/>
          <w:b/>
          <w:bCs/>
        </w:rPr>
        <w:t>Summary of Results</w:t>
      </w:r>
      <w:r w:rsidR="000E7C5C" w:rsidRPr="006B6D7A">
        <w:rPr>
          <w:rFonts w:asciiTheme="minorHAnsi" w:hAnsiTheme="minorHAnsi" w:cstheme="minorHAnsi"/>
          <w:b/>
          <w:bCs/>
        </w:rPr>
        <w:t>:</w:t>
      </w:r>
    </w:p>
    <w:p w14:paraId="1D4D3E47" w14:textId="77777777" w:rsidR="006B6D7A" w:rsidRPr="006B6D7A" w:rsidRDefault="006B6D7A" w:rsidP="006B6D7A">
      <w:pPr>
        <w:pStyle w:val="ListParagraph"/>
        <w:numPr>
          <w:ilvl w:val="0"/>
          <w:numId w:val="8"/>
        </w:numPr>
        <w:tabs>
          <w:tab w:val="left" w:pos="3390"/>
        </w:tabs>
        <w:spacing w:after="0"/>
        <w:rPr>
          <w:vanish/>
          <w:color w:val="0071BC"/>
          <w:sz w:val="24"/>
          <w:szCs w:val="24"/>
        </w:rPr>
      </w:pPr>
    </w:p>
    <w:p w14:paraId="25C30CDA" w14:textId="5726532F" w:rsidR="00997DC4" w:rsidRDefault="003E2513" w:rsidP="006B6D7A">
      <w:pPr>
        <w:pStyle w:val="ListParagraph"/>
        <w:numPr>
          <w:ilvl w:val="1"/>
          <w:numId w:val="8"/>
        </w:numPr>
        <w:tabs>
          <w:tab w:val="left" w:pos="3390"/>
        </w:tabs>
        <w:spacing w:after="0"/>
        <w:ind w:left="1008"/>
        <w:rPr>
          <w:color w:val="0071BC"/>
          <w:sz w:val="24"/>
          <w:szCs w:val="24"/>
        </w:rPr>
      </w:pPr>
      <w:r w:rsidRPr="003E2513">
        <w:rPr>
          <w:color w:val="0071BC"/>
          <w:sz w:val="24"/>
          <w:szCs w:val="24"/>
        </w:rPr>
        <w:t>For minimum acceptable values, refer to acceptance criteria provided in section 6.0 in the Method Validation Plan; if values are not met</w:t>
      </w:r>
      <w:r w:rsidR="00DA5EC6">
        <w:rPr>
          <w:color w:val="0071BC"/>
          <w:sz w:val="24"/>
          <w:szCs w:val="24"/>
        </w:rPr>
        <w:t>,</w:t>
      </w:r>
      <w:r w:rsidRPr="003E2513">
        <w:rPr>
          <w:color w:val="0071BC"/>
          <w:sz w:val="24"/>
          <w:szCs w:val="24"/>
        </w:rPr>
        <w:t xml:space="preserve"> but </w:t>
      </w:r>
      <w:r w:rsidR="00DA5EC6">
        <w:rPr>
          <w:color w:val="0071BC"/>
          <w:sz w:val="24"/>
          <w:szCs w:val="24"/>
        </w:rPr>
        <w:t xml:space="preserve">the </w:t>
      </w:r>
      <w:r w:rsidRPr="003E2513">
        <w:rPr>
          <w:color w:val="0071BC"/>
          <w:sz w:val="24"/>
          <w:szCs w:val="24"/>
        </w:rPr>
        <w:t xml:space="preserve">test process </w:t>
      </w:r>
      <w:r w:rsidR="00DA5EC6">
        <w:rPr>
          <w:color w:val="0071BC"/>
          <w:sz w:val="24"/>
          <w:szCs w:val="24"/>
        </w:rPr>
        <w:t xml:space="preserve">is </w:t>
      </w:r>
      <w:r w:rsidRPr="003E2513">
        <w:rPr>
          <w:color w:val="0071BC"/>
          <w:sz w:val="24"/>
          <w:szCs w:val="24"/>
        </w:rPr>
        <w:t>revised, this should be detailed below in section 6.0.</w:t>
      </w:r>
    </w:p>
    <w:p w14:paraId="7D84C3D9" w14:textId="2CE10998" w:rsidR="00E04D93" w:rsidRPr="0073728C" w:rsidRDefault="00184384" w:rsidP="00A85CFE">
      <w:pPr>
        <w:pStyle w:val="ListParagraph"/>
        <w:tabs>
          <w:tab w:val="left" w:pos="3390"/>
        </w:tabs>
        <w:spacing w:after="0"/>
        <w:ind w:left="1008"/>
        <w:rPr>
          <w:i/>
          <w:iCs/>
          <w:color w:val="0071BC"/>
          <w:sz w:val="24"/>
          <w:szCs w:val="24"/>
        </w:rPr>
      </w:pPr>
      <w:r w:rsidRPr="0073728C">
        <w:rPr>
          <w:i/>
          <w:iCs/>
          <w:color w:val="0071BC"/>
          <w:sz w:val="24"/>
          <w:szCs w:val="24"/>
        </w:rPr>
        <w:t>TP- True Positive, TN- True Negative, FP- False Positive, FN- False Negative, CV- Coefficient of Variation</w:t>
      </w:r>
    </w:p>
    <w:tbl>
      <w:tblPr>
        <w:tblW w:w="4375"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right w:w="115" w:type="dxa"/>
        </w:tblCellMar>
        <w:tblLook w:val="04A0" w:firstRow="1" w:lastRow="0" w:firstColumn="1" w:lastColumn="0" w:noHBand="0" w:noVBand="1"/>
        <w:tblCaption w:val="Summary of results"/>
        <w:tblDescription w:val="Table displaying performance characteristic, number of samples tested, actual performance calculation, and acceptable value if pre-defined with instructional language and example characteristics for laboratories to fill-in."/>
      </w:tblPr>
      <w:tblGrid>
        <w:gridCol w:w="1802"/>
        <w:gridCol w:w="2243"/>
        <w:gridCol w:w="3238"/>
        <w:gridCol w:w="1528"/>
      </w:tblGrid>
      <w:tr w:rsidR="00E47F34" w:rsidRPr="000A4BDE" w14:paraId="7B93CC09" w14:textId="29F0B477" w:rsidTr="004E433A">
        <w:trPr>
          <w:tblHeader/>
        </w:trPr>
        <w:tc>
          <w:tcPr>
            <w:tcW w:w="1802" w:type="dxa"/>
            <w:shd w:val="clear" w:color="auto" w:fill="DEEAF6" w:themeFill="accent1" w:themeFillTint="33"/>
            <w:vAlign w:val="center"/>
          </w:tcPr>
          <w:p w14:paraId="4E8596AA" w14:textId="77777777" w:rsidR="00C21575" w:rsidRPr="000A4BDE" w:rsidRDefault="00C21575" w:rsidP="00DD5058">
            <w:pPr>
              <w:spacing w:after="0"/>
              <w:rPr>
                <w:rFonts w:eastAsia="Calibri" w:cstheme="minorHAnsi"/>
                <w:b/>
                <w:bCs/>
                <w:sz w:val="24"/>
                <w:szCs w:val="24"/>
              </w:rPr>
            </w:pPr>
            <w:r w:rsidRPr="000A4BDE">
              <w:rPr>
                <w:rFonts w:eastAsia="Calibri" w:cstheme="minorHAnsi"/>
                <w:b/>
                <w:bCs/>
                <w:sz w:val="24"/>
                <w:szCs w:val="24"/>
              </w:rPr>
              <w:t>Characteristic</w:t>
            </w:r>
          </w:p>
        </w:tc>
        <w:tc>
          <w:tcPr>
            <w:tcW w:w="2243" w:type="dxa"/>
            <w:shd w:val="clear" w:color="auto" w:fill="DEEAF6" w:themeFill="accent1" w:themeFillTint="33"/>
            <w:vAlign w:val="center"/>
          </w:tcPr>
          <w:p w14:paraId="75F1E2C1" w14:textId="77777777" w:rsidR="00C21575" w:rsidRPr="000A4BDE" w:rsidRDefault="00C21575" w:rsidP="00DD5058">
            <w:pPr>
              <w:spacing w:after="0"/>
              <w:rPr>
                <w:rFonts w:eastAsia="Calibri" w:cstheme="minorHAnsi"/>
                <w:b/>
                <w:bCs/>
                <w:sz w:val="24"/>
                <w:szCs w:val="24"/>
              </w:rPr>
            </w:pPr>
            <w:r w:rsidRPr="000A4BDE">
              <w:rPr>
                <w:rFonts w:eastAsia="Calibri" w:cstheme="minorHAnsi"/>
                <w:b/>
                <w:bCs/>
                <w:sz w:val="24"/>
                <w:szCs w:val="24"/>
              </w:rPr>
              <w:t>Number of samples tested</w:t>
            </w:r>
          </w:p>
        </w:tc>
        <w:tc>
          <w:tcPr>
            <w:tcW w:w="3238" w:type="dxa"/>
            <w:shd w:val="clear" w:color="auto" w:fill="DEEAF6" w:themeFill="accent1" w:themeFillTint="33"/>
            <w:vAlign w:val="center"/>
          </w:tcPr>
          <w:p w14:paraId="5B94EEA3" w14:textId="77777777" w:rsidR="00C21575" w:rsidRPr="000A4BDE" w:rsidRDefault="00C21575" w:rsidP="00DD5058">
            <w:pPr>
              <w:spacing w:after="0"/>
              <w:rPr>
                <w:rFonts w:eastAsia="Calibri" w:cstheme="minorHAnsi"/>
                <w:b/>
                <w:bCs/>
                <w:sz w:val="24"/>
                <w:szCs w:val="24"/>
              </w:rPr>
            </w:pPr>
            <w:r w:rsidRPr="000A4BDE">
              <w:rPr>
                <w:rFonts w:eastAsia="Calibri" w:cstheme="minorHAnsi"/>
                <w:b/>
                <w:bCs/>
                <w:sz w:val="24"/>
                <w:szCs w:val="24"/>
              </w:rPr>
              <w:t xml:space="preserve">Actual Performance </w:t>
            </w:r>
            <w:r w:rsidRPr="000A4BDE">
              <w:rPr>
                <w:sz w:val="24"/>
                <w:szCs w:val="24"/>
              </w:rPr>
              <w:t>(complete calculations)</w:t>
            </w:r>
          </w:p>
        </w:tc>
        <w:tc>
          <w:tcPr>
            <w:tcW w:w="1528" w:type="dxa"/>
            <w:shd w:val="clear" w:color="auto" w:fill="DEEAF6" w:themeFill="accent1" w:themeFillTint="33"/>
          </w:tcPr>
          <w:p w14:paraId="124814DF" w14:textId="3A727CFE" w:rsidR="00C21575" w:rsidRPr="000A4BDE" w:rsidRDefault="008440FD" w:rsidP="00DD5058">
            <w:pPr>
              <w:spacing w:after="0"/>
              <w:rPr>
                <w:rFonts w:eastAsia="Calibri" w:cstheme="minorHAnsi"/>
                <w:b/>
                <w:bCs/>
                <w:sz w:val="24"/>
                <w:szCs w:val="24"/>
              </w:rPr>
            </w:pPr>
            <w:r>
              <w:rPr>
                <w:rFonts w:eastAsia="Calibri" w:cstheme="minorHAnsi"/>
                <w:b/>
                <w:bCs/>
                <w:sz w:val="24"/>
                <w:szCs w:val="24"/>
              </w:rPr>
              <w:t xml:space="preserve"> </w:t>
            </w:r>
            <w:r w:rsidRPr="000A4BDE">
              <w:rPr>
                <w:rFonts w:eastAsia="Calibri" w:cstheme="minorHAnsi"/>
                <w:b/>
                <w:bCs/>
                <w:sz w:val="24"/>
                <w:szCs w:val="24"/>
              </w:rPr>
              <w:t>Acceptable value (if pre-defined)</w:t>
            </w:r>
          </w:p>
        </w:tc>
      </w:tr>
      <w:tr w:rsidR="003676B5" w:rsidRPr="000A4BDE" w14:paraId="77FA3E93" w14:textId="5F792FE4" w:rsidTr="004E433A">
        <w:tc>
          <w:tcPr>
            <w:tcW w:w="1802" w:type="dxa"/>
            <w:vAlign w:val="center"/>
          </w:tcPr>
          <w:p w14:paraId="700779E4" w14:textId="77777777"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Accuracy</w:t>
            </w:r>
          </w:p>
        </w:tc>
        <w:tc>
          <w:tcPr>
            <w:tcW w:w="2243" w:type="dxa"/>
            <w:vAlign w:val="center"/>
          </w:tcPr>
          <w:p w14:paraId="69DC0D25" w14:textId="2199029C" w:rsidR="00C21575" w:rsidRPr="000A4BDE" w:rsidRDefault="00C21575" w:rsidP="00DD5058">
            <w:pPr>
              <w:spacing w:after="0"/>
              <w:rPr>
                <w:rFonts w:eastAsia="Calibri" w:cstheme="minorHAnsi"/>
                <w:bCs/>
                <w:color w:val="0000FF"/>
                <w:sz w:val="24"/>
                <w:szCs w:val="24"/>
              </w:rPr>
            </w:pPr>
            <w:r w:rsidRPr="000A4BDE">
              <w:rPr>
                <w:color w:val="0071BC"/>
                <w:sz w:val="24"/>
                <w:szCs w:val="24"/>
              </w:rPr>
              <w:t>(# of positive samples and # of negative samples)</w:t>
            </w:r>
            <w:r w:rsidRPr="000A4BDE">
              <w:rPr>
                <w:rFonts w:eastAsia="Calibri" w:cstheme="minorHAnsi"/>
                <w:bCs/>
                <w:color w:val="0000FF"/>
                <w:sz w:val="24"/>
                <w:szCs w:val="24"/>
              </w:rPr>
              <w:t xml:space="preserve"> </w:t>
            </w:r>
            <w:r w:rsidRPr="000A4BDE">
              <w:rPr>
                <w:rFonts w:eastAsia="Calibri" w:cstheme="minorHAnsi"/>
                <w:bCs/>
                <w:sz w:val="24"/>
                <w:szCs w:val="24"/>
              </w:rPr>
              <w:t>were measured</w:t>
            </w:r>
            <w:r w:rsidR="00915A8F">
              <w:rPr>
                <w:rFonts w:eastAsia="Calibri" w:cstheme="minorHAnsi"/>
                <w:bCs/>
                <w:sz w:val="24"/>
                <w:szCs w:val="24"/>
              </w:rPr>
              <w:t>.</w:t>
            </w:r>
          </w:p>
        </w:tc>
        <w:tc>
          <w:tcPr>
            <w:tcW w:w="3238" w:type="dxa"/>
            <w:vAlign w:val="center"/>
          </w:tcPr>
          <w:p w14:paraId="39F1453E" w14:textId="77777777" w:rsidR="00C21575" w:rsidRPr="000A4BDE" w:rsidRDefault="00590355" w:rsidP="00DD5058">
            <w:pPr>
              <w:spacing w:after="0"/>
              <w:rPr>
                <w:rFonts w:eastAsia="Calibri" w:cstheme="minorHAnsi"/>
                <w:bCs/>
                <w:color w:val="0070C0"/>
                <w:sz w:val="24"/>
                <w:szCs w:val="24"/>
              </w:rPr>
            </w:pPr>
            <m:oMathPara>
              <m:oMath>
                <m:f>
                  <m:fPr>
                    <m:ctrlPr>
                      <w:rPr>
                        <w:rFonts w:ascii="Cambria Math" w:hAnsi="Cambria Math"/>
                        <w:color w:val="0071BC"/>
                        <w:sz w:val="24"/>
                        <w:szCs w:val="24"/>
                      </w:rPr>
                    </m:ctrlPr>
                  </m:fPr>
                  <m:num>
                    <m:r>
                      <m:rPr>
                        <m:sty m:val="p"/>
                      </m:rPr>
                      <w:rPr>
                        <w:rFonts w:ascii="Cambria Math" w:hAnsi="Cambria Math"/>
                        <w:color w:val="0071BC"/>
                        <w:sz w:val="24"/>
                        <w:szCs w:val="24"/>
                      </w:rPr>
                      <m:t>(TP+TN)</m:t>
                    </m:r>
                  </m:num>
                  <m:den>
                    <m:r>
                      <m:rPr>
                        <m:sty m:val="p"/>
                      </m:rPr>
                      <w:rPr>
                        <w:rFonts w:ascii="Cambria Math" w:hAnsi="Cambria Math"/>
                        <w:color w:val="0071BC"/>
                        <w:sz w:val="24"/>
                        <w:szCs w:val="24"/>
                      </w:rPr>
                      <m:t>(TP+TN+FP+FN)</m:t>
                    </m:r>
                  </m:den>
                </m:f>
                <m:r>
                  <m:rPr>
                    <m:sty m:val="p"/>
                  </m:rPr>
                  <w:rPr>
                    <w:rFonts w:ascii="Cambria Math" w:hAnsi="Cambria Math"/>
                    <w:color w:val="0071BC"/>
                    <w:sz w:val="24"/>
                    <w:szCs w:val="24"/>
                  </w:rPr>
                  <m:t xml:space="preserve"> ×100</m:t>
                </m:r>
              </m:oMath>
            </m:oMathPara>
          </w:p>
        </w:tc>
        <w:tc>
          <w:tcPr>
            <w:tcW w:w="1528" w:type="dxa"/>
            <w:vAlign w:val="center"/>
          </w:tcPr>
          <w:p w14:paraId="472F2F1F" w14:textId="2BF3971E" w:rsidR="00C21575" w:rsidRPr="000A4BDE" w:rsidRDefault="00C50CC8"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6EC02EE6" w14:textId="12D5598F" w:rsidTr="004E433A">
        <w:tc>
          <w:tcPr>
            <w:tcW w:w="1802" w:type="dxa"/>
            <w:vAlign w:val="center"/>
          </w:tcPr>
          <w:p w14:paraId="563F928D" w14:textId="77777777"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Precision/ Reproducibility (Qualitative)</w:t>
            </w:r>
          </w:p>
        </w:tc>
        <w:tc>
          <w:tcPr>
            <w:tcW w:w="2243" w:type="dxa"/>
            <w:vAlign w:val="center"/>
          </w:tcPr>
          <w:p w14:paraId="5FE5FC85" w14:textId="61078D37" w:rsidR="00C21575" w:rsidRPr="000A4BDE" w:rsidRDefault="00C21575" w:rsidP="00DD5058">
            <w:pPr>
              <w:spacing w:after="0"/>
              <w:rPr>
                <w:rFonts w:eastAsia="Calibri" w:cstheme="minorHAnsi"/>
                <w:bCs/>
                <w:color w:val="0070C0"/>
                <w:sz w:val="24"/>
                <w:szCs w:val="24"/>
              </w:rPr>
            </w:pPr>
            <w:r w:rsidRPr="000A4BDE">
              <w:rPr>
                <w:color w:val="0071BC"/>
                <w:sz w:val="24"/>
                <w:szCs w:val="24"/>
              </w:rPr>
              <w:t>(# of positive samples and # of negative samples)</w:t>
            </w:r>
            <w:r w:rsidRPr="000A4BDE">
              <w:rPr>
                <w:rFonts w:eastAsia="Calibri" w:cstheme="minorHAnsi"/>
                <w:bCs/>
                <w:color w:val="0070C0"/>
                <w:sz w:val="24"/>
                <w:szCs w:val="24"/>
              </w:rPr>
              <w:t xml:space="preserve"> </w:t>
            </w:r>
            <w:r w:rsidRPr="000A4BDE">
              <w:rPr>
                <w:rFonts w:eastAsia="Calibri" w:cstheme="minorHAnsi"/>
                <w:bCs/>
                <w:sz w:val="24"/>
                <w:szCs w:val="24"/>
              </w:rPr>
              <w:t>were measured in</w:t>
            </w:r>
            <w:r w:rsidRPr="000A4BDE">
              <w:rPr>
                <w:rFonts w:eastAsia="Calibri" w:cstheme="minorHAnsi"/>
                <w:bCs/>
                <w:color w:val="0070C0"/>
                <w:sz w:val="24"/>
                <w:szCs w:val="24"/>
              </w:rPr>
              <w:t xml:space="preserve"> </w:t>
            </w:r>
            <w:r w:rsidRPr="000A4BDE">
              <w:rPr>
                <w:color w:val="0071BC"/>
                <w:sz w:val="24"/>
                <w:szCs w:val="24"/>
              </w:rPr>
              <w:t xml:space="preserve">(#) </w:t>
            </w:r>
            <w:r w:rsidRPr="000A4BDE">
              <w:rPr>
                <w:rFonts w:eastAsia="Calibri" w:cstheme="minorHAnsi"/>
                <w:bCs/>
                <w:sz w:val="24"/>
                <w:szCs w:val="24"/>
              </w:rPr>
              <w:t xml:space="preserve">separate runs </w:t>
            </w:r>
            <w:r w:rsidRPr="000A4BDE">
              <w:rPr>
                <w:rFonts w:eastAsia="Calibri" w:cstheme="minorHAnsi"/>
                <w:bCs/>
                <w:sz w:val="24"/>
                <w:szCs w:val="24"/>
              </w:rPr>
              <w:lastRenderedPageBreak/>
              <w:t xml:space="preserve">over at least </w:t>
            </w:r>
            <w:r w:rsidRPr="000A4BDE">
              <w:rPr>
                <w:color w:val="0071BC"/>
                <w:sz w:val="24"/>
                <w:szCs w:val="24"/>
              </w:rPr>
              <w:t xml:space="preserve">(# ≥ 3) </w:t>
            </w:r>
            <w:r w:rsidRPr="000A4BDE">
              <w:rPr>
                <w:rFonts w:eastAsia="Calibri" w:cstheme="minorHAnsi"/>
                <w:bCs/>
                <w:sz w:val="24"/>
                <w:szCs w:val="24"/>
              </w:rPr>
              <w:t>days, at least</w:t>
            </w:r>
            <w:r w:rsidRPr="000A4BDE">
              <w:rPr>
                <w:rFonts w:eastAsia="Calibri" w:cstheme="minorHAnsi"/>
                <w:bCs/>
                <w:color w:val="0070C0"/>
                <w:sz w:val="24"/>
                <w:szCs w:val="24"/>
              </w:rPr>
              <w:t xml:space="preserve"> </w:t>
            </w:r>
            <w:r w:rsidRPr="000A4BDE">
              <w:rPr>
                <w:color w:val="0071BC"/>
                <w:sz w:val="24"/>
                <w:szCs w:val="24"/>
              </w:rPr>
              <w:t>(#)</w:t>
            </w:r>
            <w:r w:rsidRPr="000A4BDE">
              <w:rPr>
                <w:rFonts w:eastAsia="Calibri" w:cstheme="minorHAnsi"/>
                <w:bCs/>
                <w:sz w:val="24"/>
                <w:szCs w:val="24"/>
              </w:rPr>
              <w:t xml:space="preserve"> days apart, by </w:t>
            </w:r>
            <w:r w:rsidRPr="000A4BDE">
              <w:rPr>
                <w:color w:val="0071BC"/>
                <w:sz w:val="24"/>
                <w:szCs w:val="24"/>
              </w:rPr>
              <w:t>(#)</w:t>
            </w:r>
            <w:r w:rsidRPr="000A4BDE">
              <w:rPr>
                <w:rFonts w:eastAsia="Calibri" w:cstheme="minorHAnsi"/>
                <w:bCs/>
                <w:color w:val="0070C0"/>
                <w:sz w:val="24"/>
                <w:szCs w:val="24"/>
              </w:rPr>
              <w:t xml:space="preserve"> </w:t>
            </w:r>
            <w:r w:rsidRPr="000A4BDE">
              <w:rPr>
                <w:rFonts w:eastAsia="Calibri" w:cstheme="minorHAnsi"/>
                <w:bCs/>
                <w:sz w:val="24"/>
                <w:szCs w:val="24"/>
              </w:rPr>
              <w:t>different operators</w:t>
            </w:r>
            <w:r w:rsidR="003864B0">
              <w:rPr>
                <w:rFonts w:eastAsia="Calibri" w:cstheme="minorHAnsi"/>
                <w:bCs/>
                <w:sz w:val="24"/>
                <w:szCs w:val="24"/>
              </w:rPr>
              <w:t>.</w:t>
            </w:r>
          </w:p>
        </w:tc>
        <w:tc>
          <w:tcPr>
            <w:tcW w:w="3238" w:type="dxa"/>
            <w:vAlign w:val="center"/>
          </w:tcPr>
          <w:p w14:paraId="1515573B" w14:textId="086F1B8A" w:rsidR="00C21575" w:rsidRPr="000A4BDE" w:rsidRDefault="00590355" w:rsidP="00DD5058">
            <w:pPr>
              <w:spacing w:after="0"/>
              <w:rPr>
                <w:rFonts w:eastAsia="Calibri" w:cstheme="minorHAnsi"/>
                <w:bCs/>
                <w:color w:val="0070C0"/>
                <w:sz w:val="24"/>
                <w:szCs w:val="24"/>
              </w:rPr>
            </w:pPr>
            <m:oMathPara>
              <m:oMath>
                <m:f>
                  <m:fPr>
                    <m:ctrlPr>
                      <w:rPr>
                        <w:rFonts w:ascii="Cambria Math" w:hAnsi="Cambria Math"/>
                        <w:color w:val="0071BC"/>
                        <w:sz w:val="24"/>
                        <w:szCs w:val="24"/>
                      </w:rPr>
                    </m:ctrlPr>
                  </m:fPr>
                  <m:num>
                    <m:r>
                      <m:rPr>
                        <m:sty m:val="p"/>
                      </m:rPr>
                      <w:rPr>
                        <w:rFonts w:ascii="Cambria Math" w:hAnsi="Cambria Math"/>
                        <w:color w:val="0071BC"/>
                        <w:sz w:val="24"/>
                        <w:szCs w:val="24"/>
                      </w:rPr>
                      <m:t># of results in agreement</m:t>
                    </m:r>
                  </m:num>
                  <m:den>
                    <m:r>
                      <m:rPr>
                        <m:sty m:val="p"/>
                      </m:rPr>
                      <w:rPr>
                        <w:rFonts w:ascii="Cambria Math" w:hAnsi="Cambria Math"/>
                        <w:color w:val="0071BC"/>
                        <w:sz w:val="24"/>
                        <w:szCs w:val="24"/>
                      </w:rPr>
                      <m:t>total # of results</m:t>
                    </m:r>
                  </m:den>
                </m:f>
                <m:r>
                  <m:rPr>
                    <m:sty m:val="p"/>
                  </m:rPr>
                  <w:rPr>
                    <w:rFonts w:ascii="Cambria Math" w:hAnsi="Cambria Math"/>
                    <w:color w:val="0071BC"/>
                    <w:sz w:val="24"/>
                    <w:szCs w:val="24"/>
                  </w:rPr>
                  <m:t xml:space="preserve"> ×100</m:t>
                </m:r>
              </m:oMath>
            </m:oMathPara>
          </w:p>
        </w:tc>
        <w:tc>
          <w:tcPr>
            <w:tcW w:w="1528" w:type="dxa"/>
            <w:vAlign w:val="center"/>
          </w:tcPr>
          <w:p w14:paraId="1DD9808B" w14:textId="66B92CA7"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C21575" w:rsidRPr="000A4BDE" w14:paraId="5C05C8FB" w14:textId="4506FF1A" w:rsidTr="004E433A">
        <w:tc>
          <w:tcPr>
            <w:tcW w:w="1802" w:type="dxa"/>
            <w:vAlign w:val="center"/>
          </w:tcPr>
          <w:p w14:paraId="5DD41DCC" w14:textId="1095E1E3"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Precision/ Reproducibility (Raw Value)</w:t>
            </w:r>
            <w:r w:rsidRPr="000A4BDE">
              <w:rPr>
                <w:rFonts w:eastAsia="Calibri" w:cstheme="minorHAnsi"/>
                <w:bCs/>
                <w:color w:val="0070C0"/>
                <w:sz w:val="24"/>
                <w:szCs w:val="24"/>
              </w:rPr>
              <w:t xml:space="preserve"> </w:t>
            </w:r>
            <w:r w:rsidRPr="000A4BDE">
              <w:rPr>
                <w:rFonts w:eastAsia="Calibri" w:cstheme="minorHAnsi"/>
                <w:bCs/>
                <w:sz w:val="24"/>
                <w:szCs w:val="24"/>
              </w:rPr>
              <w:t>(</w:t>
            </w:r>
            <w:r w:rsidR="00BD7A70" w:rsidRPr="000A4BDE">
              <w:rPr>
                <w:rFonts w:eastAsia="Calibri" w:cstheme="minorHAnsi"/>
                <w:bCs/>
                <w:sz w:val="24"/>
                <w:szCs w:val="24"/>
              </w:rPr>
              <w:t>e.g.,</w:t>
            </w:r>
            <w:r w:rsidRPr="000A4BDE">
              <w:rPr>
                <w:rFonts w:eastAsia="Calibri" w:cstheme="minorHAnsi"/>
                <w:bCs/>
                <w:sz w:val="24"/>
                <w:szCs w:val="24"/>
              </w:rPr>
              <w:t xml:space="preserve"> ANI score</w:t>
            </w:r>
            <w:r w:rsidR="0098685E" w:rsidRPr="000A4BDE">
              <w:rPr>
                <w:rFonts w:eastAsia="Calibri" w:cstheme="minorHAnsi"/>
                <w:bCs/>
                <w:sz w:val="24"/>
                <w:szCs w:val="24"/>
              </w:rPr>
              <w:t>, CT value)</w:t>
            </w:r>
          </w:p>
        </w:tc>
        <w:tc>
          <w:tcPr>
            <w:tcW w:w="2243" w:type="dxa"/>
            <w:vAlign w:val="center"/>
          </w:tcPr>
          <w:p w14:paraId="2D87F8D9" w14:textId="79C16951" w:rsidR="00C21575" w:rsidRPr="000A4BDE" w:rsidRDefault="00C21575" w:rsidP="00DD5058">
            <w:pPr>
              <w:spacing w:after="0"/>
              <w:rPr>
                <w:rFonts w:eastAsia="Calibri" w:cstheme="minorHAnsi"/>
                <w:bCs/>
                <w:color w:val="0070C0"/>
                <w:sz w:val="24"/>
                <w:szCs w:val="24"/>
              </w:rPr>
            </w:pPr>
            <w:r w:rsidRPr="000A4BDE">
              <w:rPr>
                <w:color w:val="0071BC"/>
                <w:sz w:val="24"/>
                <w:szCs w:val="24"/>
              </w:rPr>
              <w:t>(# of positive samples and # of negative samples)</w:t>
            </w:r>
            <w:r w:rsidRPr="000A4BDE">
              <w:rPr>
                <w:rFonts w:eastAsia="Calibri" w:cstheme="minorHAnsi"/>
                <w:bCs/>
                <w:color w:val="0070C0"/>
                <w:sz w:val="24"/>
                <w:szCs w:val="24"/>
              </w:rPr>
              <w:t xml:space="preserve"> </w:t>
            </w:r>
            <w:r w:rsidRPr="000A4BDE">
              <w:rPr>
                <w:rFonts w:eastAsia="Calibri" w:cstheme="minorHAnsi"/>
                <w:bCs/>
                <w:sz w:val="24"/>
                <w:szCs w:val="24"/>
              </w:rPr>
              <w:t>were measured in</w:t>
            </w:r>
            <w:r w:rsidRPr="000A4BDE">
              <w:rPr>
                <w:color w:val="0071BC"/>
                <w:sz w:val="24"/>
                <w:szCs w:val="24"/>
              </w:rPr>
              <w:t xml:space="preserve"> (#)</w:t>
            </w:r>
            <w:r w:rsidRPr="000A4BDE">
              <w:rPr>
                <w:rFonts w:eastAsia="Calibri" w:cstheme="minorHAnsi"/>
                <w:bCs/>
                <w:color w:val="0070C0"/>
                <w:sz w:val="24"/>
                <w:szCs w:val="24"/>
              </w:rPr>
              <w:t xml:space="preserve"> </w:t>
            </w:r>
            <w:r w:rsidRPr="000A4BDE">
              <w:rPr>
                <w:rFonts w:eastAsia="Calibri" w:cstheme="minorHAnsi"/>
                <w:bCs/>
                <w:sz w:val="24"/>
                <w:szCs w:val="24"/>
              </w:rPr>
              <w:t xml:space="preserve">separate runs over at least </w:t>
            </w:r>
            <w:r w:rsidRPr="000A4BDE">
              <w:rPr>
                <w:color w:val="0071BC"/>
                <w:sz w:val="24"/>
                <w:szCs w:val="24"/>
              </w:rPr>
              <w:t>(# ≥ 3)</w:t>
            </w:r>
            <w:r w:rsidRPr="000A4BDE">
              <w:rPr>
                <w:rFonts w:eastAsia="Calibri" w:cstheme="minorHAnsi"/>
                <w:bCs/>
                <w:color w:val="0070C0"/>
                <w:sz w:val="24"/>
                <w:szCs w:val="24"/>
              </w:rPr>
              <w:t xml:space="preserve"> </w:t>
            </w:r>
            <w:r w:rsidRPr="000A4BDE">
              <w:rPr>
                <w:rFonts w:eastAsia="Calibri" w:cstheme="minorHAnsi"/>
                <w:bCs/>
                <w:sz w:val="24"/>
                <w:szCs w:val="24"/>
              </w:rPr>
              <w:t xml:space="preserve">days, at least </w:t>
            </w:r>
            <w:r w:rsidRPr="000A4BDE">
              <w:rPr>
                <w:color w:val="0071BC"/>
                <w:sz w:val="24"/>
                <w:szCs w:val="24"/>
              </w:rPr>
              <w:t>(#)</w:t>
            </w:r>
            <w:r w:rsidRPr="000A4BDE">
              <w:rPr>
                <w:rFonts w:eastAsia="Calibri" w:cstheme="minorHAnsi"/>
                <w:bCs/>
                <w:sz w:val="24"/>
                <w:szCs w:val="24"/>
              </w:rPr>
              <w:t xml:space="preserve"> days apart, by </w:t>
            </w:r>
            <w:r w:rsidRPr="000A4BDE">
              <w:rPr>
                <w:color w:val="0071BC"/>
                <w:sz w:val="24"/>
                <w:szCs w:val="24"/>
              </w:rPr>
              <w:t>(#)</w:t>
            </w:r>
            <w:r w:rsidRPr="000A4BDE">
              <w:rPr>
                <w:rFonts w:eastAsia="Calibri" w:cstheme="minorHAnsi"/>
                <w:bCs/>
                <w:sz w:val="24"/>
                <w:szCs w:val="24"/>
              </w:rPr>
              <w:t xml:space="preserve"> different operators</w:t>
            </w:r>
            <w:r w:rsidR="003864B0">
              <w:rPr>
                <w:rFonts w:eastAsia="Calibri" w:cstheme="minorHAnsi"/>
                <w:bCs/>
                <w:sz w:val="24"/>
                <w:szCs w:val="24"/>
              </w:rPr>
              <w:t>.</w:t>
            </w:r>
          </w:p>
        </w:tc>
        <w:tc>
          <w:tcPr>
            <w:tcW w:w="3238" w:type="dxa"/>
            <w:vAlign w:val="center"/>
          </w:tcPr>
          <w:p w14:paraId="54625939" w14:textId="77777777" w:rsidR="00C21575" w:rsidRPr="000A4BDE" w:rsidRDefault="00C21575" w:rsidP="00DD5058">
            <w:pPr>
              <w:spacing w:after="0"/>
              <w:rPr>
                <w:rFonts w:eastAsia="Calibri" w:cstheme="minorHAnsi"/>
                <w:bCs/>
                <w:color w:val="0070C0"/>
                <w:sz w:val="24"/>
                <w:szCs w:val="24"/>
              </w:rPr>
            </w:pPr>
            <m:oMathPara>
              <m:oMath>
                <m:r>
                  <m:rPr>
                    <m:sty m:val="p"/>
                  </m:rPr>
                  <w:rPr>
                    <w:rFonts w:ascii="Cambria Math" w:hAnsi="Cambria Math"/>
                    <w:color w:val="0071BC"/>
                    <w:sz w:val="24"/>
                    <w:szCs w:val="24"/>
                  </w:rPr>
                  <m:t xml:space="preserve">CV= </m:t>
                </m:r>
                <m:f>
                  <m:fPr>
                    <m:ctrlPr>
                      <w:rPr>
                        <w:rFonts w:ascii="Cambria Math" w:hAnsi="Cambria Math"/>
                        <w:color w:val="0071BC"/>
                        <w:sz w:val="24"/>
                        <w:szCs w:val="24"/>
                      </w:rPr>
                    </m:ctrlPr>
                  </m:fPr>
                  <m:num>
                    <m:r>
                      <m:rPr>
                        <m:sty m:val="p"/>
                      </m:rPr>
                      <w:rPr>
                        <w:rFonts w:ascii="Cambria Math" w:hAnsi="Cambria Math"/>
                        <w:color w:val="0071BC"/>
                        <w:sz w:val="24"/>
                        <w:szCs w:val="24"/>
                      </w:rPr>
                      <m:t>standard deviation</m:t>
                    </m:r>
                  </m:num>
                  <m:den>
                    <m:r>
                      <m:rPr>
                        <m:sty m:val="p"/>
                      </m:rPr>
                      <w:rPr>
                        <w:rFonts w:ascii="Cambria Math" w:hAnsi="Cambria Math"/>
                        <w:color w:val="0071BC"/>
                        <w:sz w:val="24"/>
                        <w:szCs w:val="24"/>
                      </w:rPr>
                      <m:t>mean</m:t>
                    </m:r>
                  </m:den>
                </m:f>
                <m:r>
                  <m:rPr>
                    <m:sty m:val="p"/>
                  </m:rPr>
                  <w:rPr>
                    <w:rFonts w:ascii="Cambria Math" w:hAnsi="Cambria Math"/>
                    <w:color w:val="0071BC"/>
                    <w:sz w:val="24"/>
                    <w:szCs w:val="24"/>
                  </w:rPr>
                  <m:t xml:space="preserve"> ×100</m:t>
                </m:r>
              </m:oMath>
            </m:oMathPara>
          </w:p>
        </w:tc>
        <w:tc>
          <w:tcPr>
            <w:tcW w:w="1528" w:type="dxa"/>
            <w:vAlign w:val="center"/>
          </w:tcPr>
          <w:p w14:paraId="38756B94" w14:textId="68F2E6B2"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7B956C01" w14:textId="2C63082C" w:rsidTr="004E433A">
        <w:tc>
          <w:tcPr>
            <w:tcW w:w="1802" w:type="dxa"/>
            <w:vAlign w:val="center"/>
          </w:tcPr>
          <w:p w14:paraId="64FC26E3" w14:textId="612758DF"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Clinical Sensitivity/ Diagnostic Sensitivity</w:t>
            </w:r>
          </w:p>
        </w:tc>
        <w:tc>
          <w:tcPr>
            <w:tcW w:w="2243" w:type="dxa"/>
            <w:vAlign w:val="center"/>
          </w:tcPr>
          <w:p w14:paraId="386CCD46" w14:textId="0BF24FAD" w:rsidR="00C21575" w:rsidRPr="000A4BDE" w:rsidRDefault="00C21575" w:rsidP="00DD5058">
            <w:pPr>
              <w:spacing w:after="0"/>
              <w:rPr>
                <w:rFonts w:eastAsia="Calibri" w:cstheme="minorHAnsi"/>
                <w:bCs/>
                <w:color w:val="0070C0"/>
                <w:sz w:val="24"/>
                <w:szCs w:val="24"/>
              </w:rPr>
            </w:pPr>
            <w:r w:rsidRPr="000A4BDE">
              <w:rPr>
                <w:color w:val="0071BC"/>
                <w:sz w:val="24"/>
                <w:szCs w:val="24"/>
              </w:rPr>
              <w:t>(# of positive clinical samples)</w:t>
            </w:r>
            <w:r w:rsidRPr="000A4BDE">
              <w:rPr>
                <w:rFonts w:eastAsia="Calibri" w:cstheme="minorHAnsi"/>
                <w:bCs/>
                <w:sz w:val="24"/>
                <w:szCs w:val="24"/>
              </w:rPr>
              <w:t xml:space="preserve"> were measured</w:t>
            </w:r>
            <w:r w:rsidR="003864B0">
              <w:rPr>
                <w:rFonts w:eastAsia="Calibri" w:cstheme="minorHAnsi"/>
                <w:bCs/>
                <w:sz w:val="24"/>
                <w:szCs w:val="24"/>
              </w:rPr>
              <w:t>.</w:t>
            </w:r>
          </w:p>
        </w:tc>
        <w:tc>
          <w:tcPr>
            <w:tcW w:w="3238" w:type="dxa"/>
            <w:vAlign w:val="center"/>
          </w:tcPr>
          <w:p w14:paraId="410BC51B" w14:textId="77777777" w:rsidR="00C21575" w:rsidRPr="000A4BDE" w:rsidRDefault="00590355" w:rsidP="00DD5058">
            <w:pPr>
              <w:spacing w:after="0"/>
              <w:rPr>
                <w:rFonts w:eastAsia="Calibri" w:cstheme="minorHAnsi"/>
                <w:bCs/>
                <w:color w:val="0070C0"/>
                <w:sz w:val="24"/>
                <w:szCs w:val="24"/>
              </w:rPr>
            </w:pPr>
            <m:oMathPara>
              <m:oMath>
                <m:f>
                  <m:fPr>
                    <m:ctrlPr>
                      <w:rPr>
                        <w:rFonts w:ascii="Cambria Math" w:hAnsi="Cambria Math"/>
                        <w:color w:val="0071BC"/>
                        <w:sz w:val="24"/>
                        <w:szCs w:val="24"/>
                      </w:rPr>
                    </m:ctrlPr>
                  </m:fPr>
                  <m:num>
                    <m:r>
                      <m:rPr>
                        <m:sty m:val="p"/>
                      </m:rPr>
                      <w:rPr>
                        <w:rFonts w:ascii="Cambria Math" w:hAnsi="Cambria Math"/>
                        <w:color w:val="0071BC"/>
                        <w:sz w:val="24"/>
                        <w:szCs w:val="24"/>
                      </w:rPr>
                      <m:t>TP</m:t>
                    </m:r>
                  </m:num>
                  <m:den>
                    <m:r>
                      <m:rPr>
                        <m:sty m:val="p"/>
                      </m:rPr>
                      <w:rPr>
                        <w:rFonts w:ascii="Cambria Math" w:hAnsi="Cambria Math"/>
                        <w:color w:val="0071BC"/>
                        <w:sz w:val="24"/>
                        <w:szCs w:val="24"/>
                      </w:rPr>
                      <m:t>(TP+FN)</m:t>
                    </m:r>
                  </m:den>
                </m:f>
                <m:r>
                  <m:rPr>
                    <m:sty m:val="p"/>
                  </m:rPr>
                  <w:rPr>
                    <w:rFonts w:ascii="Cambria Math" w:hAnsi="Cambria Math"/>
                    <w:color w:val="0071BC"/>
                    <w:sz w:val="24"/>
                    <w:szCs w:val="24"/>
                  </w:rPr>
                  <m:t xml:space="preserve"> ×100</m:t>
                </m:r>
              </m:oMath>
            </m:oMathPara>
          </w:p>
        </w:tc>
        <w:tc>
          <w:tcPr>
            <w:tcW w:w="1528" w:type="dxa"/>
            <w:vAlign w:val="center"/>
          </w:tcPr>
          <w:p w14:paraId="6E3D3D0C" w14:textId="36E1B5B7"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329F7FD3" w14:textId="66034699" w:rsidTr="004E433A">
        <w:tc>
          <w:tcPr>
            <w:tcW w:w="1802" w:type="dxa"/>
            <w:vAlign w:val="center"/>
          </w:tcPr>
          <w:p w14:paraId="2E5D6258" w14:textId="2834AEB4"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Analytic Sensitivity</w:t>
            </w:r>
            <w:r w:rsidR="002244F3" w:rsidRPr="000A4BDE">
              <w:rPr>
                <w:rFonts w:eastAsia="Calibri" w:cstheme="minorHAnsi"/>
                <w:bCs/>
                <w:sz w:val="24"/>
                <w:szCs w:val="24"/>
              </w:rPr>
              <w:t xml:space="preserve"> </w:t>
            </w:r>
            <w:r w:rsidRPr="000A4BDE">
              <w:rPr>
                <w:rFonts w:eastAsia="Calibri" w:cstheme="minorHAnsi"/>
                <w:bCs/>
                <w:sz w:val="24"/>
                <w:szCs w:val="24"/>
              </w:rPr>
              <w:t>(Qualitative</w:t>
            </w:r>
            <w:r w:rsidR="00BC1A10" w:rsidRPr="000A4BDE">
              <w:rPr>
                <w:rFonts w:eastAsia="Calibri" w:cstheme="minorHAnsi"/>
                <w:bCs/>
                <w:sz w:val="24"/>
                <w:szCs w:val="24"/>
              </w:rPr>
              <w:t>)</w:t>
            </w:r>
          </w:p>
        </w:tc>
        <w:tc>
          <w:tcPr>
            <w:tcW w:w="2243" w:type="dxa"/>
            <w:vAlign w:val="center"/>
          </w:tcPr>
          <w:p w14:paraId="25C77183" w14:textId="77777777" w:rsidR="000A38EB" w:rsidRPr="000A38EB" w:rsidRDefault="000A38EB" w:rsidP="000A38EB">
            <w:pPr>
              <w:spacing w:after="0"/>
              <w:rPr>
                <w:rFonts w:ascii="Calibri" w:eastAsia="Calibri" w:hAnsi="Calibri" w:cs="Arial"/>
                <w:color w:val="0071BC"/>
                <w:sz w:val="24"/>
                <w:szCs w:val="24"/>
              </w:rPr>
            </w:pPr>
            <w:r w:rsidRPr="000A38EB">
              <w:rPr>
                <w:rFonts w:ascii="Calibri" w:eastAsia="Calibri" w:hAnsi="Calibri" w:cs="Arial"/>
                <w:color w:val="0071BC"/>
                <w:sz w:val="24"/>
                <w:szCs w:val="24"/>
              </w:rPr>
              <w:t xml:space="preserve">(# of samples of different serotypes/genotypes/ geographical variants/species expected to be detected) were measured </w:t>
            </w:r>
          </w:p>
          <w:p w14:paraId="4F9286BC" w14:textId="69E74E14" w:rsidR="00C21575" w:rsidRPr="000A4BDE" w:rsidRDefault="00C21575" w:rsidP="00DD5058">
            <w:pPr>
              <w:spacing w:after="0"/>
              <w:rPr>
                <w:rFonts w:eastAsia="Calibri" w:cstheme="minorHAnsi"/>
                <w:bCs/>
                <w:color w:val="0000FF"/>
                <w:sz w:val="24"/>
                <w:szCs w:val="24"/>
              </w:rPr>
            </w:pPr>
            <w:r w:rsidRPr="000A4BDE">
              <w:rPr>
                <w:color w:val="0071BC"/>
                <w:sz w:val="24"/>
                <w:szCs w:val="24"/>
              </w:rPr>
              <w:t xml:space="preserve">(# of quantifiable samples at specified concentration levels near the expected detection limit) </w:t>
            </w:r>
            <w:r w:rsidRPr="000A4BDE">
              <w:rPr>
                <w:rFonts w:eastAsia="Calibri" w:cstheme="minorHAnsi"/>
                <w:bCs/>
                <w:sz w:val="24"/>
                <w:szCs w:val="24"/>
              </w:rPr>
              <w:t>were measured</w:t>
            </w:r>
            <w:r w:rsidR="003864B0">
              <w:rPr>
                <w:rFonts w:eastAsia="Calibri" w:cstheme="minorHAnsi"/>
                <w:bCs/>
                <w:sz w:val="24"/>
                <w:szCs w:val="24"/>
              </w:rPr>
              <w:t>.</w:t>
            </w:r>
          </w:p>
        </w:tc>
        <w:tc>
          <w:tcPr>
            <w:tcW w:w="3238" w:type="dxa"/>
            <w:vAlign w:val="center"/>
          </w:tcPr>
          <w:p w14:paraId="4347C00D" w14:textId="284813AE" w:rsidR="00C21575" w:rsidRPr="000A4BDE" w:rsidRDefault="00590355" w:rsidP="00DD5058">
            <w:pPr>
              <w:spacing w:after="0"/>
              <w:rPr>
                <w:rFonts w:eastAsia="Calibri" w:cstheme="minorHAnsi"/>
                <w:bCs/>
                <w:color w:val="0070C0"/>
                <w:sz w:val="24"/>
                <w:szCs w:val="24"/>
              </w:rPr>
            </w:pPr>
            <m:oMathPara>
              <m:oMath>
                <m:f>
                  <m:fPr>
                    <m:ctrlPr>
                      <w:rPr>
                        <w:rFonts w:ascii="Cambria Math" w:hAnsi="Cambria Math"/>
                        <w:color w:val="0071BC"/>
                        <w:sz w:val="24"/>
                        <w:szCs w:val="24"/>
                      </w:rPr>
                    </m:ctrlPr>
                  </m:fPr>
                  <m:num>
                    <m:r>
                      <m:rPr>
                        <m:sty m:val="p"/>
                      </m:rPr>
                      <w:rPr>
                        <w:rFonts w:ascii="Cambria Math" w:hAnsi="Cambria Math"/>
                        <w:color w:val="0071BC"/>
                        <w:sz w:val="24"/>
                        <w:szCs w:val="24"/>
                      </w:rPr>
                      <m:t>TP</m:t>
                    </m:r>
                  </m:num>
                  <m:den>
                    <m:r>
                      <m:rPr>
                        <m:sty m:val="p"/>
                      </m:rPr>
                      <w:rPr>
                        <w:rFonts w:ascii="Cambria Math" w:hAnsi="Cambria Math"/>
                        <w:color w:val="0071BC"/>
                        <w:sz w:val="24"/>
                        <w:szCs w:val="24"/>
                      </w:rPr>
                      <m:t>(TP+FN)</m:t>
                    </m:r>
                  </m:den>
                </m:f>
                <m:r>
                  <m:rPr>
                    <m:sty m:val="p"/>
                  </m:rPr>
                  <w:rPr>
                    <w:rFonts w:ascii="Cambria Math" w:hAnsi="Cambria Math"/>
                    <w:color w:val="0071BC"/>
                    <w:sz w:val="24"/>
                    <w:szCs w:val="24"/>
                  </w:rPr>
                  <m:t xml:space="preserve"> ×100</m:t>
                </m:r>
              </m:oMath>
            </m:oMathPara>
          </w:p>
        </w:tc>
        <w:tc>
          <w:tcPr>
            <w:tcW w:w="1528" w:type="dxa"/>
            <w:vAlign w:val="center"/>
          </w:tcPr>
          <w:p w14:paraId="26B84F0C" w14:textId="0C050D04"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1954FB89" w14:textId="0179CC0F" w:rsidTr="004E433A">
        <w:tc>
          <w:tcPr>
            <w:tcW w:w="1802" w:type="dxa"/>
            <w:vAlign w:val="center"/>
          </w:tcPr>
          <w:p w14:paraId="2BF797F9" w14:textId="66ABB592"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lastRenderedPageBreak/>
              <w:t>Clinical Specificity</w:t>
            </w:r>
            <w:r w:rsidR="00246985" w:rsidRPr="000A4BDE">
              <w:rPr>
                <w:rFonts w:eastAsia="Calibri" w:cstheme="minorHAnsi"/>
                <w:bCs/>
                <w:sz w:val="24"/>
                <w:szCs w:val="24"/>
              </w:rPr>
              <w:t>/</w:t>
            </w:r>
            <w:r w:rsidR="008A3A0F" w:rsidRPr="000A4BDE">
              <w:rPr>
                <w:rFonts w:eastAsia="Calibri" w:cstheme="minorHAnsi"/>
                <w:bCs/>
                <w:sz w:val="24"/>
                <w:szCs w:val="24"/>
              </w:rPr>
              <w:t xml:space="preserve"> </w:t>
            </w:r>
            <w:r w:rsidR="00246985" w:rsidRPr="000A4BDE">
              <w:rPr>
                <w:rFonts w:eastAsia="Calibri" w:cstheme="minorHAnsi"/>
                <w:bCs/>
                <w:sz w:val="24"/>
                <w:szCs w:val="24"/>
              </w:rPr>
              <w:t>Diagnostic Specificity</w:t>
            </w:r>
          </w:p>
        </w:tc>
        <w:tc>
          <w:tcPr>
            <w:tcW w:w="2243" w:type="dxa"/>
            <w:vAlign w:val="center"/>
          </w:tcPr>
          <w:p w14:paraId="548DE886" w14:textId="69AB31E0" w:rsidR="00C21575" w:rsidRPr="000A4BDE" w:rsidRDefault="00C21575" w:rsidP="00DD5058">
            <w:pPr>
              <w:spacing w:after="0"/>
              <w:rPr>
                <w:rFonts w:eastAsia="Calibri" w:cstheme="minorHAnsi"/>
                <w:bCs/>
                <w:color w:val="0000FF"/>
                <w:sz w:val="24"/>
                <w:szCs w:val="24"/>
              </w:rPr>
            </w:pPr>
            <w:r w:rsidRPr="000A4BDE">
              <w:rPr>
                <w:color w:val="0071BC"/>
                <w:sz w:val="24"/>
                <w:szCs w:val="24"/>
              </w:rPr>
              <w:t>(# of negative clinical samples)</w:t>
            </w:r>
            <w:r w:rsidRPr="000A4BDE">
              <w:rPr>
                <w:rFonts w:eastAsia="Calibri" w:cstheme="minorHAnsi"/>
                <w:bCs/>
                <w:color w:val="0070C0"/>
                <w:sz w:val="24"/>
                <w:szCs w:val="24"/>
              </w:rPr>
              <w:t xml:space="preserve"> </w:t>
            </w:r>
            <w:r w:rsidRPr="000A4BDE">
              <w:rPr>
                <w:rFonts w:eastAsia="Calibri" w:cstheme="minorHAnsi"/>
                <w:bCs/>
                <w:sz w:val="24"/>
                <w:szCs w:val="24"/>
              </w:rPr>
              <w:t>were measured</w:t>
            </w:r>
            <w:r w:rsidR="003864B0">
              <w:rPr>
                <w:rFonts w:eastAsia="Calibri" w:cstheme="minorHAnsi"/>
                <w:bCs/>
                <w:sz w:val="24"/>
                <w:szCs w:val="24"/>
              </w:rPr>
              <w:t>.</w:t>
            </w:r>
          </w:p>
        </w:tc>
        <w:tc>
          <w:tcPr>
            <w:tcW w:w="3238" w:type="dxa"/>
            <w:vAlign w:val="center"/>
          </w:tcPr>
          <w:p w14:paraId="631E37F1" w14:textId="77777777" w:rsidR="00C21575" w:rsidRPr="000A4BDE" w:rsidRDefault="00590355" w:rsidP="00DD5058">
            <w:pPr>
              <w:spacing w:after="0"/>
              <w:rPr>
                <w:rFonts w:eastAsia="Calibri" w:cstheme="minorHAnsi"/>
                <w:bCs/>
                <w:color w:val="0070C0"/>
                <w:sz w:val="24"/>
                <w:szCs w:val="24"/>
              </w:rPr>
            </w:pPr>
            <m:oMathPara>
              <m:oMathParaPr>
                <m:jc m:val="center"/>
              </m:oMathParaPr>
              <m:oMath>
                <m:f>
                  <m:fPr>
                    <m:ctrlPr>
                      <w:rPr>
                        <w:rFonts w:ascii="Cambria Math" w:hAnsi="Cambria Math"/>
                        <w:color w:val="0071BC"/>
                        <w:sz w:val="24"/>
                        <w:szCs w:val="24"/>
                      </w:rPr>
                    </m:ctrlPr>
                  </m:fPr>
                  <m:num>
                    <m:r>
                      <m:rPr>
                        <m:sty m:val="p"/>
                      </m:rPr>
                      <w:rPr>
                        <w:rFonts w:ascii="Cambria Math" w:hAnsi="Cambria Math"/>
                        <w:color w:val="0071BC"/>
                        <w:sz w:val="24"/>
                        <w:szCs w:val="24"/>
                      </w:rPr>
                      <m:t>TN</m:t>
                    </m:r>
                  </m:num>
                  <m:den>
                    <m:r>
                      <m:rPr>
                        <m:sty m:val="p"/>
                      </m:rPr>
                      <w:rPr>
                        <w:rFonts w:ascii="Cambria Math" w:hAnsi="Cambria Math"/>
                        <w:color w:val="0071BC"/>
                        <w:sz w:val="24"/>
                        <w:szCs w:val="24"/>
                      </w:rPr>
                      <m:t>(FP+TN)</m:t>
                    </m:r>
                  </m:den>
                </m:f>
                <m:r>
                  <m:rPr>
                    <m:sty m:val="p"/>
                  </m:rPr>
                  <w:rPr>
                    <w:rFonts w:ascii="Cambria Math" w:hAnsi="Cambria Math"/>
                    <w:color w:val="0071BC"/>
                    <w:sz w:val="24"/>
                    <w:szCs w:val="24"/>
                  </w:rPr>
                  <m:t xml:space="preserve"> ×100</m:t>
                </m:r>
              </m:oMath>
            </m:oMathPara>
          </w:p>
        </w:tc>
        <w:tc>
          <w:tcPr>
            <w:tcW w:w="1528" w:type="dxa"/>
            <w:vAlign w:val="center"/>
          </w:tcPr>
          <w:p w14:paraId="38961811" w14:textId="5B3C3F9C"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45FC180F" w14:textId="2A31B32E" w:rsidTr="004E433A">
        <w:tc>
          <w:tcPr>
            <w:tcW w:w="1802" w:type="dxa"/>
            <w:vAlign w:val="center"/>
          </w:tcPr>
          <w:p w14:paraId="6C426838" w14:textId="347B7F4E" w:rsidR="00C21575" w:rsidRPr="000A4BDE" w:rsidRDefault="00C21575" w:rsidP="00DD5058">
            <w:pPr>
              <w:spacing w:after="0"/>
              <w:rPr>
                <w:rFonts w:eastAsia="Calibri" w:cstheme="minorHAnsi"/>
                <w:sz w:val="24"/>
                <w:szCs w:val="24"/>
              </w:rPr>
            </w:pPr>
            <w:r w:rsidRPr="000A4BDE">
              <w:rPr>
                <w:rFonts w:eastAsia="Calibri" w:cstheme="minorHAnsi"/>
                <w:sz w:val="24"/>
                <w:szCs w:val="24"/>
              </w:rPr>
              <w:br w:type="page"/>
            </w:r>
            <w:r w:rsidRPr="000A4BDE">
              <w:rPr>
                <w:rFonts w:eastAsia="Calibri" w:cstheme="minorHAnsi"/>
                <w:bCs/>
                <w:sz w:val="24"/>
                <w:szCs w:val="24"/>
              </w:rPr>
              <w:t xml:space="preserve">Analytic </w:t>
            </w:r>
            <w:r w:rsidR="00FC7CBC" w:rsidRPr="000A4BDE">
              <w:rPr>
                <w:rFonts w:eastAsia="Calibri" w:cstheme="minorHAnsi"/>
                <w:bCs/>
                <w:sz w:val="24"/>
                <w:szCs w:val="24"/>
              </w:rPr>
              <w:t>S</w:t>
            </w:r>
            <w:r w:rsidRPr="000A4BDE">
              <w:rPr>
                <w:rFonts w:eastAsia="Calibri" w:cstheme="minorHAnsi"/>
                <w:bCs/>
                <w:sz w:val="24"/>
                <w:szCs w:val="24"/>
              </w:rPr>
              <w:t>pecificity</w:t>
            </w:r>
            <w:r w:rsidR="002244F3" w:rsidRPr="000A4BDE">
              <w:rPr>
                <w:rFonts w:eastAsia="Calibri" w:cstheme="minorHAnsi"/>
                <w:bCs/>
                <w:sz w:val="24"/>
                <w:szCs w:val="24"/>
              </w:rPr>
              <w:t xml:space="preserve"> </w:t>
            </w:r>
            <w:r w:rsidRPr="000A4BDE">
              <w:rPr>
                <w:rFonts w:eastAsia="Calibri" w:cstheme="minorHAnsi"/>
                <w:bCs/>
                <w:sz w:val="24"/>
                <w:szCs w:val="24"/>
              </w:rPr>
              <w:t>(Qualitative)</w:t>
            </w:r>
          </w:p>
        </w:tc>
        <w:tc>
          <w:tcPr>
            <w:tcW w:w="2243" w:type="dxa"/>
            <w:vAlign w:val="center"/>
          </w:tcPr>
          <w:p w14:paraId="4AA5280D" w14:textId="21C8D663" w:rsidR="00C21575" w:rsidRPr="000A4BDE" w:rsidRDefault="00C21575" w:rsidP="00DD5058">
            <w:pPr>
              <w:spacing w:after="0"/>
              <w:rPr>
                <w:rFonts w:eastAsia="Calibri" w:cstheme="minorHAnsi"/>
                <w:bCs/>
                <w:color w:val="0070C0"/>
                <w:sz w:val="24"/>
                <w:szCs w:val="24"/>
              </w:rPr>
            </w:pPr>
            <w:r w:rsidRPr="000A4BDE">
              <w:rPr>
                <w:color w:val="0071BC"/>
                <w:sz w:val="24"/>
                <w:szCs w:val="24"/>
              </w:rPr>
              <w:t>(# of negative samples known to contain potentially cross-reactive agents or analytes)</w:t>
            </w:r>
            <w:r w:rsidRPr="000A4BDE">
              <w:rPr>
                <w:rFonts w:eastAsia="Calibri" w:cstheme="minorHAnsi"/>
                <w:bCs/>
                <w:sz w:val="24"/>
                <w:szCs w:val="24"/>
              </w:rPr>
              <w:t xml:space="preserve"> were measured</w:t>
            </w:r>
            <w:r w:rsidR="00ED75B3">
              <w:rPr>
                <w:rFonts w:eastAsia="Calibri" w:cstheme="minorHAnsi"/>
                <w:bCs/>
                <w:sz w:val="24"/>
                <w:szCs w:val="24"/>
              </w:rPr>
              <w:t>.</w:t>
            </w:r>
          </w:p>
        </w:tc>
        <w:tc>
          <w:tcPr>
            <w:tcW w:w="3238" w:type="dxa"/>
            <w:vAlign w:val="center"/>
          </w:tcPr>
          <w:p w14:paraId="3CFE505E" w14:textId="4B11952E" w:rsidR="00C21575" w:rsidRPr="000A4BDE" w:rsidRDefault="00C21575" w:rsidP="000A4BDE">
            <w:pPr>
              <w:spacing w:after="0"/>
              <w:rPr>
                <w:rFonts w:ascii="Cambria Math" w:hAnsi="Cambria Math"/>
                <w:color w:val="0071BC"/>
                <w:sz w:val="24"/>
                <w:szCs w:val="24"/>
              </w:rPr>
            </w:pPr>
            <m:oMathPara>
              <m:oMath>
                <m:r>
                  <m:rPr>
                    <m:sty m:val="p"/>
                  </m:rPr>
                  <w:rPr>
                    <w:rFonts w:ascii="Cambria Math" w:eastAsia="Calibri" w:hAnsi="Cambria Math" w:cstheme="minorHAnsi"/>
                    <w:color w:val="0070C0"/>
                    <w:sz w:val="24"/>
                    <w:szCs w:val="24"/>
                  </w:rPr>
                  <w:br/>
                </m:r>
              </m:oMath>
              <m:oMath>
                <m:f>
                  <m:fPr>
                    <m:ctrlPr>
                      <w:rPr>
                        <w:rFonts w:ascii="Cambria Math" w:hAnsi="Cambria Math"/>
                        <w:color w:val="0071BC"/>
                        <w:sz w:val="24"/>
                        <w:szCs w:val="24"/>
                      </w:rPr>
                    </m:ctrlPr>
                  </m:fPr>
                  <m:num>
                    <m:r>
                      <m:rPr>
                        <m:sty m:val="p"/>
                      </m:rPr>
                      <w:rPr>
                        <w:rFonts w:ascii="Cambria Math" w:hAnsi="Cambria Math"/>
                        <w:color w:val="0071BC"/>
                        <w:sz w:val="24"/>
                        <w:szCs w:val="24"/>
                      </w:rPr>
                      <m:t>TN</m:t>
                    </m:r>
                  </m:num>
                  <m:den>
                    <m:r>
                      <m:rPr>
                        <m:sty m:val="p"/>
                      </m:rPr>
                      <w:rPr>
                        <w:rFonts w:ascii="Cambria Math" w:hAnsi="Cambria Math"/>
                        <w:color w:val="0071BC"/>
                        <w:sz w:val="24"/>
                        <w:szCs w:val="24"/>
                      </w:rPr>
                      <m:t>(FP+TN)</m:t>
                    </m:r>
                  </m:den>
                </m:f>
                <m:r>
                  <m:rPr>
                    <m:sty m:val="p"/>
                  </m:rPr>
                  <w:rPr>
                    <w:rFonts w:ascii="Cambria Math" w:hAnsi="Cambria Math"/>
                    <w:color w:val="0071BC"/>
                    <w:sz w:val="24"/>
                    <w:szCs w:val="24"/>
                  </w:rPr>
                  <m:t xml:space="preserve"> ×100</m:t>
                </m:r>
              </m:oMath>
            </m:oMathPara>
          </w:p>
          <w:p w14:paraId="035DF13B" w14:textId="77777777" w:rsidR="00C21575" w:rsidRPr="000A4BDE" w:rsidRDefault="00C21575" w:rsidP="00DD5058">
            <w:pPr>
              <w:spacing w:after="0"/>
              <w:rPr>
                <w:rFonts w:eastAsia="Calibri" w:cstheme="minorHAnsi"/>
                <w:color w:val="0070C0"/>
                <w:sz w:val="24"/>
                <w:szCs w:val="24"/>
              </w:rPr>
            </w:pPr>
            <w:r w:rsidRPr="000A4BDE">
              <w:rPr>
                <w:rFonts w:ascii="Cambria Math" w:hAnsi="Cambria Math"/>
                <w:color w:val="0071BC"/>
                <w:sz w:val="24"/>
                <w:szCs w:val="24"/>
              </w:rPr>
              <w:t>With description of cross-reactive agents or analytes</w:t>
            </w:r>
          </w:p>
        </w:tc>
        <w:tc>
          <w:tcPr>
            <w:tcW w:w="1528" w:type="dxa"/>
            <w:vAlign w:val="center"/>
          </w:tcPr>
          <w:p w14:paraId="4FB3C579" w14:textId="316136B0"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66617E82" w14:textId="42F0EF27" w:rsidTr="004E433A">
        <w:tc>
          <w:tcPr>
            <w:tcW w:w="1802" w:type="dxa"/>
            <w:vAlign w:val="center"/>
          </w:tcPr>
          <w:p w14:paraId="7333D70E" w14:textId="77777777"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Limit of Detection</w:t>
            </w:r>
          </w:p>
        </w:tc>
        <w:tc>
          <w:tcPr>
            <w:tcW w:w="2243" w:type="dxa"/>
            <w:vAlign w:val="center"/>
          </w:tcPr>
          <w:p w14:paraId="26CE2B99" w14:textId="18B90E66" w:rsidR="00C21575" w:rsidRPr="000A4BDE" w:rsidRDefault="00C21575" w:rsidP="00DD5058">
            <w:pPr>
              <w:spacing w:after="0"/>
              <w:rPr>
                <w:rFonts w:eastAsia="Calibri" w:cstheme="minorHAnsi"/>
                <w:bCs/>
                <w:color w:val="0070C0"/>
                <w:sz w:val="24"/>
                <w:szCs w:val="24"/>
              </w:rPr>
            </w:pPr>
            <w:r w:rsidRPr="000A4BDE">
              <w:rPr>
                <w:rFonts w:eastAsia="Calibri" w:cstheme="minorHAnsi"/>
                <w:bCs/>
                <w:sz w:val="24"/>
                <w:szCs w:val="24"/>
              </w:rPr>
              <w:t xml:space="preserve">Depth of coverage range of </w:t>
            </w:r>
            <w:r w:rsidRPr="000A4BDE">
              <w:rPr>
                <w:color w:val="0071BC"/>
                <w:sz w:val="24"/>
                <w:szCs w:val="24"/>
              </w:rPr>
              <w:t>(# to #)</w:t>
            </w:r>
            <w:r w:rsidRPr="000A4BDE">
              <w:rPr>
                <w:rFonts w:eastAsia="Calibri" w:cstheme="minorHAnsi"/>
                <w:bCs/>
                <w:color w:val="0070C0"/>
                <w:sz w:val="24"/>
                <w:szCs w:val="24"/>
              </w:rPr>
              <w:t xml:space="preserve"> </w:t>
            </w:r>
            <w:r w:rsidRPr="000A4BDE">
              <w:rPr>
                <w:rFonts w:eastAsia="Calibri" w:cstheme="minorHAnsi"/>
                <w:bCs/>
                <w:sz w:val="24"/>
                <w:szCs w:val="24"/>
              </w:rPr>
              <w:t>and consensus</w:t>
            </w:r>
            <w:r w:rsidR="00A4517D" w:rsidRPr="000A4BDE">
              <w:rPr>
                <w:rFonts w:eastAsia="Calibri" w:cstheme="minorHAnsi"/>
                <w:bCs/>
                <w:sz w:val="24"/>
                <w:szCs w:val="24"/>
              </w:rPr>
              <w:t xml:space="preserve"> </w:t>
            </w:r>
            <w:r w:rsidRPr="000A4BDE">
              <w:rPr>
                <w:color w:val="0071BC"/>
                <w:sz w:val="24"/>
                <w:szCs w:val="24"/>
              </w:rPr>
              <w:t>(% to %)</w:t>
            </w:r>
            <w:r w:rsidR="00BF23C4" w:rsidRPr="000A4BDE">
              <w:rPr>
                <w:rFonts w:eastAsia="Calibri" w:cstheme="minorHAnsi"/>
                <w:bCs/>
                <w:color w:val="0070C0"/>
                <w:sz w:val="24"/>
                <w:szCs w:val="24"/>
              </w:rPr>
              <w:t xml:space="preserve"> </w:t>
            </w:r>
            <w:r w:rsidRPr="000A4BDE">
              <w:rPr>
                <w:rFonts w:eastAsia="Calibri" w:cstheme="minorHAnsi"/>
                <w:bCs/>
                <w:sz w:val="24"/>
                <w:szCs w:val="24"/>
              </w:rPr>
              <w:t>were used to determine the bioinformatics LOD</w:t>
            </w:r>
            <w:r w:rsidR="00DC0B19">
              <w:rPr>
                <w:rFonts w:eastAsia="Calibri" w:cstheme="minorHAnsi"/>
                <w:bCs/>
                <w:sz w:val="24"/>
                <w:szCs w:val="24"/>
              </w:rPr>
              <w:t>.</w:t>
            </w:r>
          </w:p>
          <w:p w14:paraId="6151330F" w14:textId="77777777" w:rsidR="00C21575" w:rsidRDefault="00C21575" w:rsidP="00DD5058">
            <w:pPr>
              <w:spacing w:after="0"/>
              <w:rPr>
                <w:rFonts w:eastAsia="Calibri" w:cstheme="minorHAnsi"/>
                <w:bCs/>
                <w:sz w:val="24"/>
                <w:szCs w:val="24"/>
              </w:rPr>
            </w:pPr>
            <w:r w:rsidRPr="000A4BDE">
              <w:rPr>
                <w:rFonts w:eastAsia="Calibri" w:cstheme="minorHAnsi"/>
                <w:bCs/>
                <w:sz w:val="24"/>
                <w:szCs w:val="24"/>
              </w:rPr>
              <w:t>Target biological material present in the range</w:t>
            </w:r>
            <w:r w:rsidR="00A4517D" w:rsidRPr="000A4BDE">
              <w:rPr>
                <w:rFonts w:eastAsia="Calibri" w:cstheme="minorHAnsi"/>
                <w:bCs/>
                <w:sz w:val="24"/>
                <w:szCs w:val="24"/>
              </w:rPr>
              <w:t xml:space="preserve"> </w:t>
            </w:r>
            <w:r w:rsidRPr="000A4BDE">
              <w:rPr>
                <w:color w:val="0071BC"/>
                <w:sz w:val="24"/>
                <w:szCs w:val="24"/>
              </w:rPr>
              <w:t>(# to #)</w:t>
            </w:r>
            <w:r w:rsidRPr="000A4BDE">
              <w:rPr>
                <w:rFonts w:eastAsia="Calibri" w:cstheme="minorHAnsi"/>
                <w:bCs/>
                <w:color w:val="0070C0"/>
                <w:sz w:val="24"/>
                <w:szCs w:val="24"/>
              </w:rPr>
              <w:t xml:space="preserve"> </w:t>
            </w:r>
            <w:r w:rsidRPr="000A4BDE">
              <w:rPr>
                <w:rFonts w:eastAsia="Calibri" w:cstheme="minorHAnsi"/>
                <w:bCs/>
                <w:sz w:val="24"/>
                <w:szCs w:val="24"/>
              </w:rPr>
              <w:t>were used to determine the biological LOD</w:t>
            </w:r>
            <w:r w:rsidR="0098685E" w:rsidRPr="000A4BDE">
              <w:rPr>
                <w:rFonts w:eastAsia="Calibri" w:cstheme="minorHAnsi"/>
                <w:bCs/>
                <w:sz w:val="24"/>
                <w:szCs w:val="24"/>
              </w:rPr>
              <w:t xml:space="preserve"> </w:t>
            </w:r>
          </w:p>
          <w:p w14:paraId="4E6B5BA1" w14:textId="0E6A2B8F" w:rsidR="006141BA" w:rsidRPr="008A1468" w:rsidRDefault="008A1468" w:rsidP="008A1468">
            <w:pPr>
              <w:spacing w:after="0" w:line="259" w:lineRule="auto"/>
              <w:rPr>
                <w:rFonts w:ascii="Calibri" w:eastAsia="Calibri" w:hAnsi="Calibri" w:cs="Times New Roman"/>
              </w:rPr>
            </w:pPr>
            <w:r w:rsidRPr="008A1468">
              <w:rPr>
                <w:rFonts w:ascii="Calibri" w:eastAsia="Calibri" w:hAnsi="Calibri" w:cs="Calibri"/>
                <w:bCs/>
                <w:sz w:val="24"/>
                <w:szCs w:val="24"/>
              </w:rPr>
              <w:t>(e.g., testing/sequencing of serial dilutions)</w:t>
            </w:r>
            <w:r w:rsidR="00DC0B19">
              <w:rPr>
                <w:rFonts w:ascii="Calibri" w:eastAsia="Calibri" w:hAnsi="Calibri" w:cs="Calibri"/>
                <w:bCs/>
                <w:sz w:val="24"/>
                <w:szCs w:val="24"/>
              </w:rPr>
              <w:t>.</w:t>
            </w:r>
          </w:p>
        </w:tc>
        <w:tc>
          <w:tcPr>
            <w:tcW w:w="3238" w:type="dxa"/>
            <w:vAlign w:val="center"/>
          </w:tcPr>
          <w:p w14:paraId="07A72188" w14:textId="77777777" w:rsidR="00C21575" w:rsidRPr="000A4BDE" w:rsidRDefault="00C21575" w:rsidP="00DD5058">
            <w:pPr>
              <w:spacing w:after="0"/>
              <w:rPr>
                <w:rFonts w:eastAsia="Calibri" w:cstheme="minorHAnsi"/>
                <w:bCs/>
                <w:color w:val="0070C0"/>
                <w:sz w:val="24"/>
                <w:szCs w:val="24"/>
              </w:rPr>
            </w:pPr>
            <w:r w:rsidRPr="000A4BDE">
              <w:rPr>
                <w:rFonts w:eastAsia="Calibri" w:cstheme="minorHAnsi"/>
                <w:bCs/>
                <w:sz w:val="24"/>
                <w:szCs w:val="24"/>
              </w:rPr>
              <w:t xml:space="preserve">Bioinformatics LOD </w:t>
            </w:r>
            <w:r w:rsidRPr="000A4BDE">
              <w:rPr>
                <w:rFonts w:cstheme="minorHAnsi"/>
                <w:color w:val="0071BC"/>
                <w:sz w:val="24"/>
                <w:szCs w:val="24"/>
              </w:rPr>
              <w:t>= (minimum depth of coverage and consensus %)</w:t>
            </w:r>
          </w:p>
          <w:p w14:paraId="6AF2D298" w14:textId="77777777" w:rsidR="00C21575" w:rsidRPr="000A4BDE" w:rsidRDefault="00C21575" w:rsidP="00DD5058">
            <w:pPr>
              <w:spacing w:after="0"/>
              <w:rPr>
                <w:rFonts w:eastAsia="Calibri" w:cstheme="minorHAnsi"/>
                <w:bCs/>
                <w:color w:val="0070C0"/>
                <w:sz w:val="24"/>
                <w:szCs w:val="24"/>
              </w:rPr>
            </w:pPr>
            <w:r w:rsidRPr="000A4BDE">
              <w:rPr>
                <w:rFonts w:eastAsia="Calibri" w:cstheme="minorHAnsi"/>
                <w:bCs/>
                <w:sz w:val="24"/>
                <w:szCs w:val="24"/>
              </w:rPr>
              <w:t xml:space="preserve">Biological LOD </w:t>
            </w:r>
            <w:r w:rsidRPr="000A4BDE">
              <w:rPr>
                <w:rFonts w:cstheme="minorHAnsi"/>
                <w:color w:val="0071BC"/>
                <w:sz w:val="24"/>
                <w:szCs w:val="24"/>
              </w:rPr>
              <w:t>= (minimum amount of target biological material)</w:t>
            </w:r>
            <w:r w:rsidRPr="000A4BDE">
              <w:rPr>
                <w:rFonts w:eastAsia="Calibri" w:cstheme="minorHAnsi"/>
                <w:bCs/>
                <w:color w:val="0070C0"/>
                <w:sz w:val="24"/>
                <w:szCs w:val="24"/>
              </w:rPr>
              <w:t xml:space="preserve"> </w:t>
            </w:r>
          </w:p>
          <w:p w14:paraId="31BE236B" w14:textId="19F95996" w:rsidR="00C21575" w:rsidRPr="000A4BDE" w:rsidRDefault="00C21575" w:rsidP="00DD5058">
            <w:pPr>
              <w:spacing w:after="0"/>
              <w:rPr>
                <w:rFonts w:eastAsia="Calibri" w:cstheme="minorHAnsi"/>
                <w:bCs/>
                <w:color w:val="0070C0"/>
                <w:sz w:val="24"/>
                <w:szCs w:val="24"/>
              </w:rPr>
            </w:pPr>
            <w:r w:rsidRPr="000A4BDE">
              <w:rPr>
                <w:rFonts w:cstheme="minorHAnsi"/>
                <w:color w:val="0071BC"/>
                <w:sz w:val="24"/>
                <w:szCs w:val="24"/>
              </w:rPr>
              <w:t>Results from method for determining LOD</w:t>
            </w:r>
          </w:p>
        </w:tc>
        <w:tc>
          <w:tcPr>
            <w:tcW w:w="1528" w:type="dxa"/>
            <w:vAlign w:val="center"/>
          </w:tcPr>
          <w:p w14:paraId="30137A72" w14:textId="797BD0CE"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08CBA993" w14:textId="6E16380C" w:rsidTr="004E433A">
        <w:tc>
          <w:tcPr>
            <w:tcW w:w="1802" w:type="dxa"/>
            <w:vAlign w:val="center"/>
          </w:tcPr>
          <w:p w14:paraId="7B374B37" w14:textId="77777777" w:rsidR="00E271E3" w:rsidRPr="00E271E3" w:rsidRDefault="00E271E3" w:rsidP="00E271E3">
            <w:pPr>
              <w:spacing w:after="0" w:line="259" w:lineRule="auto"/>
              <w:rPr>
                <w:rFonts w:ascii="Calibri" w:eastAsia="Calibri" w:hAnsi="Calibri" w:cs="Times New Roman"/>
              </w:rPr>
            </w:pPr>
            <w:r w:rsidRPr="00E271E3">
              <w:rPr>
                <w:rFonts w:ascii="Calibri" w:eastAsia="Calibri" w:hAnsi="Calibri" w:cs="Calibri"/>
                <w:bCs/>
                <w:sz w:val="24"/>
                <w:szCs w:val="24"/>
              </w:rPr>
              <w:t>Evaluation of Assay Cut-off Value (diagnostic assay)</w:t>
            </w:r>
          </w:p>
          <w:p w14:paraId="52C8934C" w14:textId="00C29150" w:rsidR="00C21575" w:rsidRPr="000A4BDE" w:rsidRDefault="00C21575" w:rsidP="00DD5058">
            <w:pPr>
              <w:spacing w:after="0"/>
              <w:rPr>
                <w:rFonts w:eastAsia="Calibri" w:cstheme="minorHAnsi"/>
                <w:bCs/>
                <w:sz w:val="24"/>
                <w:szCs w:val="24"/>
              </w:rPr>
            </w:pPr>
          </w:p>
        </w:tc>
        <w:tc>
          <w:tcPr>
            <w:tcW w:w="2243" w:type="dxa"/>
            <w:vAlign w:val="center"/>
          </w:tcPr>
          <w:p w14:paraId="73C7AA71" w14:textId="1A15D1E3" w:rsidR="00C21575" w:rsidRPr="000A4BDE" w:rsidRDefault="00E104AF" w:rsidP="00DD5058">
            <w:pPr>
              <w:spacing w:after="0"/>
              <w:rPr>
                <w:rFonts w:eastAsia="Calibri" w:cstheme="minorHAnsi"/>
                <w:bCs/>
                <w:color w:val="0070C0"/>
                <w:sz w:val="24"/>
                <w:szCs w:val="24"/>
              </w:rPr>
            </w:pPr>
            <w:r w:rsidRPr="000A4BDE">
              <w:rPr>
                <w:rFonts w:eastAsia="Calibri" w:cstheme="minorHAnsi"/>
                <w:bCs/>
                <w:sz w:val="24"/>
                <w:szCs w:val="24"/>
              </w:rPr>
              <w:t>Target biological material present in the range (# to #) were used to determine the performance of the cut-off value</w:t>
            </w:r>
            <w:r w:rsidR="00DC0B19">
              <w:rPr>
                <w:rFonts w:eastAsia="Calibri" w:cstheme="minorHAnsi"/>
                <w:bCs/>
                <w:sz w:val="24"/>
                <w:szCs w:val="24"/>
              </w:rPr>
              <w:t>.</w:t>
            </w:r>
          </w:p>
        </w:tc>
        <w:tc>
          <w:tcPr>
            <w:tcW w:w="3238" w:type="dxa"/>
            <w:vAlign w:val="center"/>
          </w:tcPr>
          <w:p w14:paraId="4DE2971A" w14:textId="3E9F892A" w:rsidR="00C21575" w:rsidRPr="000A4BDE" w:rsidRDefault="00A2475E" w:rsidP="00A27CD4">
            <w:pPr>
              <w:spacing w:after="0"/>
              <w:rPr>
                <w:rFonts w:cstheme="minorHAnsi"/>
                <w:color w:val="0071BC"/>
                <w:sz w:val="24"/>
                <w:szCs w:val="24"/>
              </w:rPr>
            </w:pPr>
            <w:r w:rsidRPr="000A4BDE">
              <w:rPr>
                <w:rFonts w:cstheme="minorHAnsi"/>
                <w:color w:val="0071BC"/>
                <w:sz w:val="24"/>
                <w:szCs w:val="24"/>
              </w:rPr>
              <w:t>Results from method for evaluating assay cut off value</w:t>
            </w:r>
            <w:r w:rsidR="00E54E5B" w:rsidRPr="000A4BDE">
              <w:rPr>
                <w:rFonts w:cstheme="minorHAnsi"/>
                <w:color w:val="0071BC"/>
                <w:sz w:val="24"/>
                <w:szCs w:val="24"/>
              </w:rPr>
              <w:t>.</w:t>
            </w:r>
          </w:p>
        </w:tc>
        <w:tc>
          <w:tcPr>
            <w:tcW w:w="1528" w:type="dxa"/>
            <w:vAlign w:val="center"/>
          </w:tcPr>
          <w:p w14:paraId="6571144D" w14:textId="1E066AFF"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556072F3" w14:textId="29804A32" w:rsidTr="004E433A">
        <w:tc>
          <w:tcPr>
            <w:tcW w:w="1802" w:type="dxa"/>
            <w:vAlign w:val="center"/>
          </w:tcPr>
          <w:p w14:paraId="4576763B" w14:textId="77777777" w:rsidR="009A752A" w:rsidRDefault="00C21575" w:rsidP="00DD5058">
            <w:pPr>
              <w:spacing w:after="0"/>
              <w:rPr>
                <w:rFonts w:eastAsia="Calibri" w:cstheme="minorHAnsi"/>
                <w:bCs/>
                <w:sz w:val="24"/>
                <w:szCs w:val="24"/>
              </w:rPr>
            </w:pPr>
            <w:r w:rsidRPr="000A4BDE">
              <w:rPr>
                <w:rFonts w:eastAsia="Calibri" w:cstheme="minorHAnsi"/>
                <w:bCs/>
                <w:sz w:val="24"/>
                <w:szCs w:val="24"/>
              </w:rPr>
              <w:lastRenderedPageBreak/>
              <w:t>Reference/</w:t>
            </w:r>
          </w:p>
          <w:p w14:paraId="453F3BBC" w14:textId="30B5B1E5"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Normal value</w:t>
            </w:r>
          </w:p>
        </w:tc>
        <w:tc>
          <w:tcPr>
            <w:tcW w:w="2243" w:type="dxa"/>
            <w:vAlign w:val="center"/>
          </w:tcPr>
          <w:p w14:paraId="25E37477" w14:textId="77777777" w:rsidR="00C21575" w:rsidRPr="000A4BDE" w:rsidRDefault="00C21575" w:rsidP="00DD5058">
            <w:pPr>
              <w:spacing w:after="0"/>
              <w:rPr>
                <w:color w:val="0071BC"/>
                <w:sz w:val="24"/>
                <w:szCs w:val="24"/>
              </w:rPr>
            </w:pPr>
            <w:r w:rsidRPr="000A4BDE">
              <w:rPr>
                <w:color w:val="0071BC"/>
                <w:sz w:val="24"/>
                <w:szCs w:val="24"/>
              </w:rPr>
              <w:t xml:space="preserve">Determine: Literature review or to generate in-house data. </w:t>
            </w:r>
          </w:p>
          <w:p w14:paraId="21F7B28E" w14:textId="5221A923" w:rsidR="00C21575" w:rsidRPr="000A4BDE" w:rsidRDefault="00C21575" w:rsidP="00DD5058">
            <w:pPr>
              <w:spacing w:after="0"/>
              <w:rPr>
                <w:rFonts w:eastAsia="Calibri" w:cstheme="minorHAnsi"/>
                <w:bCs/>
                <w:sz w:val="24"/>
                <w:szCs w:val="24"/>
              </w:rPr>
            </w:pPr>
            <w:r w:rsidRPr="000A4BDE">
              <w:rPr>
                <w:color w:val="0071BC"/>
                <w:sz w:val="24"/>
                <w:szCs w:val="24"/>
              </w:rPr>
              <w:t xml:space="preserve">In house: (# of normal population samples) </w:t>
            </w:r>
            <w:r w:rsidRPr="000A4BDE">
              <w:rPr>
                <w:rFonts w:eastAsia="Calibri" w:cstheme="minorHAnsi"/>
                <w:bCs/>
                <w:sz w:val="24"/>
                <w:szCs w:val="24"/>
              </w:rPr>
              <w:t>were evaluated</w:t>
            </w:r>
            <w:r w:rsidR="00DC0B19">
              <w:rPr>
                <w:rFonts w:eastAsia="Calibri" w:cstheme="minorHAnsi"/>
                <w:bCs/>
                <w:sz w:val="24"/>
                <w:szCs w:val="24"/>
              </w:rPr>
              <w:t>.</w:t>
            </w:r>
          </w:p>
        </w:tc>
        <w:tc>
          <w:tcPr>
            <w:tcW w:w="3238" w:type="dxa"/>
            <w:vAlign w:val="center"/>
          </w:tcPr>
          <w:p w14:paraId="3689A357" w14:textId="77777777" w:rsidR="00C21575" w:rsidRPr="000A4BDE" w:rsidRDefault="00C21575" w:rsidP="00DD5058">
            <w:pPr>
              <w:spacing w:after="0"/>
              <w:rPr>
                <w:rFonts w:cstheme="minorHAnsi"/>
                <w:color w:val="0071BC"/>
                <w:sz w:val="24"/>
                <w:szCs w:val="24"/>
              </w:rPr>
            </w:pPr>
            <w:r w:rsidRPr="000A4BDE">
              <w:rPr>
                <w:rFonts w:cstheme="minorHAnsi"/>
                <w:color w:val="0071BC"/>
                <w:sz w:val="24"/>
                <w:szCs w:val="24"/>
              </w:rPr>
              <w:t>Summary of results</w:t>
            </w:r>
          </w:p>
          <w:p w14:paraId="594C0B75" w14:textId="77777777" w:rsidR="00C21575" w:rsidRPr="000A4BDE" w:rsidRDefault="00C21575" w:rsidP="00DD5058">
            <w:pPr>
              <w:spacing w:after="0"/>
              <w:rPr>
                <w:rFonts w:cstheme="minorHAnsi"/>
                <w:color w:val="0071BC"/>
                <w:sz w:val="24"/>
                <w:szCs w:val="24"/>
              </w:rPr>
            </w:pPr>
            <w:r w:rsidRPr="000A4BDE">
              <w:rPr>
                <w:rFonts w:cstheme="minorHAnsi"/>
                <w:color w:val="0071BC"/>
                <w:sz w:val="24"/>
                <w:szCs w:val="24"/>
              </w:rPr>
              <w:t>Provide references here</w:t>
            </w:r>
          </w:p>
        </w:tc>
        <w:tc>
          <w:tcPr>
            <w:tcW w:w="1528" w:type="dxa"/>
            <w:vAlign w:val="center"/>
          </w:tcPr>
          <w:p w14:paraId="39AB2998" w14:textId="77436B5C"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47D3E341" w14:textId="4460895D" w:rsidTr="004E433A">
        <w:tc>
          <w:tcPr>
            <w:tcW w:w="1802" w:type="dxa"/>
            <w:vAlign w:val="center"/>
          </w:tcPr>
          <w:p w14:paraId="7026C03F" w14:textId="77777777"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Applicable genome region</w:t>
            </w:r>
          </w:p>
        </w:tc>
        <w:tc>
          <w:tcPr>
            <w:tcW w:w="2243" w:type="dxa"/>
            <w:vAlign w:val="center"/>
          </w:tcPr>
          <w:p w14:paraId="19AA2747" w14:textId="70627BFA" w:rsidR="00C21575" w:rsidRPr="000A4BDE" w:rsidRDefault="00C21575" w:rsidP="00DD5058">
            <w:pPr>
              <w:spacing w:after="0"/>
              <w:rPr>
                <w:rFonts w:eastAsia="Calibri" w:cstheme="minorHAnsi"/>
                <w:bCs/>
                <w:color w:val="0000FF"/>
                <w:sz w:val="24"/>
                <w:szCs w:val="24"/>
              </w:rPr>
            </w:pPr>
            <w:r w:rsidRPr="000A4BDE">
              <w:rPr>
                <w:color w:val="0071BC"/>
                <w:sz w:val="24"/>
                <w:szCs w:val="24"/>
              </w:rPr>
              <w:t>(#)</w:t>
            </w:r>
            <w:r w:rsidRPr="000A4BDE">
              <w:rPr>
                <w:rFonts w:eastAsia="Calibri" w:cstheme="minorHAnsi"/>
                <w:bCs/>
                <w:color w:val="0070C0"/>
                <w:sz w:val="24"/>
                <w:szCs w:val="24"/>
              </w:rPr>
              <w:t xml:space="preserve"> </w:t>
            </w:r>
            <w:r w:rsidRPr="000A4BDE">
              <w:rPr>
                <w:rFonts w:eastAsia="Calibri" w:cstheme="minorHAnsi"/>
                <w:bCs/>
                <w:sz w:val="24"/>
                <w:szCs w:val="24"/>
              </w:rPr>
              <w:t>samples were sequenced</w:t>
            </w:r>
            <w:r w:rsidR="00DC0B19">
              <w:rPr>
                <w:rFonts w:eastAsia="Calibri" w:cstheme="minorHAnsi"/>
                <w:bCs/>
                <w:sz w:val="24"/>
                <w:szCs w:val="24"/>
              </w:rPr>
              <w:t>.</w:t>
            </w:r>
          </w:p>
        </w:tc>
        <w:tc>
          <w:tcPr>
            <w:tcW w:w="3238" w:type="dxa"/>
            <w:vAlign w:val="center"/>
          </w:tcPr>
          <w:p w14:paraId="2FB181F8" w14:textId="77777777" w:rsidR="00C21575" w:rsidRPr="000A4BDE" w:rsidRDefault="00C21575" w:rsidP="00DD5058">
            <w:pPr>
              <w:spacing w:after="0"/>
              <w:rPr>
                <w:rFonts w:cstheme="minorHAnsi"/>
                <w:color w:val="0071BC"/>
                <w:sz w:val="24"/>
                <w:szCs w:val="24"/>
              </w:rPr>
            </w:pPr>
            <w:r w:rsidRPr="000A4BDE">
              <w:rPr>
                <w:rFonts w:cstheme="minorHAnsi"/>
                <w:color w:val="0071BC"/>
                <w:sz w:val="24"/>
                <w:szCs w:val="24"/>
              </w:rPr>
              <w:t>Region of the genome in which sequence of acceptable quality was derived in the tested samples</w:t>
            </w:r>
          </w:p>
        </w:tc>
        <w:tc>
          <w:tcPr>
            <w:tcW w:w="1528" w:type="dxa"/>
            <w:vAlign w:val="center"/>
          </w:tcPr>
          <w:p w14:paraId="46829285" w14:textId="707AA77F"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0FFF9CD7" w14:textId="6F874F44" w:rsidTr="004E433A">
        <w:tc>
          <w:tcPr>
            <w:tcW w:w="1802" w:type="dxa"/>
            <w:vAlign w:val="center"/>
          </w:tcPr>
          <w:p w14:paraId="26C21E7D" w14:textId="77777777"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Clinical validity</w:t>
            </w:r>
          </w:p>
        </w:tc>
        <w:tc>
          <w:tcPr>
            <w:tcW w:w="2243" w:type="dxa"/>
            <w:vAlign w:val="center"/>
          </w:tcPr>
          <w:p w14:paraId="00186E24" w14:textId="77777777" w:rsidR="00C21575" w:rsidRPr="000A4BDE" w:rsidRDefault="00C21575" w:rsidP="00DD5058">
            <w:pPr>
              <w:spacing w:after="0"/>
              <w:rPr>
                <w:rFonts w:eastAsia="Calibri" w:cstheme="minorHAnsi"/>
                <w:bCs/>
                <w:color w:val="0000FF"/>
                <w:sz w:val="24"/>
                <w:szCs w:val="24"/>
              </w:rPr>
            </w:pPr>
            <w:r w:rsidRPr="000A4BDE">
              <w:rPr>
                <w:color w:val="0071BC"/>
                <w:sz w:val="24"/>
                <w:szCs w:val="24"/>
              </w:rPr>
              <w:t>Determine: Literature review or generate in-house data.</w:t>
            </w:r>
          </w:p>
        </w:tc>
        <w:tc>
          <w:tcPr>
            <w:tcW w:w="3238" w:type="dxa"/>
            <w:vAlign w:val="center"/>
          </w:tcPr>
          <w:p w14:paraId="17D25700" w14:textId="77777777" w:rsidR="007B1AA6" w:rsidRPr="000A4BDE" w:rsidRDefault="00C21575" w:rsidP="00DD5058">
            <w:pPr>
              <w:spacing w:after="0"/>
              <w:rPr>
                <w:rFonts w:cstheme="minorHAnsi"/>
                <w:color w:val="0071BC"/>
                <w:sz w:val="24"/>
                <w:szCs w:val="24"/>
              </w:rPr>
            </w:pPr>
            <w:r w:rsidRPr="000A4BDE">
              <w:rPr>
                <w:rFonts w:cstheme="minorHAnsi"/>
                <w:color w:val="0071BC"/>
                <w:sz w:val="24"/>
                <w:szCs w:val="24"/>
              </w:rPr>
              <w:t xml:space="preserve">Positive Predictive Value: </w:t>
            </w:r>
          </w:p>
          <w:p w14:paraId="4D7F7BAF" w14:textId="0280DD5A" w:rsidR="00B70BDA" w:rsidRPr="000A4BDE" w:rsidRDefault="00C21575" w:rsidP="00DD5058">
            <w:pPr>
              <w:spacing w:after="0"/>
              <w:rPr>
                <w:rFonts w:cstheme="minorHAnsi"/>
                <w:color w:val="0071BC"/>
                <w:sz w:val="24"/>
                <w:szCs w:val="24"/>
              </w:rPr>
            </w:pPr>
            <w:r w:rsidRPr="000A4BDE">
              <w:rPr>
                <w:rFonts w:cstheme="minorHAnsi"/>
                <w:color w:val="0071BC"/>
                <w:sz w:val="24"/>
                <w:szCs w:val="24"/>
              </w:rPr>
              <w:t>TP / (TP + FP</w:t>
            </w:r>
            <w:r w:rsidR="000C67C5" w:rsidRPr="000A4BDE">
              <w:rPr>
                <w:rFonts w:cstheme="minorHAnsi"/>
                <w:color w:val="0071BC"/>
                <w:sz w:val="24"/>
                <w:szCs w:val="24"/>
              </w:rPr>
              <w:t>),</w:t>
            </w:r>
            <w:r w:rsidRPr="000A4BDE">
              <w:rPr>
                <w:rFonts w:cstheme="minorHAnsi"/>
                <w:color w:val="0071BC"/>
                <w:sz w:val="24"/>
                <w:szCs w:val="24"/>
              </w:rPr>
              <w:t xml:space="preserve"> </w:t>
            </w:r>
          </w:p>
          <w:p w14:paraId="009CD2F8" w14:textId="77777777" w:rsidR="00B70BDA" w:rsidRPr="000A4BDE" w:rsidRDefault="00C21575" w:rsidP="00DD5058">
            <w:pPr>
              <w:spacing w:after="0"/>
              <w:rPr>
                <w:rFonts w:cstheme="minorHAnsi"/>
                <w:color w:val="0071BC"/>
                <w:sz w:val="24"/>
                <w:szCs w:val="24"/>
              </w:rPr>
            </w:pPr>
            <w:r w:rsidRPr="000A4BDE">
              <w:rPr>
                <w:rFonts w:cstheme="minorHAnsi"/>
                <w:color w:val="0071BC"/>
                <w:sz w:val="24"/>
                <w:szCs w:val="24"/>
              </w:rPr>
              <w:t xml:space="preserve">and Negative Predictive Value : </w:t>
            </w:r>
          </w:p>
          <w:p w14:paraId="32BF2E1C" w14:textId="77777777" w:rsidR="00C66076" w:rsidRPr="000A4BDE" w:rsidRDefault="00C21575" w:rsidP="00DD5058">
            <w:pPr>
              <w:spacing w:after="0"/>
              <w:rPr>
                <w:rFonts w:cstheme="minorHAnsi"/>
                <w:color w:val="0071BC"/>
                <w:sz w:val="24"/>
                <w:szCs w:val="24"/>
              </w:rPr>
            </w:pPr>
            <w:r w:rsidRPr="000A4BDE">
              <w:rPr>
                <w:rFonts w:cstheme="minorHAnsi"/>
                <w:color w:val="0071BC"/>
                <w:sz w:val="24"/>
                <w:szCs w:val="24"/>
              </w:rPr>
              <w:t xml:space="preserve">TN / (TN + FN) </w:t>
            </w:r>
          </w:p>
          <w:p w14:paraId="44460E8E" w14:textId="46EDFAE6" w:rsidR="00C21575" w:rsidRPr="000A4BDE" w:rsidRDefault="00C21575" w:rsidP="00DD5058">
            <w:pPr>
              <w:spacing w:after="0"/>
              <w:rPr>
                <w:rFonts w:cstheme="minorHAnsi"/>
                <w:color w:val="0071BC"/>
                <w:sz w:val="24"/>
                <w:szCs w:val="24"/>
              </w:rPr>
            </w:pPr>
            <w:r w:rsidRPr="000A4BDE">
              <w:rPr>
                <w:rFonts w:cstheme="minorHAnsi"/>
                <w:color w:val="0071BC"/>
                <w:sz w:val="24"/>
                <w:szCs w:val="24"/>
              </w:rPr>
              <w:t>by sample type and/or population</w:t>
            </w:r>
          </w:p>
          <w:p w14:paraId="4EA92F42" w14:textId="77777777" w:rsidR="00C21575" w:rsidRPr="000A4BDE" w:rsidRDefault="00C21575" w:rsidP="00DD5058">
            <w:pPr>
              <w:spacing w:after="0"/>
              <w:rPr>
                <w:rFonts w:cstheme="minorHAnsi"/>
                <w:color w:val="0071BC"/>
                <w:sz w:val="24"/>
                <w:szCs w:val="24"/>
              </w:rPr>
            </w:pPr>
            <w:r w:rsidRPr="000A4BDE">
              <w:rPr>
                <w:rFonts w:cstheme="minorHAnsi"/>
                <w:color w:val="0071BC"/>
                <w:sz w:val="24"/>
                <w:szCs w:val="24"/>
              </w:rPr>
              <w:t>or</w:t>
            </w:r>
          </w:p>
          <w:p w14:paraId="4B86DE01" w14:textId="273808B5" w:rsidR="00C21575" w:rsidRPr="000A4BDE" w:rsidRDefault="00C21575" w:rsidP="00DD5058">
            <w:pPr>
              <w:spacing w:after="0"/>
              <w:rPr>
                <w:rFonts w:cstheme="minorHAnsi"/>
                <w:color w:val="0071BC"/>
                <w:sz w:val="24"/>
                <w:szCs w:val="24"/>
              </w:rPr>
            </w:pPr>
            <w:r w:rsidRPr="000A4BDE">
              <w:rPr>
                <w:rFonts w:cstheme="minorHAnsi"/>
                <w:color w:val="0071BC"/>
                <w:sz w:val="24"/>
                <w:szCs w:val="24"/>
              </w:rPr>
              <w:t>Provide references here</w:t>
            </w:r>
            <w:r w:rsidR="00C11109">
              <w:rPr>
                <w:rFonts w:cstheme="minorHAnsi"/>
                <w:color w:val="0071BC"/>
                <w:sz w:val="24"/>
                <w:szCs w:val="24"/>
              </w:rPr>
              <w:t>.</w:t>
            </w:r>
          </w:p>
        </w:tc>
        <w:tc>
          <w:tcPr>
            <w:tcW w:w="1528" w:type="dxa"/>
            <w:vAlign w:val="center"/>
          </w:tcPr>
          <w:p w14:paraId="34F8DE83" w14:textId="2C78B5BD"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0FE0C208" w14:textId="0A1ECA6D" w:rsidTr="004E433A">
        <w:tc>
          <w:tcPr>
            <w:tcW w:w="1802" w:type="dxa"/>
            <w:vAlign w:val="center"/>
          </w:tcPr>
          <w:p w14:paraId="5C309ABA" w14:textId="77777777"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Interfering substances</w:t>
            </w:r>
          </w:p>
        </w:tc>
        <w:tc>
          <w:tcPr>
            <w:tcW w:w="2243" w:type="dxa"/>
            <w:vAlign w:val="center"/>
          </w:tcPr>
          <w:p w14:paraId="4FACBB5E" w14:textId="77777777" w:rsidR="00C21575" w:rsidRPr="000A4BDE" w:rsidRDefault="00C21575" w:rsidP="00DD5058">
            <w:pPr>
              <w:spacing w:after="0"/>
              <w:rPr>
                <w:rFonts w:eastAsia="Calibri" w:cstheme="minorHAnsi"/>
                <w:bCs/>
                <w:color w:val="0000FF"/>
                <w:sz w:val="24"/>
                <w:szCs w:val="24"/>
              </w:rPr>
            </w:pPr>
            <w:r w:rsidRPr="000A4BDE">
              <w:rPr>
                <w:color w:val="0071BC"/>
                <w:sz w:val="24"/>
                <w:szCs w:val="24"/>
              </w:rPr>
              <w:t>List those tested</w:t>
            </w:r>
          </w:p>
        </w:tc>
        <w:tc>
          <w:tcPr>
            <w:tcW w:w="3238" w:type="dxa"/>
            <w:vAlign w:val="center"/>
          </w:tcPr>
          <w:p w14:paraId="309CF145" w14:textId="77777777" w:rsidR="00C21575" w:rsidRPr="000A4BDE" w:rsidRDefault="00C21575" w:rsidP="00DD5058">
            <w:pPr>
              <w:spacing w:after="0"/>
              <w:rPr>
                <w:rFonts w:cstheme="minorHAnsi"/>
                <w:color w:val="0071BC"/>
                <w:sz w:val="24"/>
                <w:szCs w:val="24"/>
              </w:rPr>
            </w:pPr>
            <w:r w:rsidRPr="000A4BDE">
              <w:rPr>
                <w:rFonts w:cstheme="minorHAnsi"/>
                <w:color w:val="0071BC"/>
                <w:sz w:val="24"/>
                <w:szCs w:val="24"/>
              </w:rPr>
              <w:t>Summary of results</w:t>
            </w:r>
          </w:p>
        </w:tc>
        <w:tc>
          <w:tcPr>
            <w:tcW w:w="1528" w:type="dxa"/>
            <w:vAlign w:val="center"/>
          </w:tcPr>
          <w:p w14:paraId="5A4874BD" w14:textId="2DE0DE37"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4E0F5C65" w14:textId="7B5B9520" w:rsidTr="004E433A">
        <w:tc>
          <w:tcPr>
            <w:tcW w:w="1802" w:type="dxa"/>
            <w:vAlign w:val="center"/>
          </w:tcPr>
          <w:p w14:paraId="3C8057D7" w14:textId="77777777"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Matrix Equivalency, as applicable</w:t>
            </w:r>
          </w:p>
        </w:tc>
        <w:tc>
          <w:tcPr>
            <w:tcW w:w="2243" w:type="dxa"/>
            <w:vAlign w:val="center"/>
          </w:tcPr>
          <w:p w14:paraId="22B6B005" w14:textId="5DD97A34" w:rsidR="00C21575" w:rsidRPr="000A4BDE" w:rsidRDefault="00C21575" w:rsidP="00DD5058">
            <w:pPr>
              <w:spacing w:after="0"/>
              <w:rPr>
                <w:rFonts w:eastAsia="Calibri" w:cstheme="minorHAnsi"/>
                <w:bCs/>
                <w:color w:val="0000FF"/>
                <w:sz w:val="24"/>
                <w:szCs w:val="24"/>
              </w:rPr>
            </w:pPr>
            <w:r w:rsidRPr="000A4BDE">
              <w:rPr>
                <w:rFonts w:eastAsia="Calibri" w:cstheme="minorHAnsi"/>
                <w:bCs/>
                <w:sz w:val="24"/>
                <w:szCs w:val="24"/>
              </w:rPr>
              <w:t>Measured</w:t>
            </w:r>
            <w:r w:rsidRPr="000A4BDE">
              <w:rPr>
                <w:rFonts w:eastAsia="Calibri" w:cstheme="minorHAnsi"/>
                <w:bCs/>
                <w:color w:val="0000FF"/>
                <w:sz w:val="24"/>
                <w:szCs w:val="24"/>
              </w:rPr>
              <w:t xml:space="preserve"> </w:t>
            </w:r>
            <w:r w:rsidRPr="000A4BDE">
              <w:rPr>
                <w:color w:val="0071BC"/>
                <w:sz w:val="24"/>
                <w:szCs w:val="24"/>
              </w:rPr>
              <w:t>#</w:t>
            </w:r>
            <w:r w:rsidRPr="000A4BDE">
              <w:rPr>
                <w:rFonts w:eastAsia="Calibri" w:cstheme="minorHAnsi"/>
                <w:bCs/>
                <w:color w:val="0000FF"/>
                <w:sz w:val="24"/>
                <w:szCs w:val="24"/>
              </w:rPr>
              <w:t xml:space="preserve"> </w:t>
            </w:r>
            <w:r w:rsidRPr="000A4BDE">
              <w:rPr>
                <w:rFonts w:eastAsia="Calibri" w:cstheme="minorHAnsi"/>
                <w:bCs/>
                <w:sz w:val="24"/>
                <w:szCs w:val="24"/>
              </w:rPr>
              <w:t xml:space="preserve">of titrations of analyte </w:t>
            </w:r>
            <w:r w:rsidRPr="000A4BDE">
              <w:rPr>
                <w:color w:val="0071BC"/>
                <w:sz w:val="24"/>
                <w:szCs w:val="24"/>
              </w:rPr>
              <w:t>(high, medium, low, and equivocal if applicable)</w:t>
            </w:r>
            <w:r w:rsidRPr="000A4BDE">
              <w:rPr>
                <w:rFonts w:eastAsia="Calibri" w:cstheme="minorHAnsi"/>
                <w:bCs/>
                <w:color w:val="0000FF"/>
                <w:sz w:val="24"/>
                <w:szCs w:val="24"/>
              </w:rPr>
              <w:t xml:space="preserve"> </w:t>
            </w:r>
            <w:r w:rsidRPr="000A4BDE">
              <w:rPr>
                <w:rFonts w:eastAsia="Calibri" w:cstheme="minorHAnsi"/>
                <w:bCs/>
                <w:sz w:val="24"/>
                <w:szCs w:val="24"/>
              </w:rPr>
              <w:t xml:space="preserve">in </w:t>
            </w:r>
            <w:r w:rsidRPr="000A4BDE">
              <w:rPr>
                <w:color w:val="0071BC"/>
                <w:sz w:val="24"/>
                <w:szCs w:val="24"/>
              </w:rPr>
              <w:t>#</w:t>
            </w:r>
            <w:r w:rsidRPr="000A4BDE">
              <w:rPr>
                <w:rFonts w:eastAsia="Calibri" w:cstheme="minorHAnsi"/>
                <w:bCs/>
                <w:sz w:val="24"/>
                <w:szCs w:val="24"/>
              </w:rPr>
              <w:t xml:space="preserve"> replicates of negative reference matrix in parallel to</w:t>
            </w:r>
            <w:r w:rsidRPr="000A4BDE">
              <w:rPr>
                <w:rFonts w:eastAsia="Calibri" w:cstheme="minorHAnsi"/>
                <w:bCs/>
                <w:color w:val="0070C0"/>
                <w:sz w:val="24"/>
                <w:szCs w:val="24"/>
              </w:rPr>
              <w:t xml:space="preserve"> </w:t>
            </w:r>
            <w:r w:rsidRPr="000A4BDE">
              <w:rPr>
                <w:color w:val="0071BC"/>
                <w:sz w:val="24"/>
                <w:szCs w:val="24"/>
              </w:rPr>
              <w:lastRenderedPageBreak/>
              <w:t>#</w:t>
            </w:r>
            <w:r w:rsidRPr="000A4BDE">
              <w:rPr>
                <w:rFonts w:eastAsia="Calibri" w:cstheme="minorHAnsi"/>
                <w:bCs/>
                <w:color w:val="0070C0"/>
                <w:sz w:val="24"/>
                <w:szCs w:val="24"/>
              </w:rPr>
              <w:t xml:space="preserve"> </w:t>
            </w:r>
            <w:r w:rsidRPr="000A4BDE">
              <w:rPr>
                <w:rFonts w:eastAsia="Calibri" w:cstheme="minorHAnsi"/>
                <w:bCs/>
                <w:sz w:val="24"/>
                <w:szCs w:val="24"/>
              </w:rPr>
              <w:t>replicates of negative test matrix</w:t>
            </w:r>
            <w:r w:rsidR="009644C8">
              <w:rPr>
                <w:rFonts w:eastAsia="Calibri" w:cstheme="minorHAnsi"/>
                <w:bCs/>
                <w:sz w:val="24"/>
                <w:szCs w:val="24"/>
              </w:rPr>
              <w:t>.</w:t>
            </w:r>
            <w:r w:rsidRPr="000A4BDE">
              <w:rPr>
                <w:rFonts w:eastAsia="Calibri" w:cstheme="minorHAnsi"/>
                <w:bCs/>
                <w:color w:val="0000FF"/>
                <w:sz w:val="24"/>
                <w:szCs w:val="24"/>
              </w:rPr>
              <w:t xml:space="preserve"> </w:t>
            </w:r>
          </w:p>
        </w:tc>
        <w:tc>
          <w:tcPr>
            <w:tcW w:w="3238" w:type="dxa"/>
            <w:vAlign w:val="center"/>
          </w:tcPr>
          <w:p w14:paraId="558B6C48" w14:textId="77777777" w:rsidR="00C21575" w:rsidRPr="000A4BDE" w:rsidRDefault="00C21575" w:rsidP="00DD5058">
            <w:pPr>
              <w:spacing w:after="0"/>
              <w:rPr>
                <w:rFonts w:cstheme="minorHAnsi"/>
                <w:color w:val="0071BC"/>
                <w:sz w:val="24"/>
                <w:szCs w:val="24"/>
              </w:rPr>
            </w:pPr>
            <m:oMathPara>
              <m:oMath>
                <m:r>
                  <m:rPr>
                    <m:sty m:val="p"/>
                  </m:rPr>
                  <w:rPr>
                    <w:rFonts w:ascii="Cambria Math" w:hAnsi="Cambria Math" w:cstheme="minorHAnsi"/>
                    <w:color w:val="0071BC"/>
                    <w:sz w:val="24"/>
                    <w:szCs w:val="24"/>
                  </w:rPr>
                  <w:lastRenderedPageBreak/>
                  <m:t>% Recovery</m:t>
                </m:r>
              </m:oMath>
            </m:oMathPara>
          </w:p>
          <w:p w14:paraId="60C5F666" w14:textId="77777777" w:rsidR="00C21575" w:rsidRPr="000A4BDE" w:rsidRDefault="00C21575" w:rsidP="00DD5058">
            <w:pPr>
              <w:spacing w:after="0"/>
              <w:rPr>
                <w:rFonts w:cstheme="minorHAnsi"/>
                <w:color w:val="0071BC"/>
                <w:sz w:val="24"/>
                <w:szCs w:val="24"/>
              </w:rPr>
            </w:pPr>
            <m:oMathPara>
              <m:oMath>
                <m:r>
                  <m:rPr>
                    <m:sty m:val="p"/>
                  </m:rPr>
                  <w:rPr>
                    <w:rFonts w:ascii="Cambria Math" w:hAnsi="Cambria Math" w:cstheme="minorHAnsi"/>
                    <w:color w:val="0071BC"/>
                    <w:sz w:val="24"/>
                    <w:szCs w:val="24"/>
                  </w:rPr>
                  <m:t xml:space="preserve"> = </m:t>
                </m:r>
                <m:f>
                  <m:fPr>
                    <m:ctrlPr>
                      <w:rPr>
                        <w:rFonts w:ascii="Cambria Math" w:hAnsi="Cambria Math" w:cstheme="minorHAnsi"/>
                        <w:color w:val="0071BC"/>
                        <w:sz w:val="24"/>
                        <w:szCs w:val="24"/>
                      </w:rPr>
                    </m:ctrlPr>
                  </m:fPr>
                  <m:num>
                    <m:r>
                      <m:rPr>
                        <m:sty m:val="p"/>
                      </m:rPr>
                      <w:rPr>
                        <w:rFonts w:ascii="Cambria Math" w:hAnsi="Cambria Math" w:cstheme="minorHAnsi"/>
                        <w:color w:val="0071BC"/>
                        <w:sz w:val="24"/>
                        <w:szCs w:val="24"/>
                      </w:rPr>
                      <m:t>mean value Other Matrix</m:t>
                    </m:r>
                  </m:num>
                  <m:den>
                    <m:r>
                      <m:rPr>
                        <m:sty m:val="p"/>
                      </m:rPr>
                      <w:rPr>
                        <w:rFonts w:ascii="Cambria Math" w:hAnsi="Cambria Math" w:cstheme="minorHAnsi"/>
                        <w:color w:val="0071BC"/>
                        <w:sz w:val="24"/>
                        <w:szCs w:val="24"/>
                      </w:rPr>
                      <m:t>mean value Reference Matrix</m:t>
                    </m:r>
                  </m:den>
                </m:f>
              </m:oMath>
            </m:oMathPara>
          </w:p>
          <w:p w14:paraId="258A84A4" w14:textId="77777777" w:rsidR="00C21575" w:rsidRPr="000A4BDE" w:rsidRDefault="00C21575" w:rsidP="00DD5058">
            <w:pPr>
              <w:spacing w:after="0"/>
              <w:rPr>
                <w:rFonts w:cstheme="minorHAnsi"/>
                <w:color w:val="0071BC"/>
                <w:sz w:val="24"/>
                <w:szCs w:val="24"/>
              </w:rPr>
            </w:pPr>
            <m:oMathPara>
              <m:oMath>
                <m:r>
                  <m:rPr>
                    <m:sty m:val="p"/>
                  </m:rPr>
                  <w:rPr>
                    <w:rFonts w:ascii="Cambria Math" w:hAnsi="Cambria Math" w:cstheme="minorHAnsi"/>
                    <w:color w:val="0071BC"/>
                    <w:sz w:val="24"/>
                    <w:szCs w:val="24"/>
                  </w:rPr>
                  <m:t xml:space="preserve"> ×100</m:t>
                </m:r>
              </m:oMath>
            </m:oMathPara>
          </w:p>
        </w:tc>
        <w:tc>
          <w:tcPr>
            <w:tcW w:w="1528" w:type="dxa"/>
            <w:vAlign w:val="center"/>
          </w:tcPr>
          <w:p w14:paraId="0374E4D0" w14:textId="26B9B38E" w:rsidR="00C21575" w:rsidRPr="000A4BDE" w:rsidRDefault="0006285E"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39DC8655" w14:textId="0251F60D" w:rsidTr="004E433A">
        <w:tc>
          <w:tcPr>
            <w:tcW w:w="1802" w:type="dxa"/>
            <w:vAlign w:val="center"/>
          </w:tcPr>
          <w:p w14:paraId="3E588035" w14:textId="77777777" w:rsidR="00C21575" w:rsidRPr="000A4BDE" w:rsidRDefault="00C21575" w:rsidP="00DD5058">
            <w:pPr>
              <w:spacing w:after="0"/>
              <w:rPr>
                <w:rFonts w:eastAsia="Calibri" w:cstheme="minorHAnsi"/>
                <w:bCs/>
                <w:sz w:val="24"/>
                <w:szCs w:val="24"/>
              </w:rPr>
            </w:pPr>
            <w:r w:rsidRPr="000A4BDE">
              <w:rPr>
                <w:rFonts w:eastAsia="Calibri" w:cstheme="minorHAnsi"/>
                <w:bCs/>
                <w:sz w:val="24"/>
                <w:szCs w:val="24"/>
              </w:rPr>
              <w:t>Multiplex Assay Performance, as applicable</w:t>
            </w:r>
          </w:p>
        </w:tc>
        <w:tc>
          <w:tcPr>
            <w:tcW w:w="2243" w:type="dxa"/>
            <w:vAlign w:val="center"/>
          </w:tcPr>
          <w:p w14:paraId="643B5236" w14:textId="30BC78E8" w:rsidR="00C21575" w:rsidRPr="006409FD" w:rsidRDefault="00C21575" w:rsidP="006409FD">
            <w:pPr>
              <w:spacing w:after="0"/>
              <w:rPr>
                <w:rFonts w:ascii="Calibri" w:eastAsia="Calibri" w:hAnsi="Calibri" w:cs="Times New Roman"/>
              </w:rPr>
            </w:pPr>
            <w:r w:rsidRPr="000A4BDE">
              <w:rPr>
                <w:color w:val="0071BC"/>
                <w:sz w:val="24"/>
                <w:szCs w:val="24"/>
              </w:rPr>
              <w:t xml:space="preserve">List common co-infections/ </w:t>
            </w:r>
            <w:r w:rsidR="006409FD" w:rsidRPr="006409FD">
              <w:rPr>
                <w:rFonts w:ascii="Calibri" w:eastAsia="Calibri" w:hAnsi="Calibri" w:cs="Arial"/>
                <w:color w:val="0071BC"/>
                <w:sz w:val="24"/>
                <w:szCs w:val="24"/>
              </w:rPr>
              <w:t>List co-detected analytes evaluated.</w:t>
            </w:r>
          </w:p>
        </w:tc>
        <w:tc>
          <w:tcPr>
            <w:tcW w:w="3238" w:type="dxa"/>
            <w:vAlign w:val="center"/>
          </w:tcPr>
          <w:p w14:paraId="52CDBD1B" w14:textId="28850757" w:rsidR="00C21575" w:rsidRPr="000A4BDE" w:rsidRDefault="00C21575" w:rsidP="00DD5058">
            <w:pPr>
              <w:spacing w:after="0"/>
              <w:rPr>
                <w:rFonts w:cstheme="minorHAnsi"/>
                <w:color w:val="0071BC"/>
                <w:sz w:val="24"/>
                <w:szCs w:val="24"/>
              </w:rPr>
            </w:pPr>
            <w:r w:rsidRPr="000A4BDE">
              <w:rPr>
                <w:rFonts w:cstheme="minorHAnsi"/>
                <w:color w:val="0071BC"/>
                <w:sz w:val="24"/>
                <w:szCs w:val="24"/>
              </w:rPr>
              <w:t>Describe the analytical sensitivity in the presence of co-infections/ co-detected analytes.</w:t>
            </w:r>
          </w:p>
        </w:tc>
        <w:tc>
          <w:tcPr>
            <w:tcW w:w="1528" w:type="dxa"/>
            <w:vAlign w:val="center"/>
          </w:tcPr>
          <w:p w14:paraId="1D58EF4C" w14:textId="3B330BF6" w:rsidR="00C21575" w:rsidRPr="000A4BDE" w:rsidRDefault="00A13091" w:rsidP="00DD5058">
            <w:pPr>
              <w:spacing w:after="0"/>
              <w:rPr>
                <w:rFonts w:cstheme="minorHAnsi"/>
                <w:color w:val="0071BC"/>
                <w:sz w:val="24"/>
                <w:szCs w:val="24"/>
              </w:rPr>
            </w:pPr>
            <w:r w:rsidRPr="000A4BDE">
              <w:rPr>
                <w:rFonts w:cstheme="minorHAnsi"/>
                <w:color w:val="0071BC"/>
                <w:sz w:val="24"/>
                <w:szCs w:val="24"/>
              </w:rPr>
              <w:t>Enter the value, or “n/a”</w:t>
            </w:r>
          </w:p>
        </w:tc>
      </w:tr>
      <w:tr w:rsidR="003676B5" w:rsidRPr="000A4BDE" w14:paraId="6EA460A8" w14:textId="39823866" w:rsidTr="004E433A">
        <w:tc>
          <w:tcPr>
            <w:tcW w:w="1802" w:type="dxa"/>
            <w:vAlign w:val="center"/>
          </w:tcPr>
          <w:p w14:paraId="4EC9DBFF" w14:textId="77777777" w:rsidR="00850031" w:rsidRPr="00850031" w:rsidRDefault="00850031" w:rsidP="00850031">
            <w:pPr>
              <w:spacing w:after="160" w:line="259" w:lineRule="auto"/>
              <w:rPr>
                <w:rFonts w:ascii="Calibri" w:eastAsia="Calibri" w:hAnsi="Calibri" w:cs="Times New Roman"/>
              </w:rPr>
            </w:pPr>
            <w:r w:rsidRPr="00850031">
              <w:rPr>
                <w:rFonts w:ascii="Calibri" w:eastAsia="Calibri" w:hAnsi="Calibri" w:cs="Calibri"/>
                <w:bCs/>
                <w:sz w:val="24"/>
                <w:szCs w:val="24"/>
              </w:rPr>
              <w:t>Posttest Probability/ Predictive Values (Clinical validity)</w:t>
            </w:r>
          </w:p>
          <w:p w14:paraId="6C59EB0B" w14:textId="41E316A3" w:rsidR="00C21575" w:rsidRPr="000A4BDE" w:rsidRDefault="00C21575" w:rsidP="00DD5058">
            <w:pPr>
              <w:spacing w:after="0"/>
              <w:rPr>
                <w:rFonts w:eastAsia="Calibri" w:cstheme="minorHAnsi"/>
                <w:bCs/>
                <w:sz w:val="24"/>
                <w:szCs w:val="24"/>
              </w:rPr>
            </w:pPr>
          </w:p>
        </w:tc>
        <w:tc>
          <w:tcPr>
            <w:tcW w:w="2243" w:type="dxa"/>
            <w:vAlign w:val="center"/>
          </w:tcPr>
          <w:p w14:paraId="71D02619" w14:textId="77777777" w:rsidR="00202AB7" w:rsidRPr="000A4BDE" w:rsidRDefault="00202AB7" w:rsidP="00DD5058">
            <w:pPr>
              <w:spacing w:after="0"/>
              <w:rPr>
                <w:color w:val="0071BC"/>
                <w:sz w:val="24"/>
                <w:szCs w:val="24"/>
              </w:rPr>
            </w:pPr>
            <w:r w:rsidRPr="000A4BDE">
              <w:rPr>
                <w:color w:val="0071BC"/>
                <w:sz w:val="24"/>
                <w:szCs w:val="24"/>
              </w:rPr>
              <w:t>Literature review or in-house data.</w:t>
            </w:r>
          </w:p>
          <w:p w14:paraId="05E2132B" w14:textId="48B14986" w:rsidR="0088148A" w:rsidRPr="000A4BDE" w:rsidRDefault="0088148A" w:rsidP="00DD5058">
            <w:pPr>
              <w:spacing w:after="0"/>
              <w:rPr>
                <w:rFonts w:eastAsia="Calibri" w:cstheme="minorHAnsi"/>
                <w:bCs/>
                <w:i/>
                <w:sz w:val="24"/>
                <w:szCs w:val="24"/>
              </w:rPr>
            </w:pPr>
            <w:r w:rsidRPr="000A4BDE">
              <w:rPr>
                <w:rFonts w:eastAsia="Calibri" w:cstheme="minorHAnsi"/>
                <w:bCs/>
                <w:i/>
                <w:sz w:val="24"/>
                <w:szCs w:val="24"/>
              </w:rPr>
              <w:t>N</w:t>
            </w:r>
            <w:r w:rsidR="0017556B">
              <w:rPr>
                <w:rFonts w:eastAsia="Calibri" w:cstheme="minorHAnsi"/>
                <w:bCs/>
                <w:i/>
                <w:sz w:val="24"/>
                <w:szCs w:val="24"/>
              </w:rPr>
              <w:t>OTE</w:t>
            </w:r>
            <w:r w:rsidRPr="000A4BDE">
              <w:rPr>
                <w:rFonts w:eastAsia="Calibri" w:cstheme="minorHAnsi"/>
                <w:bCs/>
                <w:i/>
                <w:sz w:val="24"/>
                <w:szCs w:val="24"/>
              </w:rPr>
              <w:t xml:space="preserve">: </w:t>
            </w:r>
            <w:r w:rsidRPr="0017556B">
              <w:rPr>
                <w:rFonts w:eastAsia="Calibri" w:cstheme="minorHAnsi"/>
                <w:bCs/>
                <w:iCs/>
                <w:sz w:val="24"/>
                <w:szCs w:val="24"/>
              </w:rPr>
              <w:t xml:space="preserve">If the validation has low power </w:t>
            </w:r>
            <w:r w:rsidRPr="0017556B">
              <w:rPr>
                <w:rFonts w:eastAsia="Calibri" w:cstheme="minorHAnsi"/>
                <w:iCs/>
                <w:sz w:val="24"/>
                <w:szCs w:val="24"/>
              </w:rPr>
              <w:t>(e.g., n= 5 positive samples tested with 100% sensitivity, and 20 negatives with 100% specificity)</w:t>
            </w:r>
            <w:r w:rsidRPr="0017556B">
              <w:rPr>
                <w:rFonts w:eastAsia="Calibri" w:cstheme="minorHAnsi"/>
                <w:bCs/>
                <w:iCs/>
                <w:sz w:val="24"/>
                <w:szCs w:val="24"/>
              </w:rPr>
              <w:t>, this analysis should be delayed until there is adequate sample size to be informative.</w:t>
            </w:r>
          </w:p>
          <w:p w14:paraId="509AFFCE" w14:textId="77777777" w:rsidR="00C21575" w:rsidRPr="000A4BDE" w:rsidRDefault="00C21575" w:rsidP="00DD5058">
            <w:pPr>
              <w:spacing w:after="0"/>
              <w:rPr>
                <w:rFonts w:eastAsia="Calibri" w:cstheme="minorHAnsi"/>
                <w:color w:val="0070C0"/>
                <w:sz w:val="24"/>
                <w:szCs w:val="24"/>
              </w:rPr>
            </w:pPr>
          </w:p>
        </w:tc>
        <w:tc>
          <w:tcPr>
            <w:tcW w:w="3238" w:type="dxa"/>
            <w:vAlign w:val="center"/>
          </w:tcPr>
          <w:p w14:paraId="51255D34" w14:textId="55FC029C" w:rsidR="00744046" w:rsidRPr="000A4BDE" w:rsidRDefault="00744046" w:rsidP="000A4BDE">
            <w:pPr>
              <w:spacing w:after="0"/>
              <w:rPr>
                <w:rFonts w:cstheme="minorHAnsi"/>
                <w:color w:val="0071BC"/>
                <w:sz w:val="24"/>
                <w:szCs w:val="24"/>
              </w:rPr>
            </w:pPr>
            <w:r w:rsidRPr="000A4BDE">
              <w:rPr>
                <w:rFonts w:cstheme="minorHAnsi"/>
                <w:color w:val="0071BC"/>
                <w:sz w:val="24"/>
                <w:szCs w:val="24"/>
              </w:rPr>
              <w:t>Analyses performed on various pretest probabilities (prevalence) to be encountered during testing (</w:t>
            </w:r>
            <w:r w:rsidRPr="000A4BDE" w:rsidDel="00BF40EB">
              <w:rPr>
                <w:rFonts w:cstheme="minorHAnsi"/>
                <w:color w:val="0071BC"/>
                <w:sz w:val="24"/>
                <w:szCs w:val="24"/>
              </w:rPr>
              <w:t>e.g</w:t>
            </w:r>
            <w:r w:rsidRPr="000A4BDE">
              <w:rPr>
                <w:rFonts w:cstheme="minorHAnsi"/>
                <w:color w:val="0071BC"/>
                <w:sz w:val="24"/>
                <w:szCs w:val="24"/>
              </w:rPr>
              <w:t>., 50%, 10%, 1%). Clinical sensitivity and specificity values derived above.</w:t>
            </w:r>
          </w:p>
          <w:p w14:paraId="2175785F" w14:textId="3F31FB5D" w:rsidR="00744046" w:rsidRPr="000A4BDE" w:rsidRDefault="00744046" w:rsidP="000A4BDE">
            <w:pPr>
              <w:spacing w:after="0"/>
              <w:rPr>
                <w:rFonts w:cstheme="minorHAnsi"/>
                <w:color w:val="0071BC"/>
                <w:sz w:val="24"/>
                <w:szCs w:val="24"/>
              </w:rPr>
            </w:pPr>
            <w:r w:rsidRPr="000A4BDE">
              <w:rPr>
                <w:rFonts w:cstheme="minorHAnsi"/>
                <w:color w:val="0071BC"/>
                <w:sz w:val="24"/>
                <w:szCs w:val="24"/>
              </w:rPr>
              <w:t>Positive posttest probability =</w:t>
            </w:r>
          </w:p>
          <w:p w14:paraId="32979E3E" w14:textId="0339970A" w:rsidR="00744046" w:rsidRPr="000A4BDE" w:rsidRDefault="00744046" w:rsidP="000A4BDE">
            <w:pPr>
              <w:spacing w:after="0"/>
              <w:rPr>
                <w:rFonts w:cstheme="minorHAnsi"/>
                <w:color w:val="0071BC"/>
                <w:sz w:val="24"/>
                <w:szCs w:val="24"/>
              </w:rPr>
            </w:pPr>
            <w:r w:rsidRPr="000A4BDE">
              <w:rPr>
                <w:rFonts w:cstheme="minorHAnsi"/>
                <w:color w:val="0071BC"/>
                <w:sz w:val="24"/>
                <w:szCs w:val="24"/>
              </w:rPr>
              <w:t>(</w:t>
            </w:r>
            <w:r w:rsidR="00770901" w:rsidRPr="000A4BDE">
              <w:rPr>
                <w:rFonts w:cstheme="minorHAnsi"/>
                <w:color w:val="0071BC"/>
                <w:sz w:val="24"/>
                <w:szCs w:val="24"/>
              </w:rPr>
              <w:t>Sensitivity</w:t>
            </w:r>
            <w:r w:rsidRPr="000A4BDE">
              <w:rPr>
                <w:rFonts w:cstheme="minorHAnsi"/>
                <w:color w:val="0071BC"/>
                <w:sz w:val="24"/>
                <w:szCs w:val="24"/>
              </w:rPr>
              <w:t xml:space="preserve"> x prevalence)</w:t>
            </w:r>
          </w:p>
          <w:p w14:paraId="7D9E802B" w14:textId="77777777" w:rsidR="00744046" w:rsidRPr="000A4BDE" w:rsidRDefault="00744046" w:rsidP="000A4BDE">
            <w:pPr>
              <w:spacing w:after="0"/>
              <w:rPr>
                <w:rFonts w:cstheme="minorHAnsi"/>
                <w:color w:val="0071BC"/>
                <w:sz w:val="24"/>
                <w:szCs w:val="24"/>
              </w:rPr>
            </w:pPr>
            <w:r w:rsidRPr="000A4BDE">
              <w:rPr>
                <w:rFonts w:cstheme="minorHAnsi"/>
                <w:color w:val="0071BC"/>
                <w:sz w:val="24"/>
                <w:szCs w:val="24"/>
              </w:rPr>
              <w:t>_____________________</w:t>
            </w:r>
          </w:p>
          <w:p w14:paraId="44A7F50C" w14:textId="77777777" w:rsidR="00744046" w:rsidRPr="000A4BDE" w:rsidRDefault="00744046" w:rsidP="000A4BDE">
            <w:pPr>
              <w:spacing w:after="0"/>
              <w:rPr>
                <w:rFonts w:cstheme="minorHAnsi"/>
                <w:color w:val="0071BC"/>
                <w:sz w:val="24"/>
                <w:szCs w:val="24"/>
              </w:rPr>
            </w:pPr>
            <w:r w:rsidRPr="000A4BDE">
              <w:rPr>
                <w:rFonts w:cstheme="minorHAnsi"/>
                <w:color w:val="0071BC"/>
                <w:sz w:val="24"/>
                <w:szCs w:val="24"/>
              </w:rPr>
              <w:t>(sensitivity x prevalence) + ([1-specificity] x [1-prevalence])</w:t>
            </w:r>
          </w:p>
          <w:p w14:paraId="7A7097E9" w14:textId="77777777" w:rsidR="00744046" w:rsidRPr="000A4BDE" w:rsidRDefault="00744046" w:rsidP="000A4BDE">
            <w:pPr>
              <w:spacing w:after="0"/>
              <w:rPr>
                <w:rFonts w:cstheme="minorHAnsi"/>
                <w:color w:val="0071BC"/>
                <w:sz w:val="24"/>
                <w:szCs w:val="24"/>
              </w:rPr>
            </w:pPr>
          </w:p>
          <w:p w14:paraId="4C80BB95" w14:textId="77777777" w:rsidR="00744046" w:rsidRPr="000A4BDE" w:rsidRDefault="00744046" w:rsidP="000A4BDE">
            <w:pPr>
              <w:spacing w:after="0"/>
              <w:rPr>
                <w:rFonts w:cstheme="minorHAnsi"/>
                <w:color w:val="0071BC"/>
                <w:sz w:val="24"/>
                <w:szCs w:val="24"/>
              </w:rPr>
            </w:pPr>
            <w:r w:rsidRPr="000A4BDE">
              <w:rPr>
                <w:rFonts w:cstheme="minorHAnsi"/>
                <w:color w:val="0071BC"/>
                <w:sz w:val="24"/>
                <w:szCs w:val="24"/>
              </w:rPr>
              <w:t>Negative posttest probability =</w:t>
            </w:r>
          </w:p>
          <w:p w14:paraId="01A91960" w14:textId="38D271D2" w:rsidR="00744046" w:rsidRPr="000A4BDE" w:rsidRDefault="00744046" w:rsidP="000A4BDE">
            <w:pPr>
              <w:spacing w:after="0"/>
              <w:rPr>
                <w:rFonts w:cstheme="minorHAnsi"/>
                <w:color w:val="0071BC"/>
                <w:sz w:val="24"/>
                <w:szCs w:val="24"/>
              </w:rPr>
            </w:pPr>
            <w:r w:rsidRPr="000A4BDE">
              <w:rPr>
                <w:rFonts w:cstheme="minorHAnsi"/>
                <w:color w:val="0071BC"/>
                <w:sz w:val="24"/>
                <w:szCs w:val="24"/>
              </w:rPr>
              <w:t>(1 – prevalence) x specificity</w:t>
            </w:r>
          </w:p>
          <w:p w14:paraId="4F3F2DF9" w14:textId="77777777" w:rsidR="00744046" w:rsidRPr="000A4BDE" w:rsidRDefault="00744046" w:rsidP="000A4BDE">
            <w:pPr>
              <w:spacing w:after="0"/>
              <w:rPr>
                <w:rFonts w:cstheme="minorHAnsi"/>
                <w:color w:val="0071BC"/>
                <w:sz w:val="24"/>
                <w:szCs w:val="24"/>
              </w:rPr>
            </w:pPr>
            <w:r w:rsidRPr="000A4BDE">
              <w:rPr>
                <w:rFonts w:cstheme="minorHAnsi"/>
                <w:color w:val="0071BC"/>
                <w:sz w:val="24"/>
                <w:szCs w:val="24"/>
              </w:rPr>
              <w:t>_____________________</w:t>
            </w:r>
          </w:p>
          <w:p w14:paraId="5F358E2C" w14:textId="68380A11" w:rsidR="00744046" w:rsidRPr="000A4BDE" w:rsidRDefault="00744046" w:rsidP="000A4BDE">
            <w:pPr>
              <w:spacing w:after="0"/>
              <w:rPr>
                <w:rFonts w:cstheme="minorHAnsi"/>
                <w:color w:val="0071BC"/>
                <w:sz w:val="24"/>
                <w:szCs w:val="24"/>
              </w:rPr>
            </w:pPr>
            <w:r w:rsidRPr="000A4BDE">
              <w:rPr>
                <w:rFonts w:cstheme="minorHAnsi"/>
                <w:color w:val="0071BC"/>
                <w:sz w:val="24"/>
                <w:szCs w:val="24"/>
              </w:rPr>
              <w:t>([1-prevalence] x specificity) + ([1-sensitivity] x [prevalence])</w:t>
            </w:r>
          </w:p>
          <w:p w14:paraId="249C27AB" w14:textId="77777777" w:rsidR="00744046" w:rsidRPr="000A4BDE" w:rsidRDefault="00744046" w:rsidP="000A4BDE">
            <w:pPr>
              <w:spacing w:after="0"/>
              <w:rPr>
                <w:rFonts w:cstheme="minorHAnsi"/>
                <w:color w:val="0071BC"/>
                <w:sz w:val="24"/>
                <w:szCs w:val="24"/>
              </w:rPr>
            </w:pPr>
            <w:r w:rsidRPr="000A4BDE">
              <w:rPr>
                <w:rFonts w:cstheme="minorHAnsi"/>
                <w:color w:val="0071BC"/>
                <w:sz w:val="24"/>
                <w:szCs w:val="24"/>
              </w:rPr>
              <w:t>-or-</w:t>
            </w:r>
          </w:p>
          <w:p w14:paraId="65545095" w14:textId="15AAA45D" w:rsidR="00C21575" w:rsidRPr="000A4BDE" w:rsidRDefault="00744046" w:rsidP="00297981">
            <w:pPr>
              <w:spacing w:after="0"/>
              <w:rPr>
                <w:rFonts w:cstheme="minorHAnsi"/>
                <w:color w:val="0071BC"/>
                <w:sz w:val="24"/>
                <w:szCs w:val="24"/>
              </w:rPr>
            </w:pPr>
            <w:r w:rsidRPr="000A4BDE">
              <w:rPr>
                <w:rFonts w:cstheme="minorHAnsi"/>
                <w:color w:val="0071BC"/>
                <w:sz w:val="24"/>
                <w:szCs w:val="24"/>
              </w:rPr>
              <w:t>Provide references describing clinical validity of the assay</w:t>
            </w:r>
          </w:p>
        </w:tc>
        <w:tc>
          <w:tcPr>
            <w:tcW w:w="1528" w:type="dxa"/>
            <w:vAlign w:val="center"/>
          </w:tcPr>
          <w:p w14:paraId="53BA65B0" w14:textId="305EB90E" w:rsidR="00C21575" w:rsidRPr="000A4BDE" w:rsidRDefault="00A13091" w:rsidP="00DD5058">
            <w:pPr>
              <w:spacing w:after="0"/>
              <w:rPr>
                <w:rFonts w:cstheme="minorHAnsi"/>
                <w:color w:val="0071BC"/>
                <w:sz w:val="24"/>
                <w:szCs w:val="24"/>
              </w:rPr>
            </w:pPr>
            <w:r w:rsidRPr="000A4BDE">
              <w:rPr>
                <w:rFonts w:cstheme="minorHAnsi"/>
                <w:color w:val="0071BC"/>
                <w:sz w:val="24"/>
                <w:szCs w:val="24"/>
              </w:rPr>
              <w:t>Enter the value, or “n/a”</w:t>
            </w:r>
          </w:p>
        </w:tc>
      </w:tr>
    </w:tbl>
    <w:p w14:paraId="7C55E8D0" w14:textId="77777777" w:rsidR="00C90645" w:rsidRDefault="00C90645" w:rsidP="00C90645">
      <w:pPr>
        <w:spacing w:after="0" w:line="240" w:lineRule="auto"/>
        <w:ind w:left="450" w:firstLine="270"/>
        <w:rPr>
          <w:rFonts w:eastAsia="Times New Roman" w:cstheme="minorHAnsi"/>
          <w:sz w:val="24"/>
          <w:szCs w:val="24"/>
        </w:rPr>
      </w:pPr>
    </w:p>
    <w:p w14:paraId="6F603122" w14:textId="77777777" w:rsidR="00194E81" w:rsidRPr="00194E81" w:rsidRDefault="00194E81" w:rsidP="00194E81">
      <w:pPr>
        <w:numPr>
          <w:ilvl w:val="1"/>
          <w:numId w:val="8"/>
        </w:numPr>
        <w:tabs>
          <w:tab w:val="left" w:pos="3390"/>
        </w:tabs>
        <w:spacing w:before="120" w:after="120" w:line="259" w:lineRule="auto"/>
        <w:contextualSpacing/>
        <w:rPr>
          <w:rFonts w:ascii="Calibri" w:eastAsia="Calibri" w:hAnsi="Calibri" w:cs="Calibri"/>
          <w:b/>
          <w:sz w:val="24"/>
          <w:szCs w:val="24"/>
        </w:rPr>
      </w:pPr>
      <w:r w:rsidRPr="00194E81">
        <w:rPr>
          <w:rFonts w:ascii="Calibri" w:eastAsia="Calibri" w:hAnsi="Calibri" w:cs="Calibri"/>
          <w:b/>
          <w:sz w:val="24"/>
          <w:szCs w:val="24"/>
        </w:rPr>
        <w:t>Interfering Substances:</w:t>
      </w:r>
    </w:p>
    <w:p w14:paraId="5849D7C4" w14:textId="7B31F8F9" w:rsidR="00194E81" w:rsidRPr="00194E81" w:rsidRDefault="00194E81" w:rsidP="00194E81">
      <w:pPr>
        <w:numPr>
          <w:ilvl w:val="2"/>
          <w:numId w:val="8"/>
        </w:numPr>
        <w:spacing w:after="0" w:line="259" w:lineRule="auto"/>
        <w:ind w:left="1152"/>
        <w:contextualSpacing/>
        <w:rPr>
          <w:rFonts w:ascii="Calibri" w:eastAsia="Calibri" w:hAnsi="Calibri" w:cs="Arial"/>
          <w:color w:val="0071BC"/>
          <w:sz w:val="24"/>
          <w:szCs w:val="24"/>
        </w:rPr>
      </w:pPr>
      <w:r w:rsidRPr="00194E81">
        <w:rPr>
          <w:rFonts w:ascii="Calibri" w:eastAsia="Calibri" w:hAnsi="Calibri" w:cs="Arial"/>
          <w:color w:val="0071BC"/>
          <w:sz w:val="24"/>
          <w:szCs w:val="24"/>
        </w:rPr>
        <w:t>If interference is observed during these studies, the interferent should be tested by serial dilutions to determine the lowest concentration that provides interference. Assay limitations may be added to the validation summary</w:t>
      </w:r>
      <w:r w:rsidR="009644C8">
        <w:rPr>
          <w:rFonts w:ascii="Calibri" w:eastAsia="Calibri" w:hAnsi="Calibri" w:cs="Arial"/>
          <w:color w:val="0071BC"/>
          <w:sz w:val="24"/>
          <w:szCs w:val="24"/>
        </w:rPr>
        <w:t>.</w:t>
      </w:r>
    </w:p>
    <w:p w14:paraId="41B5243B" w14:textId="77777777" w:rsidR="009644C8" w:rsidRDefault="009644C8">
      <w:pPr>
        <w:spacing w:after="160" w:line="259" w:lineRule="auto"/>
        <w:rPr>
          <w:rFonts w:ascii="Calibri" w:eastAsia="Calibri" w:hAnsi="Calibri" w:cs="Arial"/>
          <w:color w:val="0071BC"/>
          <w:sz w:val="24"/>
          <w:szCs w:val="24"/>
        </w:rPr>
      </w:pPr>
      <w:r>
        <w:rPr>
          <w:rFonts w:ascii="Calibri" w:eastAsia="Calibri" w:hAnsi="Calibri" w:cs="Arial"/>
          <w:color w:val="0071BC"/>
          <w:sz w:val="24"/>
          <w:szCs w:val="24"/>
        </w:rPr>
        <w:br w:type="page"/>
      </w:r>
    </w:p>
    <w:p w14:paraId="7EAC635A" w14:textId="586BFC26" w:rsidR="00194E81" w:rsidRPr="00194E81" w:rsidRDefault="00194E81" w:rsidP="00194E81">
      <w:pPr>
        <w:numPr>
          <w:ilvl w:val="2"/>
          <w:numId w:val="8"/>
        </w:numPr>
        <w:spacing w:after="0" w:line="259" w:lineRule="auto"/>
        <w:ind w:left="1152"/>
        <w:contextualSpacing/>
        <w:rPr>
          <w:rFonts w:ascii="Calibri" w:eastAsia="Calibri" w:hAnsi="Calibri" w:cs="Arial"/>
          <w:color w:val="0071BC"/>
          <w:sz w:val="24"/>
          <w:szCs w:val="24"/>
        </w:rPr>
      </w:pPr>
      <w:r w:rsidRPr="00194E81">
        <w:rPr>
          <w:rFonts w:ascii="Calibri" w:eastAsia="Calibri" w:hAnsi="Calibri" w:cs="Arial"/>
          <w:color w:val="0071BC"/>
          <w:sz w:val="24"/>
          <w:szCs w:val="24"/>
        </w:rPr>
        <w:lastRenderedPageBreak/>
        <w:t>Negative interferences:</w:t>
      </w:r>
    </w:p>
    <w:tbl>
      <w:tblPr>
        <w:tblW w:w="4375" w:type="pct"/>
        <w:tblInd w:w="72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Negative interferences"/>
        <w:tblDescription w:val="Table displaying Potential interfering substance to generate false negative result, Concentration, Volume of Positive Clinical Specimen Diluted, or titered spike in specimen, and Results with examples and instructions for laboratories to fill-in."/>
      </w:tblPr>
      <w:tblGrid>
        <w:gridCol w:w="3536"/>
        <w:gridCol w:w="1892"/>
        <w:gridCol w:w="1814"/>
        <w:gridCol w:w="1564"/>
      </w:tblGrid>
      <w:tr w:rsidR="00194E81" w:rsidRPr="00194E81" w14:paraId="75F39AA2" w14:textId="77777777">
        <w:tc>
          <w:tcPr>
            <w:tcW w:w="2008" w:type="pct"/>
            <w:tcBorders>
              <w:top w:val="single" w:sz="6" w:space="0" w:color="000000"/>
              <w:left w:val="single" w:sz="6" w:space="0" w:color="000000"/>
              <w:bottom w:val="single" w:sz="6" w:space="0" w:color="000000"/>
              <w:right w:val="single" w:sz="6" w:space="0" w:color="000000"/>
            </w:tcBorders>
            <w:shd w:val="clear" w:color="auto" w:fill="DEEAF6"/>
            <w:vAlign w:val="center"/>
          </w:tcPr>
          <w:p w14:paraId="366C6BF5" w14:textId="77777777" w:rsidR="00194E81" w:rsidRPr="00194E81" w:rsidRDefault="00194E81" w:rsidP="00194E81">
            <w:pPr>
              <w:spacing w:after="0" w:line="240" w:lineRule="auto"/>
              <w:jc w:val="center"/>
              <w:rPr>
                <w:rFonts w:ascii="Calibri" w:eastAsia="Times New Roman" w:hAnsi="Calibri" w:cs="Calibri"/>
                <w:sz w:val="24"/>
                <w:szCs w:val="24"/>
              </w:rPr>
            </w:pPr>
            <w:r w:rsidRPr="00194E81">
              <w:rPr>
                <w:rFonts w:ascii="Calibri" w:eastAsia="Times New Roman" w:hAnsi="Calibri" w:cs="Calibri"/>
                <w:b/>
                <w:bCs/>
                <w:sz w:val="24"/>
                <w:szCs w:val="24"/>
              </w:rPr>
              <w:t>Potential interfering substance to generate false negative result</w:t>
            </w:r>
            <w:r w:rsidRPr="00194E81">
              <w:rPr>
                <w:rFonts w:ascii="Calibri" w:eastAsia="Times New Roman" w:hAnsi="Calibri" w:cs="Calibri"/>
                <w:sz w:val="24"/>
                <w:szCs w:val="24"/>
              </w:rPr>
              <w:t> </w:t>
            </w:r>
          </w:p>
        </w:tc>
        <w:tc>
          <w:tcPr>
            <w:tcW w:w="1074" w:type="pct"/>
            <w:tcBorders>
              <w:top w:val="single" w:sz="6" w:space="0" w:color="000000"/>
              <w:left w:val="single" w:sz="6" w:space="0" w:color="000000"/>
              <w:bottom w:val="single" w:sz="6" w:space="0" w:color="000000"/>
              <w:right w:val="single" w:sz="6" w:space="0" w:color="000000"/>
            </w:tcBorders>
            <w:shd w:val="clear" w:color="auto" w:fill="DEEAF6"/>
            <w:vAlign w:val="center"/>
          </w:tcPr>
          <w:p w14:paraId="78765E02" w14:textId="77777777" w:rsidR="00194E81" w:rsidRPr="00194E81" w:rsidRDefault="00194E81" w:rsidP="00194E81">
            <w:pPr>
              <w:spacing w:after="0" w:line="240" w:lineRule="auto"/>
              <w:jc w:val="center"/>
              <w:rPr>
                <w:rFonts w:ascii="Calibri" w:eastAsia="Times New Roman" w:hAnsi="Calibri" w:cs="Calibri"/>
                <w:sz w:val="24"/>
                <w:szCs w:val="24"/>
              </w:rPr>
            </w:pPr>
            <w:r w:rsidRPr="00194E81">
              <w:rPr>
                <w:rFonts w:ascii="Calibri" w:eastAsia="Times New Roman" w:hAnsi="Calibri" w:cs="Calibri"/>
                <w:b/>
                <w:bCs/>
                <w:sz w:val="24"/>
                <w:szCs w:val="24"/>
              </w:rPr>
              <w:t>Concentration</w:t>
            </w:r>
            <w:r w:rsidRPr="00194E81">
              <w:rPr>
                <w:rFonts w:ascii="Calibri" w:eastAsia="Times New Roman" w:hAnsi="Calibri" w:cs="Calibri"/>
                <w:sz w:val="24"/>
                <w:szCs w:val="24"/>
              </w:rPr>
              <w:t> </w:t>
            </w:r>
          </w:p>
        </w:tc>
        <w:tc>
          <w:tcPr>
            <w:tcW w:w="1030" w:type="pct"/>
            <w:tcBorders>
              <w:top w:val="single" w:sz="6" w:space="0" w:color="000000"/>
              <w:left w:val="single" w:sz="6" w:space="0" w:color="000000"/>
              <w:bottom w:val="single" w:sz="6" w:space="0" w:color="000000"/>
              <w:right w:val="single" w:sz="6" w:space="0" w:color="000000"/>
            </w:tcBorders>
            <w:shd w:val="clear" w:color="auto" w:fill="DEEAF6"/>
            <w:vAlign w:val="center"/>
          </w:tcPr>
          <w:p w14:paraId="700161EB" w14:textId="77777777" w:rsidR="00194E81" w:rsidRPr="00194E81" w:rsidRDefault="00194E81" w:rsidP="00194E81">
            <w:pPr>
              <w:spacing w:after="0" w:line="240" w:lineRule="auto"/>
              <w:jc w:val="center"/>
              <w:rPr>
                <w:rFonts w:ascii="Calibri" w:eastAsia="Times New Roman" w:hAnsi="Calibri" w:cs="Calibri"/>
                <w:sz w:val="24"/>
                <w:szCs w:val="24"/>
              </w:rPr>
            </w:pPr>
            <w:r w:rsidRPr="00194E81">
              <w:rPr>
                <w:rFonts w:ascii="Calibri" w:eastAsia="Times New Roman" w:hAnsi="Calibri" w:cs="Calibri"/>
                <w:b/>
                <w:bCs/>
                <w:sz w:val="24"/>
                <w:szCs w:val="24"/>
              </w:rPr>
              <w:t xml:space="preserve">Volume of Positive Clinical Specimen Diluted, or </w:t>
            </w:r>
            <w:proofErr w:type="spellStart"/>
            <w:r w:rsidRPr="00194E81">
              <w:rPr>
                <w:rFonts w:ascii="Calibri" w:eastAsia="Times New Roman" w:hAnsi="Calibri" w:cs="Calibri"/>
                <w:b/>
                <w:bCs/>
                <w:sz w:val="24"/>
                <w:szCs w:val="24"/>
              </w:rPr>
              <w:t>titered</w:t>
            </w:r>
            <w:proofErr w:type="spellEnd"/>
            <w:r w:rsidRPr="00194E81">
              <w:rPr>
                <w:rFonts w:ascii="Calibri" w:eastAsia="Times New Roman" w:hAnsi="Calibri" w:cs="Calibri"/>
                <w:b/>
                <w:bCs/>
                <w:sz w:val="24"/>
                <w:szCs w:val="24"/>
              </w:rPr>
              <w:t xml:space="preserve"> “spike-in” specimen </w:t>
            </w:r>
          </w:p>
        </w:tc>
        <w:tc>
          <w:tcPr>
            <w:tcW w:w="888" w:type="pct"/>
            <w:tcBorders>
              <w:top w:val="single" w:sz="6" w:space="0" w:color="000000"/>
              <w:left w:val="single" w:sz="6" w:space="0" w:color="000000"/>
              <w:bottom w:val="single" w:sz="6" w:space="0" w:color="000000"/>
              <w:right w:val="single" w:sz="6" w:space="0" w:color="000000"/>
            </w:tcBorders>
            <w:shd w:val="clear" w:color="auto" w:fill="DEEAF6"/>
            <w:vAlign w:val="center"/>
          </w:tcPr>
          <w:p w14:paraId="0016637E" w14:textId="77777777" w:rsidR="00194E81" w:rsidRPr="00194E81" w:rsidRDefault="00194E81" w:rsidP="00194E81">
            <w:pPr>
              <w:spacing w:after="0" w:line="240" w:lineRule="auto"/>
              <w:jc w:val="center"/>
              <w:rPr>
                <w:rFonts w:ascii="Calibri" w:eastAsia="Times New Roman" w:hAnsi="Calibri" w:cs="Calibri"/>
                <w:sz w:val="24"/>
                <w:szCs w:val="24"/>
              </w:rPr>
            </w:pPr>
            <w:r w:rsidRPr="00194E81">
              <w:rPr>
                <w:rFonts w:ascii="Calibri" w:eastAsia="Times New Roman" w:hAnsi="Calibri" w:cs="Calibri"/>
                <w:b/>
                <w:bCs/>
                <w:sz w:val="24"/>
                <w:szCs w:val="24"/>
              </w:rPr>
              <w:t>Results</w:t>
            </w:r>
            <w:r w:rsidRPr="00194E81">
              <w:rPr>
                <w:rFonts w:ascii="Calibri" w:eastAsia="Times New Roman" w:hAnsi="Calibri" w:cs="Calibri"/>
                <w:sz w:val="24"/>
                <w:szCs w:val="24"/>
              </w:rPr>
              <w:t> </w:t>
            </w:r>
          </w:p>
        </w:tc>
      </w:tr>
      <w:tr w:rsidR="00194E81" w:rsidRPr="00194E81" w14:paraId="29DF9FAD" w14:textId="77777777">
        <w:tc>
          <w:tcPr>
            <w:tcW w:w="20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D802C18" w14:textId="77777777" w:rsidR="00194E81" w:rsidRPr="00194E81" w:rsidRDefault="00194E81" w:rsidP="00194E81">
            <w:pPr>
              <w:spacing w:after="0" w:line="240" w:lineRule="auto"/>
              <w:jc w:val="center"/>
              <w:rPr>
                <w:rFonts w:ascii="Calibri" w:eastAsia="Times New Roman" w:hAnsi="Calibri" w:cs="Calibri"/>
                <w:sz w:val="24"/>
                <w:szCs w:val="24"/>
              </w:rPr>
            </w:pPr>
            <w:r w:rsidRPr="00194E81">
              <w:rPr>
                <w:rFonts w:ascii="Calibri" w:eastAsia="Times New Roman" w:hAnsi="Calibri" w:cs="Calibri"/>
                <w:sz w:val="24"/>
                <w:szCs w:val="24"/>
              </w:rPr>
              <w:t xml:space="preserve">List here in multiple rows: </w:t>
            </w:r>
            <w:r w:rsidRPr="00194E81">
              <w:rPr>
                <w:rFonts w:ascii="Calibri" w:eastAsia="Calibri" w:hAnsi="Calibri" w:cs="Arial"/>
                <w:color w:val="0071BC"/>
                <w:sz w:val="24"/>
                <w:szCs w:val="24"/>
              </w:rPr>
              <w:t>e.g., hemoglobin, human anti-mouse antibody, rheumatoid factor</w:t>
            </w:r>
          </w:p>
        </w:tc>
        <w:tc>
          <w:tcPr>
            <w:tcW w:w="107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92863EB" w14:textId="77777777" w:rsidR="00194E81" w:rsidRPr="00194E81" w:rsidRDefault="00194E81" w:rsidP="00194E81">
            <w:pPr>
              <w:spacing w:after="0" w:line="240" w:lineRule="auto"/>
              <w:jc w:val="center"/>
              <w:rPr>
                <w:rFonts w:ascii="Calibri" w:eastAsia="Calibri" w:hAnsi="Calibri" w:cs="Arial"/>
                <w:color w:val="0071BC"/>
                <w:sz w:val="24"/>
                <w:szCs w:val="24"/>
              </w:rPr>
            </w:pPr>
            <w:r w:rsidRPr="00194E81">
              <w:rPr>
                <w:rFonts w:ascii="Calibri" w:eastAsia="Calibri" w:hAnsi="Calibri" w:cs="Arial"/>
                <w:color w:val="0071BC"/>
                <w:sz w:val="24"/>
                <w:szCs w:val="24"/>
              </w:rPr>
              <w:t>High end of clinical range</w:t>
            </w:r>
          </w:p>
        </w:tc>
        <w:tc>
          <w:tcPr>
            <w:tcW w:w="103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D8E07FB" w14:textId="77777777" w:rsidR="00194E81" w:rsidRPr="00194E81" w:rsidRDefault="00194E81" w:rsidP="00194E81">
            <w:pPr>
              <w:spacing w:after="0" w:line="240" w:lineRule="auto"/>
              <w:jc w:val="center"/>
              <w:rPr>
                <w:rFonts w:ascii="Calibri" w:eastAsia="Calibri" w:hAnsi="Calibri" w:cs="Arial"/>
                <w:color w:val="0071BC"/>
                <w:sz w:val="24"/>
                <w:szCs w:val="24"/>
              </w:rPr>
            </w:pPr>
            <w:r w:rsidRPr="00194E81">
              <w:rPr>
                <w:rFonts w:ascii="Calibri" w:eastAsia="Calibri" w:hAnsi="Calibri" w:cs="Calibri"/>
                <w:i/>
                <w:iCs/>
                <w:color w:val="0071BC"/>
                <w:sz w:val="24"/>
                <w:szCs w:val="24"/>
              </w:rPr>
              <w:t>[insert volume of positive or spike-in specimen here]</w:t>
            </w:r>
          </w:p>
        </w:tc>
        <w:tc>
          <w:tcPr>
            <w:tcW w:w="88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CD531AD" w14:textId="77777777" w:rsidR="00194E81" w:rsidRPr="00194E81" w:rsidRDefault="00194E81" w:rsidP="00194E81">
            <w:pPr>
              <w:spacing w:after="0" w:line="240" w:lineRule="auto"/>
              <w:jc w:val="center"/>
              <w:rPr>
                <w:rFonts w:ascii="Calibri" w:eastAsia="Calibri" w:hAnsi="Calibri" w:cs="Arial"/>
                <w:color w:val="0071BC"/>
                <w:sz w:val="24"/>
                <w:szCs w:val="24"/>
              </w:rPr>
            </w:pPr>
            <w:r w:rsidRPr="00194E81">
              <w:rPr>
                <w:rFonts w:ascii="Calibri" w:eastAsia="Calibri" w:hAnsi="Calibri" w:cs="Arial"/>
                <w:color w:val="0071BC"/>
                <w:sz w:val="24"/>
                <w:szCs w:val="24"/>
              </w:rPr>
              <w:t># detected / total # replicates</w:t>
            </w:r>
          </w:p>
        </w:tc>
      </w:tr>
    </w:tbl>
    <w:p w14:paraId="6D381100" w14:textId="77777777" w:rsidR="009D1D3A" w:rsidRDefault="009D1D3A" w:rsidP="009D1D3A">
      <w:pPr>
        <w:spacing w:after="0" w:line="259" w:lineRule="auto"/>
        <w:ind w:left="1152"/>
        <w:contextualSpacing/>
        <w:rPr>
          <w:rFonts w:ascii="Calibri" w:eastAsia="Calibri" w:hAnsi="Calibri" w:cs="Arial"/>
          <w:color w:val="0071BC"/>
          <w:sz w:val="24"/>
          <w:szCs w:val="24"/>
        </w:rPr>
      </w:pPr>
    </w:p>
    <w:p w14:paraId="02FD83EC" w14:textId="634F1DD3" w:rsidR="00194E81" w:rsidRPr="00194E81" w:rsidRDefault="00194E81" w:rsidP="009D1D3A">
      <w:pPr>
        <w:numPr>
          <w:ilvl w:val="2"/>
          <w:numId w:val="8"/>
        </w:numPr>
        <w:spacing w:after="0" w:line="259" w:lineRule="auto"/>
        <w:ind w:left="1152"/>
        <w:contextualSpacing/>
        <w:rPr>
          <w:rFonts w:ascii="Calibri" w:eastAsia="Calibri" w:hAnsi="Calibri" w:cs="Arial"/>
          <w:color w:val="0071BC"/>
          <w:sz w:val="24"/>
          <w:szCs w:val="24"/>
        </w:rPr>
      </w:pPr>
      <w:r w:rsidRPr="00194E81">
        <w:rPr>
          <w:rFonts w:ascii="Calibri" w:eastAsia="Calibri" w:hAnsi="Calibri" w:cs="Arial"/>
          <w:color w:val="0071BC"/>
          <w:sz w:val="24"/>
          <w:szCs w:val="24"/>
        </w:rPr>
        <w:t>Positive interferences:</w:t>
      </w:r>
    </w:p>
    <w:tbl>
      <w:tblPr>
        <w:tblW w:w="4375" w:type="pct"/>
        <w:tblInd w:w="72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Positive interferences"/>
        <w:tblDescription w:val="Table displaying Potential interfering substance to generate false positive result, Concentration and Results with examples and instructions for laboratories to fill-in."/>
      </w:tblPr>
      <w:tblGrid>
        <w:gridCol w:w="3539"/>
        <w:gridCol w:w="3869"/>
        <w:gridCol w:w="1398"/>
      </w:tblGrid>
      <w:tr w:rsidR="00194E81" w:rsidRPr="00194E81" w14:paraId="26C93845" w14:textId="77777777">
        <w:trPr>
          <w:trHeight w:val="465"/>
        </w:trPr>
        <w:tc>
          <w:tcPr>
            <w:tcW w:w="2009" w:type="pct"/>
            <w:tcBorders>
              <w:top w:val="single" w:sz="6" w:space="0" w:color="000000"/>
              <w:left w:val="single" w:sz="6" w:space="0" w:color="000000"/>
              <w:bottom w:val="single" w:sz="6" w:space="0" w:color="000000"/>
              <w:right w:val="single" w:sz="6" w:space="0" w:color="000000"/>
            </w:tcBorders>
            <w:shd w:val="clear" w:color="auto" w:fill="DEEAF6"/>
            <w:vAlign w:val="center"/>
          </w:tcPr>
          <w:p w14:paraId="52BAA091" w14:textId="77777777" w:rsidR="00194E81" w:rsidRPr="00194E81" w:rsidRDefault="00194E81" w:rsidP="00194E81">
            <w:pPr>
              <w:spacing w:after="0" w:line="240" w:lineRule="auto"/>
              <w:jc w:val="center"/>
              <w:rPr>
                <w:rFonts w:ascii="Calibri" w:eastAsia="Times New Roman" w:hAnsi="Calibri" w:cs="Calibri"/>
                <w:sz w:val="24"/>
                <w:szCs w:val="24"/>
              </w:rPr>
            </w:pPr>
            <w:r w:rsidRPr="00194E81">
              <w:rPr>
                <w:rFonts w:ascii="Calibri" w:eastAsia="Times New Roman" w:hAnsi="Calibri" w:cs="Calibri"/>
                <w:b/>
                <w:bCs/>
                <w:sz w:val="24"/>
                <w:szCs w:val="24"/>
              </w:rPr>
              <w:t>Potential interfering substance to generate false positive result</w:t>
            </w:r>
          </w:p>
        </w:tc>
        <w:tc>
          <w:tcPr>
            <w:tcW w:w="2197" w:type="pct"/>
            <w:tcBorders>
              <w:top w:val="single" w:sz="6" w:space="0" w:color="000000"/>
              <w:left w:val="single" w:sz="6" w:space="0" w:color="000000"/>
              <w:bottom w:val="single" w:sz="6" w:space="0" w:color="000000"/>
              <w:right w:val="single" w:sz="6" w:space="0" w:color="000000"/>
            </w:tcBorders>
            <w:shd w:val="clear" w:color="auto" w:fill="DEEAF6"/>
            <w:vAlign w:val="center"/>
          </w:tcPr>
          <w:p w14:paraId="5CAEBE7B" w14:textId="77777777" w:rsidR="00194E81" w:rsidRPr="00194E81" w:rsidRDefault="00194E81" w:rsidP="00194E81">
            <w:pPr>
              <w:spacing w:after="0" w:line="240" w:lineRule="auto"/>
              <w:jc w:val="center"/>
              <w:rPr>
                <w:rFonts w:ascii="Calibri" w:eastAsia="Times New Roman" w:hAnsi="Calibri" w:cs="Calibri"/>
                <w:sz w:val="24"/>
                <w:szCs w:val="24"/>
              </w:rPr>
            </w:pPr>
            <w:r w:rsidRPr="00194E81">
              <w:rPr>
                <w:rFonts w:ascii="Calibri" w:eastAsia="Times New Roman" w:hAnsi="Calibri" w:cs="Calibri"/>
                <w:b/>
                <w:bCs/>
                <w:sz w:val="24"/>
                <w:szCs w:val="24"/>
              </w:rPr>
              <w:t>Concentration</w:t>
            </w:r>
          </w:p>
        </w:tc>
        <w:tc>
          <w:tcPr>
            <w:tcW w:w="794" w:type="pct"/>
            <w:tcBorders>
              <w:top w:val="single" w:sz="6" w:space="0" w:color="000000"/>
              <w:left w:val="single" w:sz="6" w:space="0" w:color="000000"/>
              <w:bottom w:val="single" w:sz="6" w:space="0" w:color="000000"/>
              <w:right w:val="single" w:sz="6" w:space="0" w:color="000000"/>
            </w:tcBorders>
            <w:shd w:val="clear" w:color="auto" w:fill="DEEAF6"/>
            <w:vAlign w:val="center"/>
          </w:tcPr>
          <w:p w14:paraId="36CE636E" w14:textId="77777777" w:rsidR="00194E81" w:rsidRPr="00194E81" w:rsidRDefault="00194E81" w:rsidP="00194E81">
            <w:pPr>
              <w:spacing w:after="0" w:line="240" w:lineRule="auto"/>
              <w:jc w:val="center"/>
              <w:rPr>
                <w:rFonts w:ascii="Calibri" w:eastAsia="Times New Roman" w:hAnsi="Calibri" w:cs="Calibri"/>
                <w:sz w:val="24"/>
                <w:szCs w:val="24"/>
              </w:rPr>
            </w:pPr>
            <w:r w:rsidRPr="00194E81">
              <w:rPr>
                <w:rFonts w:ascii="Calibri" w:eastAsia="Times New Roman" w:hAnsi="Calibri" w:cs="Calibri"/>
                <w:b/>
                <w:bCs/>
                <w:sz w:val="24"/>
                <w:szCs w:val="24"/>
              </w:rPr>
              <w:t>Results</w:t>
            </w:r>
          </w:p>
        </w:tc>
      </w:tr>
      <w:tr w:rsidR="00194E81" w:rsidRPr="00194E81" w14:paraId="688BF9F4" w14:textId="77777777">
        <w:tc>
          <w:tcPr>
            <w:tcW w:w="20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0808995" w14:textId="77777777" w:rsidR="00194E81" w:rsidRPr="00194E81" w:rsidRDefault="00194E81" w:rsidP="00194E81">
            <w:pPr>
              <w:spacing w:after="0" w:line="240" w:lineRule="auto"/>
              <w:jc w:val="center"/>
              <w:rPr>
                <w:rFonts w:ascii="Calibri" w:eastAsia="Times New Roman" w:hAnsi="Calibri" w:cs="Calibri"/>
                <w:sz w:val="24"/>
                <w:szCs w:val="24"/>
              </w:rPr>
            </w:pPr>
            <w:r w:rsidRPr="00194E81">
              <w:rPr>
                <w:rFonts w:ascii="Calibri" w:eastAsia="Times New Roman" w:hAnsi="Calibri" w:cs="Calibri"/>
                <w:sz w:val="24"/>
                <w:szCs w:val="24"/>
              </w:rPr>
              <w:t xml:space="preserve">List here in multiple rows: </w:t>
            </w:r>
            <w:r w:rsidRPr="00194E81">
              <w:rPr>
                <w:rFonts w:ascii="Calibri" w:eastAsia="Calibri" w:hAnsi="Calibri" w:cs="Arial"/>
                <w:color w:val="0071BC"/>
                <w:sz w:val="24"/>
                <w:szCs w:val="24"/>
              </w:rPr>
              <w:t>e.g., hemoglobin, human anti-mouse antibody, rheumatoid factor</w:t>
            </w:r>
          </w:p>
        </w:tc>
        <w:tc>
          <w:tcPr>
            <w:tcW w:w="219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2ADCCA" w14:textId="77777777" w:rsidR="00194E81" w:rsidRPr="00194E81" w:rsidRDefault="00194E81" w:rsidP="00194E81">
            <w:pPr>
              <w:spacing w:after="0" w:line="240" w:lineRule="auto"/>
              <w:jc w:val="center"/>
              <w:rPr>
                <w:rFonts w:ascii="Calibri" w:eastAsia="Calibri" w:hAnsi="Calibri" w:cs="Arial"/>
                <w:color w:val="0071BC"/>
                <w:sz w:val="24"/>
                <w:szCs w:val="24"/>
              </w:rPr>
            </w:pPr>
            <w:r w:rsidRPr="00194E81">
              <w:rPr>
                <w:rFonts w:ascii="Calibri" w:eastAsia="Calibri" w:hAnsi="Calibri" w:cs="Arial"/>
                <w:color w:val="0071BC"/>
                <w:sz w:val="24"/>
                <w:szCs w:val="24"/>
              </w:rPr>
              <w:t>High end of clinical range</w:t>
            </w:r>
          </w:p>
        </w:tc>
        <w:tc>
          <w:tcPr>
            <w:tcW w:w="79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D650C0C" w14:textId="77777777" w:rsidR="00194E81" w:rsidRPr="00194E81" w:rsidRDefault="00194E81" w:rsidP="00194E81">
            <w:pPr>
              <w:spacing w:after="0" w:line="240" w:lineRule="auto"/>
              <w:jc w:val="center"/>
              <w:rPr>
                <w:rFonts w:ascii="Calibri" w:eastAsia="Calibri" w:hAnsi="Calibri" w:cs="Arial"/>
                <w:color w:val="0071BC"/>
                <w:sz w:val="24"/>
                <w:szCs w:val="24"/>
              </w:rPr>
            </w:pPr>
            <w:r w:rsidRPr="00194E81">
              <w:rPr>
                <w:rFonts w:ascii="Calibri" w:eastAsia="Calibri" w:hAnsi="Calibri" w:cs="Arial"/>
                <w:color w:val="0071BC"/>
                <w:sz w:val="24"/>
                <w:szCs w:val="24"/>
              </w:rPr>
              <w:t># detected / total # replicates</w:t>
            </w:r>
          </w:p>
        </w:tc>
      </w:tr>
    </w:tbl>
    <w:p w14:paraId="74A33158" w14:textId="1B4C334D" w:rsidR="002219C0" w:rsidRPr="00696395" w:rsidRDefault="002219C0" w:rsidP="00696395">
      <w:pPr>
        <w:pStyle w:val="Heading1"/>
        <w:numPr>
          <w:ilvl w:val="0"/>
          <w:numId w:val="12"/>
        </w:numPr>
        <w:spacing w:before="120"/>
        <w:ind w:left="648"/>
        <w:rPr>
          <w:rFonts w:asciiTheme="minorHAnsi" w:hAnsiTheme="minorHAnsi" w:cstheme="minorHAnsi"/>
          <w:b/>
          <w:bCs/>
        </w:rPr>
      </w:pPr>
      <w:r w:rsidRPr="00696395">
        <w:rPr>
          <w:rFonts w:asciiTheme="minorHAnsi" w:hAnsiTheme="minorHAnsi" w:cstheme="minorHAnsi"/>
          <w:b/>
          <w:bCs/>
        </w:rPr>
        <w:t>Interpretation of Results</w:t>
      </w:r>
      <w:r w:rsidR="000E7C5C" w:rsidRPr="00696395">
        <w:rPr>
          <w:rFonts w:asciiTheme="minorHAnsi" w:hAnsiTheme="minorHAnsi" w:cstheme="minorHAnsi"/>
          <w:b/>
          <w:bCs/>
        </w:rPr>
        <w:t>:</w:t>
      </w:r>
    </w:p>
    <w:p w14:paraId="59772598" w14:textId="77777777" w:rsidR="00696395" w:rsidRPr="00696395" w:rsidRDefault="00696395" w:rsidP="002043AF">
      <w:pPr>
        <w:pStyle w:val="ListParagraph"/>
        <w:numPr>
          <w:ilvl w:val="0"/>
          <w:numId w:val="8"/>
        </w:numPr>
        <w:spacing w:after="0"/>
        <w:rPr>
          <w:rFonts w:cstheme="minorHAnsi"/>
          <w:b/>
          <w:vanish/>
          <w:sz w:val="24"/>
          <w:szCs w:val="24"/>
        </w:rPr>
      </w:pPr>
    </w:p>
    <w:p w14:paraId="33A8EE56" w14:textId="4CF09E8B" w:rsidR="002219C0" w:rsidRPr="000A4BDE" w:rsidRDefault="002219C0" w:rsidP="00F61B35">
      <w:pPr>
        <w:numPr>
          <w:ilvl w:val="1"/>
          <w:numId w:val="8"/>
        </w:numPr>
        <w:spacing w:after="0"/>
        <w:ind w:left="1008"/>
        <w:contextualSpacing/>
        <w:rPr>
          <w:rFonts w:eastAsia="Calibri" w:cstheme="minorHAnsi"/>
          <w:color w:val="0070C0"/>
          <w:sz w:val="24"/>
          <w:szCs w:val="24"/>
        </w:rPr>
      </w:pPr>
      <w:r w:rsidRPr="000A4BDE">
        <w:rPr>
          <w:rFonts w:cstheme="minorHAnsi"/>
          <w:b/>
          <w:sz w:val="24"/>
          <w:szCs w:val="24"/>
        </w:rPr>
        <w:t>Evaluation of discrepant results:</w:t>
      </w:r>
      <w:r w:rsidRPr="000A4BDE">
        <w:rPr>
          <w:rFonts w:eastAsia="Calibri" w:cstheme="minorHAnsi"/>
          <w:sz w:val="24"/>
          <w:szCs w:val="24"/>
        </w:rPr>
        <w:t xml:space="preserve"> </w:t>
      </w:r>
      <w:r w:rsidRPr="000A4BDE">
        <w:rPr>
          <w:color w:val="0071BC"/>
          <w:sz w:val="24"/>
          <w:szCs w:val="24"/>
        </w:rPr>
        <w:t>Provide details describing any discrepant results when compared to the gold standard</w:t>
      </w:r>
      <w:r w:rsidR="004D6C5F" w:rsidRPr="000A4BDE">
        <w:rPr>
          <w:color w:val="0071BC"/>
          <w:sz w:val="24"/>
          <w:szCs w:val="24"/>
        </w:rPr>
        <w:t xml:space="preserve"> or expected value</w:t>
      </w:r>
      <w:r w:rsidRPr="000A4BDE">
        <w:rPr>
          <w:color w:val="0071BC"/>
          <w:sz w:val="24"/>
          <w:szCs w:val="24"/>
        </w:rPr>
        <w:t xml:space="preserve">. Provide evidence to support whether </w:t>
      </w:r>
      <w:r w:rsidR="00076CD1">
        <w:rPr>
          <w:color w:val="0071BC"/>
          <w:sz w:val="24"/>
          <w:szCs w:val="24"/>
        </w:rPr>
        <w:t xml:space="preserve">the </w:t>
      </w:r>
      <w:r w:rsidRPr="000A4BDE">
        <w:rPr>
          <w:color w:val="0071BC"/>
          <w:sz w:val="24"/>
          <w:szCs w:val="24"/>
        </w:rPr>
        <w:t>new method is likely true or not true result</w:t>
      </w:r>
      <w:r w:rsidR="00090EE1" w:rsidRPr="000A4BDE">
        <w:rPr>
          <w:color w:val="0071BC"/>
          <w:sz w:val="24"/>
          <w:szCs w:val="24"/>
        </w:rPr>
        <w:t>, as needed</w:t>
      </w:r>
      <w:r w:rsidRPr="000A4BDE">
        <w:rPr>
          <w:color w:val="0071BC"/>
          <w:sz w:val="24"/>
          <w:szCs w:val="24"/>
        </w:rPr>
        <w:t>. If a decision is made to recategorize/exclude the sample from validation, additional evidence needs to be provided to support this decision.</w:t>
      </w:r>
    </w:p>
    <w:p w14:paraId="72CC2C56" w14:textId="6D788A64" w:rsidR="002219C0" w:rsidRPr="000A4BDE" w:rsidRDefault="002219C0" w:rsidP="00F61B35">
      <w:pPr>
        <w:numPr>
          <w:ilvl w:val="1"/>
          <w:numId w:val="8"/>
        </w:numPr>
        <w:ind w:left="1008"/>
        <w:contextualSpacing/>
        <w:rPr>
          <w:rFonts w:eastAsia="Calibri" w:cstheme="minorHAnsi"/>
          <w:color w:val="0070C0"/>
          <w:sz w:val="24"/>
          <w:szCs w:val="24"/>
        </w:rPr>
      </w:pPr>
      <w:r w:rsidRPr="000A4BDE">
        <w:rPr>
          <w:rFonts w:eastAsia="Calibri" w:cstheme="minorHAnsi"/>
          <w:b/>
          <w:sz w:val="24"/>
          <w:szCs w:val="24"/>
        </w:rPr>
        <w:t>Limitations:</w:t>
      </w:r>
      <w:r w:rsidRPr="000A4BDE">
        <w:rPr>
          <w:rFonts w:eastAsia="Calibri" w:cstheme="minorHAnsi"/>
          <w:sz w:val="24"/>
          <w:szCs w:val="24"/>
        </w:rPr>
        <w:t xml:space="preserve"> </w:t>
      </w:r>
      <w:r w:rsidRPr="000A4BDE">
        <w:rPr>
          <w:color w:val="0071BC"/>
          <w:sz w:val="24"/>
          <w:szCs w:val="24"/>
        </w:rPr>
        <w:t xml:space="preserve">Provide </w:t>
      </w:r>
      <w:r w:rsidR="00076CD1">
        <w:rPr>
          <w:color w:val="0071BC"/>
          <w:sz w:val="24"/>
          <w:szCs w:val="24"/>
        </w:rPr>
        <w:t xml:space="preserve">a </w:t>
      </w:r>
      <w:r w:rsidRPr="000A4BDE">
        <w:rPr>
          <w:color w:val="0071BC"/>
          <w:sz w:val="24"/>
          <w:szCs w:val="24"/>
        </w:rPr>
        <w:t xml:space="preserve">description of method limitations. </w:t>
      </w:r>
      <w:r w:rsidR="00E708D4" w:rsidRPr="00E708D4">
        <w:rPr>
          <w:color w:val="0071BC"/>
          <w:sz w:val="24"/>
          <w:szCs w:val="24"/>
        </w:rPr>
        <w:t xml:space="preserve">Significant cross-reactivities, interfering substances, </w:t>
      </w:r>
      <w:r w:rsidR="00076CD1">
        <w:rPr>
          <w:color w:val="0071BC"/>
          <w:sz w:val="24"/>
          <w:szCs w:val="24"/>
        </w:rPr>
        <w:t xml:space="preserve">and </w:t>
      </w:r>
      <w:r w:rsidR="00E708D4" w:rsidRPr="00E708D4">
        <w:rPr>
          <w:color w:val="0071BC"/>
          <w:sz w:val="24"/>
          <w:szCs w:val="24"/>
        </w:rPr>
        <w:t xml:space="preserve">other conditions known to affect test results should be included. </w:t>
      </w:r>
      <w:r w:rsidR="00076CD1">
        <w:rPr>
          <w:color w:val="0071BC"/>
          <w:sz w:val="24"/>
          <w:szCs w:val="24"/>
        </w:rPr>
        <w:t>This may</w:t>
      </w:r>
      <w:r w:rsidR="00E708D4" w:rsidRPr="00E708D4">
        <w:rPr>
          <w:color w:val="0071BC"/>
          <w:sz w:val="24"/>
          <w:szCs w:val="24"/>
        </w:rPr>
        <w:t xml:space="preserve"> include patient preparation (timing of collection, antimicrobial therapy, acute/convalescent sample timing, etc.) and sample handling (e.g., time, temperature, etc.) Utilize the following tables for guidance as applicable.</w:t>
      </w:r>
      <w:r w:rsidR="00D4119E">
        <w:rPr>
          <w:color w:val="0071BC"/>
          <w:sz w:val="24"/>
          <w:szCs w:val="24"/>
        </w:rPr>
        <w:t xml:space="preserve"> </w:t>
      </w:r>
      <w:r w:rsidRPr="000A4BDE">
        <w:rPr>
          <w:color w:val="0071BC"/>
          <w:sz w:val="24"/>
          <w:szCs w:val="24"/>
        </w:rPr>
        <w:t xml:space="preserve">Statements may include: 1) The method is not appropriate to determine (describe the restriction). 2) The method is not appropriate for use under (describe the condition(s) under which it should not be used). </w:t>
      </w:r>
      <w:r w:rsidR="00C07AA8" w:rsidRPr="000A4BDE">
        <w:rPr>
          <w:color w:val="0071BC"/>
          <w:sz w:val="24"/>
          <w:szCs w:val="24"/>
        </w:rPr>
        <w:t>3) The method is not appropriate as a stand-alone test.</w:t>
      </w:r>
    </w:p>
    <w:p w14:paraId="1DCDC9F1" w14:textId="5F090A1F" w:rsidR="002219C0" w:rsidRPr="000A4BDE" w:rsidRDefault="002219C0" w:rsidP="00F61B35">
      <w:pPr>
        <w:numPr>
          <w:ilvl w:val="2"/>
          <w:numId w:val="8"/>
        </w:numPr>
        <w:spacing w:after="0"/>
        <w:ind w:left="1152"/>
        <w:contextualSpacing/>
        <w:rPr>
          <w:rFonts w:eastAsia="Calibri" w:cstheme="minorHAnsi"/>
          <w:color w:val="0070C0"/>
          <w:sz w:val="24"/>
          <w:szCs w:val="24"/>
        </w:rPr>
      </w:pPr>
      <w:r w:rsidRPr="000A4BDE">
        <w:rPr>
          <w:rFonts w:eastAsia="Calibri" w:cstheme="minorHAnsi"/>
          <w:bCs/>
          <w:sz w:val="24"/>
          <w:szCs w:val="24"/>
        </w:rPr>
        <w:t>Mitigating Processes:</w:t>
      </w:r>
      <w:r w:rsidRPr="000A4BDE">
        <w:rPr>
          <w:rFonts w:eastAsia="Calibri" w:cstheme="minorHAnsi"/>
          <w:color w:val="0070C0"/>
          <w:sz w:val="24"/>
          <w:szCs w:val="24"/>
        </w:rPr>
        <w:t xml:space="preserve"> </w:t>
      </w:r>
      <w:r w:rsidR="00770901" w:rsidRPr="000A4BDE">
        <w:rPr>
          <w:color w:val="0071BC"/>
          <w:sz w:val="24"/>
          <w:szCs w:val="24"/>
        </w:rPr>
        <w:t>Describe</w:t>
      </w:r>
      <w:r w:rsidRPr="000A4BDE">
        <w:rPr>
          <w:color w:val="0071BC"/>
          <w:sz w:val="24"/>
          <w:szCs w:val="24"/>
        </w:rPr>
        <w:t xml:space="preserve"> processes used to mitigate the assay limitations (e.g., reject certain specimen types, reflexive testing for certain results</w:t>
      </w:r>
      <w:r w:rsidR="003422E7" w:rsidRPr="000A4BDE">
        <w:rPr>
          <w:color w:val="0071BC"/>
          <w:sz w:val="24"/>
          <w:szCs w:val="24"/>
        </w:rPr>
        <w:t>, assay always performed in conjunction</w:t>
      </w:r>
      <w:r w:rsidR="00DE783B" w:rsidRPr="000A4BDE">
        <w:rPr>
          <w:color w:val="0071BC"/>
          <w:sz w:val="24"/>
          <w:szCs w:val="24"/>
        </w:rPr>
        <w:t xml:space="preserve"> with other assays</w:t>
      </w:r>
      <w:r w:rsidRPr="000A4BDE">
        <w:rPr>
          <w:color w:val="0071BC"/>
          <w:sz w:val="24"/>
          <w:szCs w:val="24"/>
        </w:rPr>
        <w:t>)</w:t>
      </w:r>
      <w:r w:rsidR="00382D4F">
        <w:rPr>
          <w:color w:val="0071BC"/>
          <w:sz w:val="24"/>
          <w:szCs w:val="24"/>
        </w:rPr>
        <w:t>.</w:t>
      </w:r>
    </w:p>
    <w:p w14:paraId="7AC8EF33" w14:textId="0E9E4FA3" w:rsidR="002219C0" w:rsidRPr="000A4BDE" w:rsidRDefault="002219C0" w:rsidP="00F61B35">
      <w:pPr>
        <w:numPr>
          <w:ilvl w:val="1"/>
          <w:numId w:val="8"/>
        </w:numPr>
        <w:ind w:left="1008"/>
        <w:contextualSpacing/>
        <w:rPr>
          <w:rFonts w:eastAsia="Calibri" w:cstheme="minorHAnsi"/>
          <w:color w:val="0070C0"/>
          <w:sz w:val="24"/>
          <w:szCs w:val="24"/>
        </w:rPr>
      </w:pPr>
      <w:r w:rsidRPr="000A4BDE">
        <w:rPr>
          <w:rFonts w:eastAsia="Calibri" w:cstheme="minorHAnsi"/>
          <w:b/>
          <w:sz w:val="24"/>
          <w:szCs w:val="24"/>
        </w:rPr>
        <w:t>Disclaimers</w:t>
      </w:r>
      <w:r w:rsidRPr="000A4BDE">
        <w:rPr>
          <w:rFonts w:eastAsia="Calibri" w:cstheme="minorHAnsi"/>
          <w:sz w:val="24"/>
          <w:szCs w:val="24"/>
        </w:rPr>
        <w:t xml:space="preserve"> (as applicable): </w:t>
      </w:r>
      <w:r w:rsidRPr="000A4BDE">
        <w:rPr>
          <w:color w:val="0071BC"/>
          <w:sz w:val="24"/>
          <w:szCs w:val="24"/>
        </w:rPr>
        <w:t>Provide pertinent method limitations to be included on the final test report.</w:t>
      </w:r>
    </w:p>
    <w:p w14:paraId="098D70C4" w14:textId="00E4577C" w:rsidR="002219C0" w:rsidRPr="000A4BDE" w:rsidRDefault="002219C0" w:rsidP="00F61B35">
      <w:pPr>
        <w:numPr>
          <w:ilvl w:val="1"/>
          <w:numId w:val="8"/>
        </w:numPr>
        <w:spacing w:after="120"/>
        <w:ind w:left="1008"/>
        <w:contextualSpacing/>
        <w:rPr>
          <w:rFonts w:eastAsia="Calibri" w:cstheme="minorHAnsi"/>
          <w:sz w:val="24"/>
          <w:szCs w:val="24"/>
        </w:rPr>
      </w:pPr>
      <w:r w:rsidRPr="000A4BDE">
        <w:rPr>
          <w:rFonts w:eastAsia="Calibri" w:cstheme="minorHAnsi"/>
          <w:b/>
          <w:sz w:val="24"/>
          <w:szCs w:val="24"/>
        </w:rPr>
        <w:lastRenderedPageBreak/>
        <w:t xml:space="preserve">Fast Tracked test QA monitoring plan </w:t>
      </w:r>
      <w:r w:rsidRPr="000A4BDE">
        <w:rPr>
          <w:rFonts w:eastAsia="Calibri" w:cstheme="minorHAnsi"/>
          <w:sz w:val="24"/>
          <w:szCs w:val="24"/>
        </w:rPr>
        <w:t xml:space="preserve">(as applicable): </w:t>
      </w:r>
      <w:r w:rsidRPr="000A4BDE">
        <w:rPr>
          <w:color w:val="0071BC"/>
          <w:sz w:val="24"/>
          <w:szCs w:val="24"/>
        </w:rPr>
        <w:t xml:space="preserve">For tests that have been fast tracked due to urgent public health </w:t>
      </w:r>
      <w:r w:rsidR="00BB17BA">
        <w:rPr>
          <w:color w:val="0071BC"/>
          <w:sz w:val="24"/>
          <w:szCs w:val="24"/>
        </w:rPr>
        <w:t>needs</w:t>
      </w:r>
      <w:r w:rsidRPr="000A4BDE">
        <w:rPr>
          <w:color w:val="0071BC"/>
          <w:sz w:val="24"/>
          <w:szCs w:val="24"/>
        </w:rPr>
        <w:t>, describe the metrics to be monitored and the additional evidence of test performance characteristics to be gathered. Include the timeline for gathering this evidence.</w:t>
      </w:r>
    </w:p>
    <w:p w14:paraId="122BBEC9" w14:textId="3BD44509" w:rsidR="002219C0" w:rsidRPr="00FF3A1E" w:rsidRDefault="002219C0" w:rsidP="00FF3A1E">
      <w:pPr>
        <w:pStyle w:val="Heading1"/>
        <w:numPr>
          <w:ilvl w:val="0"/>
          <w:numId w:val="12"/>
        </w:numPr>
        <w:spacing w:before="120"/>
        <w:ind w:left="648"/>
        <w:rPr>
          <w:rFonts w:asciiTheme="minorHAnsi" w:hAnsiTheme="minorHAnsi" w:cstheme="minorHAnsi"/>
          <w:b/>
          <w:bCs/>
        </w:rPr>
      </w:pPr>
      <w:r w:rsidRPr="00FF3A1E">
        <w:rPr>
          <w:rFonts w:asciiTheme="minorHAnsi" w:hAnsiTheme="minorHAnsi" w:cstheme="minorHAnsi"/>
          <w:b/>
          <w:bCs/>
        </w:rPr>
        <w:t>Statement of Suitability</w:t>
      </w:r>
      <w:r w:rsidR="000E7C5C" w:rsidRPr="00FF3A1E">
        <w:rPr>
          <w:rFonts w:asciiTheme="minorHAnsi" w:hAnsiTheme="minorHAnsi" w:cstheme="minorHAnsi"/>
          <w:b/>
          <w:bCs/>
        </w:rPr>
        <w:t>:</w:t>
      </w:r>
    </w:p>
    <w:p w14:paraId="7B28D734" w14:textId="77777777" w:rsidR="00FF3A1E" w:rsidRPr="00FF3A1E" w:rsidRDefault="00FF3A1E" w:rsidP="002043AF">
      <w:pPr>
        <w:pStyle w:val="ListParagraph"/>
        <w:numPr>
          <w:ilvl w:val="0"/>
          <w:numId w:val="8"/>
        </w:numPr>
        <w:spacing w:after="0"/>
        <w:rPr>
          <w:rFonts w:eastAsia="Calibri" w:cstheme="minorHAnsi"/>
          <w:vanish/>
          <w:sz w:val="24"/>
          <w:szCs w:val="24"/>
        </w:rPr>
      </w:pPr>
    </w:p>
    <w:p w14:paraId="3342E59C" w14:textId="4A0DA4D0" w:rsidR="002219C0" w:rsidRPr="000A4BDE" w:rsidRDefault="002219C0" w:rsidP="00F61B35">
      <w:pPr>
        <w:numPr>
          <w:ilvl w:val="1"/>
          <w:numId w:val="8"/>
        </w:numPr>
        <w:spacing w:after="0"/>
        <w:ind w:left="1008"/>
        <w:contextualSpacing/>
        <w:rPr>
          <w:rFonts w:eastAsia="Calibri" w:cstheme="minorHAnsi"/>
          <w:sz w:val="24"/>
          <w:szCs w:val="24"/>
        </w:rPr>
      </w:pPr>
      <w:r w:rsidRPr="000A4BDE">
        <w:rPr>
          <w:rFonts w:eastAsia="Calibri" w:cstheme="minorHAnsi"/>
          <w:sz w:val="24"/>
          <w:szCs w:val="24"/>
        </w:rPr>
        <w:t xml:space="preserve">The method validation of </w:t>
      </w:r>
      <w:r w:rsidRPr="000A4BDE">
        <w:rPr>
          <w:color w:val="0071BC"/>
          <w:sz w:val="24"/>
          <w:szCs w:val="24"/>
        </w:rPr>
        <w:t>(method name)</w:t>
      </w:r>
      <w:r w:rsidRPr="000A4BDE">
        <w:rPr>
          <w:rFonts w:eastAsia="Calibri" w:cstheme="minorHAnsi"/>
          <w:sz w:val="24"/>
          <w:szCs w:val="24"/>
        </w:rPr>
        <w:t xml:space="preserve"> has been completed according to the documented plan.</w:t>
      </w:r>
      <w:r w:rsidR="00EB418B" w:rsidRPr="000A4BDE">
        <w:rPr>
          <w:rFonts w:eastAsia="Calibri" w:cstheme="minorHAnsi"/>
          <w:sz w:val="24"/>
          <w:szCs w:val="24"/>
        </w:rPr>
        <w:t xml:space="preserve"> </w:t>
      </w:r>
      <w:r w:rsidRPr="000A4BDE">
        <w:rPr>
          <w:rFonts w:eastAsia="Calibri" w:cstheme="minorHAnsi"/>
          <w:sz w:val="24"/>
          <w:szCs w:val="24"/>
        </w:rPr>
        <w:t xml:space="preserve">The </w:t>
      </w:r>
      <w:r w:rsidRPr="000A4BDE">
        <w:rPr>
          <w:color w:val="0071BC"/>
          <w:sz w:val="24"/>
          <w:szCs w:val="24"/>
        </w:rPr>
        <w:t>(method name)</w:t>
      </w:r>
      <w:r w:rsidRPr="000A4BDE">
        <w:rPr>
          <w:rFonts w:eastAsia="Calibri" w:cstheme="minorHAnsi"/>
          <w:sz w:val="24"/>
          <w:szCs w:val="24"/>
        </w:rPr>
        <w:t xml:space="preserve"> meets </w:t>
      </w:r>
      <w:r w:rsidR="00770901" w:rsidRPr="000A4BDE">
        <w:rPr>
          <w:rFonts w:eastAsia="Calibri" w:cstheme="minorHAnsi"/>
          <w:sz w:val="24"/>
          <w:szCs w:val="24"/>
        </w:rPr>
        <w:t>all</w:t>
      </w:r>
      <w:r w:rsidRPr="000A4BDE">
        <w:rPr>
          <w:rFonts w:eastAsia="Calibri" w:cstheme="minorHAnsi"/>
          <w:sz w:val="24"/>
          <w:szCs w:val="24"/>
        </w:rPr>
        <w:t xml:space="preserve"> the acceptance criteria and is approved for use in the </w:t>
      </w:r>
      <w:r w:rsidRPr="000A4BDE">
        <w:rPr>
          <w:color w:val="0071BC"/>
          <w:sz w:val="24"/>
          <w:szCs w:val="24"/>
        </w:rPr>
        <w:t>(Insert name)</w:t>
      </w:r>
      <w:r w:rsidRPr="000A4BDE">
        <w:rPr>
          <w:rFonts w:eastAsia="Calibri" w:cstheme="minorHAnsi"/>
          <w:sz w:val="24"/>
          <w:szCs w:val="24"/>
        </w:rPr>
        <w:t xml:space="preserve"> Laboratory.</w:t>
      </w:r>
    </w:p>
    <w:p w14:paraId="5309AE74" w14:textId="68993A26" w:rsidR="002219C0" w:rsidRDefault="002219C0" w:rsidP="00F61B35">
      <w:pPr>
        <w:numPr>
          <w:ilvl w:val="1"/>
          <w:numId w:val="8"/>
        </w:numPr>
        <w:spacing w:after="120"/>
        <w:ind w:left="1008"/>
        <w:contextualSpacing/>
        <w:rPr>
          <w:rFonts w:eastAsia="Calibri" w:cstheme="minorHAnsi"/>
          <w:sz w:val="24"/>
          <w:szCs w:val="24"/>
        </w:rPr>
      </w:pPr>
      <w:r w:rsidRPr="000A4BDE">
        <w:rPr>
          <w:rFonts w:eastAsia="Calibri" w:cstheme="minorHAnsi"/>
          <w:sz w:val="24"/>
          <w:szCs w:val="24"/>
        </w:rPr>
        <w:t>The method validation is applicable to the documents listed within the Method Validation Plan. Subsequent revisions involving technical changes to the procedure may require additional validation.</w:t>
      </w:r>
    </w:p>
    <w:p w14:paraId="0BB3B112" w14:textId="77777777" w:rsidR="006E2554" w:rsidRPr="00987AC8" w:rsidRDefault="006E2554" w:rsidP="006E2554">
      <w:pPr>
        <w:keepNext/>
        <w:keepLines/>
        <w:numPr>
          <w:ilvl w:val="0"/>
          <w:numId w:val="12"/>
        </w:numPr>
        <w:spacing w:before="120" w:after="120"/>
        <w:ind w:left="648"/>
        <w:outlineLvl w:val="0"/>
        <w:rPr>
          <w:rFonts w:ascii="Calibri" w:eastAsia="MS Gothic" w:hAnsi="Calibri" w:cs="Calibri"/>
          <w:b/>
          <w:bCs/>
          <w:color w:val="000000"/>
          <w:sz w:val="24"/>
          <w:szCs w:val="32"/>
        </w:rPr>
      </w:pPr>
      <w:r w:rsidRPr="00987AC8">
        <w:rPr>
          <w:rFonts w:ascii="Calibri" w:eastAsia="MS Gothic" w:hAnsi="Calibri" w:cs="Calibri"/>
          <w:b/>
          <w:bCs/>
          <w:color w:val="000000"/>
          <w:sz w:val="24"/>
          <w:szCs w:val="32"/>
        </w:rPr>
        <w:t xml:space="preserve">Responsibilities </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ponsibilities "/>
        <w:tblDescription w:val="Example table displaying position and responsibility of laboratory personnel performing various roles with instructional language for laboratories to fill in."/>
      </w:tblPr>
      <w:tblGrid>
        <w:gridCol w:w="2347"/>
        <w:gridCol w:w="6464"/>
      </w:tblGrid>
      <w:tr w:rsidR="006E2554" w:rsidRPr="00987AC8" w14:paraId="39C8A777" w14:textId="77777777">
        <w:trPr>
          <w:trHeight w:val="332"/>
        </w:trPr>
        <w:tc>
          <w:tcPr>
            <w:tcW w:w="2332" w:type="dxa"/>
            <w:shd w:val="clear" w:color="auto" w:fill="DBE5F1"/>
          </w:tcPr>
          <w:p w14:paraId="079CAE99" w14:textId="77777777" w:rsidR="006E2554" w:rsidRPr="00987AC8" w:rsidRDefault="006E2554">
            <w:pPr>
              <w:rPr>
                <w:rFonts w:ascii="Calibri" w:eastAsia="Calibri" w:hAnsi="Calibri" w:cs="Arial"/>
                <w:b/>
                <w:sz w:val="24"/>
                <w:szCs w:val="24"/>
              </w:rPr>
            </w:pPr>
            <w:r w:rsidRPr="00987AC8">
              <w:rPr>
                <w:rFonts w:ascii="Calibri" w:eastAsia="Calibri" w:hAnsi="Calibri" w:cs="Arial"/>
                <w:b/>
                <w:sz w:val="24"/>
                <w:szCs w:val="24"/>
              </w:rPr>
              <w:t>Position</w:t>
            </w:r>
          </w:p>
        </w:tc>
        <w:tc>
          <w:tcPr>
            <w:tcW w:w="6424" w:type="dxa"/>
            <w:shd w:val="clear" w:color="auto" w:fill="DBE5F1"/>
          </w:tcPr>
          <w:p w14:paraId="20E2D9C2" w14:textId="77777777" w:rsidR="006E2554" w:rsidRPr="00987AC8" w:rsidRDefault="006E2554">
            <w:pPr>
              <w:rPr>
                <w:rFonts w:ascii="Calibri" w:eastAsia="Calibri" w:hAnsi="Calibri" w:cs="Arial"/>
                <w:b/>
                <w:sz w:val="24"/>
                <w:szCs w:val="24"/>
              </w:rPr>
            </w:pPr>
            <w:r w:rsidRPr="00987AC8">
              <w:rPr>
                <w:rFonts w:ascii="Calibri" w:eastAsia="Calibri" w:hAnsi="Calibri" w:cs="Arial"/>
                <w:b/>
                <w:sz w:val="24"/>
                <w:szCs w:val="24"/>
              </w:rPr>
              <w:t>Responsibility</w:t>
            </w:r>
          </w:p>
        </w:tc>
      </w:tr>
      <w:tr w:rsidR="006E2554" w:rsidRPr="00987AC8" w14:paraId="7E0B3439" w14:textId="77777777">
        <w:trPr>
          <w:trHeight w:val="242"/>
        </w:trPr>
        <w:tc>
          <w:tcPr>
            <w:tcW w:w="2332" w:type="dxa"/>
          </w:tcPr>
          <w:p w14:paraId="61CD5EB7" w14:textId="77777777" w:rsidR="006E2554" w:rsidRPr="00987AC8" w:rsidRDefault="006E2554">
            <w:pPr>
              <w:tabs>
                <w:tab w:val="right" w:pos="2116"/>
              </w:tabs>
              <w:rPr>
                <w:rFonts w:ascii="Calibri" w:eastAsia="Calibri" w:hAnsi="Calibri" w:cs="Arial"/>
              </w:rPr>
            </w:pPr>
            <w:r w:rsidRPr="00987AC8">
              <w:rPr>
                <w:rFonts w:ascii="Calibri" w:eastAsia="Calibri" w:hAnsi="Calibri" w:cs="Arial"/>
                <w:i/>
                <w:color w:val="0071BC"/>
                <w:sz w:val="24"/>
                <w:szCs w:val="24"/>
              </w:rPr>
              <w:t>[insert title]</w:t>
            </w:r>
            <w:r w:rsidRPr="00987AC8">
              <w:rPr>
                <w:rFonts w:ascii="Calibri" w:eastAsia="Calibri" w:hAnsi="Calibri" w:cs="Arial"/>
                <w:i/>
                <w:color w:val="0071BC"/>
                <w:sz w:val="24"/>
                <w:szCs w:val="24"/>
              </w:rPr>
              <w:tab/>
            </w:r>
          </w:p>
        </w:tc>
        <w:tc>
          <w:tcPr>
            <w:tcW w:w="6424" w:type="dxa"/>
            <w:vAlign w:val="center"/>
          </w:tcPr>
          <w:p w14:paraId="1EB76E32" w14:textId="74672794" w:rsidR="006E2554" w:rsidRPr="00987AC8" w:rsidRDefault="006E2554">
            <w:pPr>
              <w:rPr>
                <w:rFonts w:ascii="Calibri" w:eastAsia="Calibri" w:hAnsi="Calibri" w:cs="Calibri"/>
                <w:sz w:val="24"/>
                <w:szCs w:val="24"/>
              </w:rPr>
            </w:pPr>
            <w:r w:rsidRPr="00987AC8">
              <w:rPr>
                <w:rFonts w:ascii="Calibri" w:eastAsia="Calibri" w:hAnsi="Calibri" w:cs="Calibri"/>
                <w:sz w:val="24"/>
                <w:szCs w:val="24"/>
              </w:rPr>
              <w:t>Is responsible for preparing the Method Validation Summary Report</w:t>
            </w:r>
            <w:r w:rsidR="00136ED7">
              <w:rPr>
                <w:rFonts w:ascii="Calibri" w:eastAsia="Calibri" w:hAnsi="Calibri" w:cs="Calibri"/>
                <w:sz w:val="24"/>
                <w:szCs w:val="24"/>
              </w:rPr>
              <w:t>.</w:t>
            </w:r>
          </w:p>
        </w:tc>
      </w:tr>
      <w:tr w:rsidR="006E2554" w:rsidRPr="00987AC8" w14:paraId="09A3839D" w14:textId="77777777">
        <w:trPr>
          <w:trHeight w:val="242"/>
        </w:trPr>
        <w:tc>
          <w:tcPr>
            <w:tcW w:w="2332" w:type="dxa"/>
          </w:tcPr>
          <w:p w14:paraId="0EDF7A87" w14:textId="77777777" w:rsidR="006E2554" w:rsidRPr="00987AC8" w:rsidRDefault="006E2554">
            <w:pPr>
              <w:rPr>
                <w:rFonts w:ascii="Calibri" w:eastAsia="Calibri" w:hAnsi="Calibri" w:cs="Arial"/>
              </w:rPr>
            </w:pPr>
            <w:r w:rsidRPr="00987AC8">
              <w:rPr>
                <w:rFonts w:ascii="Calibri" w:eastAsia="Calibri" w:hAnsi="Calibri" w:cs="Arial"/>
                <w:i/>
                <w:color w:val="0071BC"/>
                <w:sz w:val="24"/>
                <w:szCs w:val="24"/>
              </w:rPr>
              <w:t>[insert title]</w:t>
            </w:r>
          </w:p>
        </w:tc>
        <w:tc>
          <w:tcPr>
            <w:tcW w:w="6424" w:type="dxa"/>
            <w:vAlign w:val="center"/>
          </w:tcPr>
          <w:p w14:paraId="2E6C3E6C" w14:textId="34665A2B" w:rsidR="006E2554" w:rsidRPr="00987AC8" w:rsidRDefault="006E2554">
            <w:pPr>
              <w:rPr>
                <w:rFonts w:ascii="Calibri" w:eastAsia="Calibri" w:hAnsi="Calibri" w:cs="Calibri"/>
                <w:sz w:val="24"/>
                <w:szCs w:val="24"/>
              </w:rPr>
            </w:pPr>
            <w:r w:rsidRPr="00987AC8">
              <w:rPr>
                <w:rFonts w:ascii="Calibri" w:eastAsia="Calibri" w:hAnsi="Calibri" w:cs="Calibri"/>
                <w:sz w:val="24"/>
                <w:szCs w:val="24"/>
              </w:rPr>
              <w:t>Is responsible for review and approval of the Method Validation Summary Report prior to testing</w:t>
            </w:r>
            <w:r w:rsidR="00136ED7">
              <w:rPr>
                <w:rFonts w:ascii="Calibri" w:eastAsia="Calibri" w:hAnsi="Calibri" w:cs="Calibri"/>
                <w:sz w:val="24"/>
                <w:szCs w:val="24"/>
              </w:rPr>
              <w:t>.</w:t>
            </w:r>
          </w:p>
        </w:tc>
      </w:tr>
      <w:tr w:rsidR="006E2554" w:rsidRPr="00987AC8" w14:paraId="2632EFF3" w14:textId="77777777">
        <w:trPr>
          <w:trHeight w:val="242"/>
        </w:trPr>
        <w:tc>
          <w:tcPr>
            <w:tcW w:w="2332" w:type="dxa"/>
          </w:tcPr>
          <w:p w14:paraId="60FCD15C" w14:textId="77777777" w:rsidR="006E2554" w:rsidRPr="00987AC8" w:rsidRDefault="006E2554">
            <w:pPr>
              <w:rPr>
                <w:rFonts w:ascii="Calibri" w:eastAsia="Calibri" w:hAnsi="Calibri" w:cs="Arial"/>
              </w:rPr>
            </w:pPr>
            <w:r w:rsidRPr="00987AC8">
              <w:rPr>
                <w:rFonts w:ascii="Calibri" w:eastAsia="Calibri" w:hAnsi="Calibri" w:cs="Arial"/>
                <w:i/>
                <w:color w:val="0071BC"/>
                <w:sz w:val="24"/>
                <w:szCs w:val="24"/>
              </w:rPr>
              <w:t>[insert title]</w:t>
            </w:r>
          </w:p>
        </w:tc>
        <w:tc>
          <w:tcPr>
            <w:tcW w:w="6424" w:type="dxa"/>
            <w:vAlign w:val="center"/>
          </w:tcPr>
          <w:p w14:paraId="5DF8A085" w14:textId="38D658BB" w:rsidR="006E2554" w:rsidRPr="00987AC8" w:rsidRDefault="006E2554">
            <w:pPr>
              <w:rPr>
                <w:rFonts w:ascii="Calibri" w:eastAsia="Calibri" w:hAnsi="Calibri" w:cs="Calibri"/>
                <w:sz w:val="24"/>
                <w:szCs w:val="24"/>
              </w:rPr>
            </w:pPr>
            <w:r w:rsidRPr="00987AC8">
              <w:rPr>
                <w:rFonts w:ascii="Calibri" w:eastAsia="Calibri" w:hAnsi="Calibri" w:cs="Calibri"/>
                <w:sz w:val="24"/>
                <w:szCs w:val="24"/>
              </w:rPr>
              <w:t>Is responsible for performing the Method Validation Summary</w:t>
            </w:r>
            <w:r w:rsidR="00136ED7">
              <w:rPr>
                <w:rFonts w:ascii="Calibri" w:eastAsia="Calibri" w:hAnsi="Calibri" w:cs="Calibri"/>
                <w:sz w:val="24"/>
                <w:szCs w:val="24"/>
              </w:rPr>
              <w:t>.</w:t>
            </w:r>
            <w:r w:rsidRPr="00987AC8">
              <w:rPr>
                <w:rFonts w:ascii="Calibri" w:eastAsia="Calibri" w:hAnsi="Calibri" w:cs="Calibri"/>
                <w:sz w:val="24"/>
                <w:szCs w:val="24"/>
              </w:rPr>
              <w:t xml:space="preserve"> Report</w:t>
            </w:r>
            <w:r w:rsidR="0013019E">
              <w:rPr>
                <w:rFonts w:ascii="Calibri" w:eastAsia="Calibri" w:hAnsi="Calibri" w:cs="Calibri"/>
                <w:sz w:val="24"/>
                <w:szCs w:val="24"/>
              </w:rPr>
              <w:t>.</w:t>
            </w:r>
          </w:p>
        </w:tc>
      </w:tr>
      <w:tr w:rsidR="006E2554" w:rsidRPr="00987AC8" w14:paraId="6A839978" w14:textId="77777777">
        <w:trPr>
          <w:trHeight w:val="242"/>
        </w:trPr>
        <w:tc>
          <w:tcPr>
            <w:tcW w:w="2332" w:type="dxa"/>
          </w:tcPr>
          <w:p w14:paraId="0B2C0AC2" w14:textId="77777777" w:rsidR="006E2554" w:rsidRPr="00987AC8" w:rsidRDefault="006E2554">
            <w:pPr>
              <w:rPr>
                <w:rFonts w:ascii="Calibri" w:eastAsia="Calibri" w:hAnsi="Calibri" w:cs="Arial"/>
                <w:i/>
                <w:color w:val="0071BC"/>
                <w:sz w:val="24"/>
                <w:szCs w:val="24"/>
              </w:rPr>
            </w:pPr>
            <w:r w:rsidRPr="00987AC8">
              <w:rPr>
                <w:rFonts w:ascii="Calibri" w:eastAsia="Calibri" w:hAnsi="Calibri" w:cs="Arial"/>
                <w:i/>
                <w:color w:val="0071BC"/>
                <w:sz w:val="24"/>
                <w:szCs w:val="24"/>
              </w:rPr>
              <w:t>[insert title]</w:t>
            </w:r>
          </w:p>
        </w:tc>
        <w:tc>
          <w:tcPr>
            <w:tcW w:w="6424" w:type="dxa"/>
          </w:tcPr>
          <w:p w14:paraId="33A560E9" w14:textId="2750FDB7" w:rsidR="006E2554" w:rsidRPr="00987AC8" w:rsidRDefault="006E2554">
            <w:pPr>
              <w:rPr>
                <w:rFonts w:ascii="Calibri" w:eastAsia="Calibri" w:hAnsi="Calibri" w:cs="Calibri"/>
                <w:sz w:val="24"/>
                <w:szCs w:val="24"/>
              </w:rPr>
            </w:pPr>
            <w:r w:rsidRPr="00987AC8">
              <w:rPr>
                <w:rFonts w:ascii="Calibri" w:eastAsia="Calibri" w:hAnsi="Calibri" w:cs="Calibri"/>
                <w:sz w:val="24"/>
                <w:szCs w:val="24"/>
              </w:rPr>
              <w:t>Is responsible for review and approval of the Method Validation Summary Report upon completion</w:t>
            </w:r>
            <w:r w:rsidR="00136ED7">
              <w:rPr>
                <w:rFonts w:ascii="Calibri" w:eastAsia="Calibri" w:hAnsi="Calibri" w:cs="Calibri"/>
                <w:sz w:val="24"/>
                <w:szCs w:val="24"/>
              </w:rPr>
              <w:t>.</w:t>
            </w:r>
          </w:p>
        </w:tc>
      </w:tr>
      <w:tr w:rsidR="006E2554" w:rsidRPr="00987AC8" w14:paraId="40A24437" w14:textId="77777777">
        <w:trPr>
          <w:trHeight w:val="242"/>
        </w:trPr>
        <w:tc>
          <w:tcPr>
            <w:tcW w:w="2332" w:type="dxa"/>
          </w:tcPr>
          <w:p w14:paraId="55A36DBB" w14:textId="77777777" w:rsidR="006E2554" w:rsidRPr="00987AC8" w:rsidRDefault="006E2554">
            <w:pPr>
              <w:rPr>
                <w:rFonts w:ascii="Calibri" w:eastAsia="Calibri" w:hAnsi="Calibri" w:cs="Arial"/>
                <w:i/>
                <w:color w:val="0071BC"/>
                <w:sz w:val="24"/>
                <w:szCs w:val="24"/>
              </w:rPr>
            </w:pPr>
            <w:r w:rsidRPr="00987AC8">
              <w:rPr>
                <w:rFonts w:ascii="Calibri" w:eastAsia="Calibri" w:hAnsi="Calibri" w:cs="Arial"/>
                <w:i/>
                <w:color w:val="0071BC"/>
                <w:sz w:val="24"/>
                <w:szCs w:val="24"/>
              </w:rPr>
              <w:t>[insert title]</w:t>
            </w:r>
          </w:p>
        </w:tc>
        <w:tc>
          <w:tcPr>
            <w:tcW w:w="6424" w:type="dxa"/>
          </w:tcPr>
          <w:p w14:paraId="79B5704D" w14:textId="69222594" w:rsidR="006E2554" w:rsidRPr="00987AC8" w:rsidRDefault="006E2554">
            <w:pPr>
              <w:rPr>
                <w:rFonts w:ascii="Calibri" w:eastAsia="Calibri" w:hAnsi="Calibri" w:cs="Calibri"/>
                <w:sz w:val="24"/>
                <w:szCs w:val="24"/>
              </w:rPr>
            </w:pPr>
            <w:r w:rsidRPr="00987AC8">
              <w:rPr>
                <w:rFonts w:ascii="Calibri" w:eastAsia="Calibri" w:hAnsi="Calibri" w:cs="Calibri"/>
                <w:sz w:val="24"/>
                <w:szCs w:val="24"/>
              </w:rPr>
              <w:t>Is responsible for Document Management</w:t>
            </w:r>
            <w:r w:rsidR="00136ED7">
              <w:rPr>
                <w:rFonts w:ascii="Calibri" w:eastAsia="Calibri" w:hAnsi="Calibri" w:cs="Calibri"/>
                <w:sz w:val="24"/>
                <w:szCs w:val="24"/>
              </w:rPr>
              <w:t>.</w:t>
            </w:r>
          </w:p>
        </w:tc>
      </w:tr>
    </w:tbl>
    <w:p w14:paraId="171995B7" w14:textId="06F1546C" w:rsidR="00D21458" w:rsidRPr="00FF3A1E" w:rsidRDefault="00D21458" w:rsidP="00FF3A1E">
      <w:pPr>
        <w:pStyle w:val="Heading1"/>
        <w:numPr>
          <w:ilvl w:val="0"/>
          <w:numId w:val="12"/>
        </w:numPr>
        <w:spacing w:before="120"/>
        <w:ind w:left="648"/>
        <w:rPr>
          <w:rFonts w:asciiTheme="minorHAnsi" w:hAnsiTheme="minorHAnsi" w:cstheme="minorHAnsi"/>
          <w:b/>
          <w:bCs/>
        </w:rPr>
      </w:pPr>
      <w:r w:rsidRPr="00FF3A1E">
        <w:rPr>
          <w:rFonts w:asciiTheme="minorHAnsi" w:hAnsiTheme="minorHAnsi" w:cstheme="minorHAnsi"/>
          <w:b/>
          <w:bCs/>
        </w:rPr>
        <w:t>Appendices</w:t>
      </w:r>
    </w:p>
    <w:p w14:paraId="1DD1A801" w14:textId="77777777" w:rsidR="006E0A50" w:rsidRPr="006E0A50" w:rsidRDefault="006E0A50" w:rsidP="002043AF">
      <w:pPr>
        <w:pStyle w:val="ListParagraph"/>
        <w:numPr>
          <w:ilvl w:val="0"/>
          <w:numId w:val="8"/>
        </w:numPr>
        <w:rPr>
          <w:rFonts w:eastAsia="Calibri" w:cstheme="minorHAnsi"/>
          <w:bCs/>
          <w:vanish/>
          <w:sz w:val="24"/>
          <w:szCs w:val="24"/>
        </w:rPr>
      </w:pPr>
    </w:p>
    <w:p w14:paraId="2155A792" w14:textId="5972A285" w:rsidR="00D21458" w:rsidRPr="000A4BDE" w:rsidRDefault="00D21458" w:rsidP="006E2554">
      <w:pPr>
        <w:numPr>
          <w:ilvl w:val="1"/>
          <w:numId w:val="8"/>
        </w:numPr>
        <w:ind w:left="1008"/>
        <w:contextualSpacing/>
        <w:rPr>
          <w:rFonts w:eastAsia="Calibri" w:cstheme="minorHAnsi"/>
          <w:sz w:val="24"/>
          <w:szCs w:val="24"/>
        </w:rPr>
      </w:pPr>
      <w:r w:rsidRPr="000A4BDE">
        <w:rPr>
          <w:rFonts w:eastAsia="Calibri" w:cstheme="minorHAnsi"/>
          <w:bCs/>
          <w:sz w:val="24"/>
          <w:szCs w:val="24"/>
        </w:rPr>
        <w:t>A</w:t>
      </w:r>
      <w:r w:rsidRPr="007E5C2F">
        <w:rPr>
          <w:rFonts w:eastAsia="Calibri" w:cstheme="minorHAnsi"/>
          <w:sz w:val="24"/>
          <w:szCs w:val="24"/>
        </w:rPr>
        <w:t xml:space="preserve">ppendix </w:t>
      </w:r>
      <w:r w:rsidR="00EE408F" w:rsidRPr="007E5C2F">
        <w:rPr>
          <w:rFonts w:eastAsia="Calibri" w:cstheme="minorHAnsi"/>
          <w:sz w:val="24"/>
          <w:szCs w:val="24"/>
        </w:rPr>
        <w:t>A</w:t>
      </w:r>
      <w:r w:rsidRPr="007E5C2F">
        <w:rPr>
          <w:rFonts w:eastAsia="Calibri" w:cstheme="minorHAnsi"/>
          <w:sz w:val="24"/>
          <w:szCs w:val="24"/>
        </w:rPr>
        <w:t>—Summary Data</w:t>
      </w:r>
    </w:p>
    <w:p w14:paraId="1E521434" w14:textId="1D62E29A" w:rsidR="004F2FAC" w:rsidRPr="00883649" w:rsidRDefault="004F2FAC" w:rsidP="006E2554">
      <w:pPr>
        <w:numPr>
          <w:ilvl w:val="1"/>
          <w:numId w:val="8"/>
        </w:numPr>
        <w:spacing w:after="120"/>
        <w:ind w:left="1008"/>
        <w:contextualSpacing/>
        <w:rPr>
          <w:rFonts w:eastAsia="Calibri" w:cstheme="minorHAnsi"/>
          <w:sz w:val="24"/>
          <w:szCs w:val="24"/>
        </w:rPr>
      </w:pPr>
      <w:r w:rsidRPr="000A4BDE">
        <w:rPr>
          <w:rFonts w:eastAsia="Calibri" w:cstheme="minorHAnsi"/>
          <w:bCs/>
          <w:sz w:val="24"/>
          <w:szCs w:val="24"/>
        </w:rPr>
        <w:t>Appendix</w:t>
      </w:r>
      <w:r w:rsidR="00EE408F" w:rsidRPr="000A4BDE">
        <w:rPr>
          <w:rFonts w:eastAsia="Calibri" w:cstheme="minorHAnsi"/>
          <w:bCs/>
          <w:sz w:val="24"/>
          <w:szCs w:val="24"/>
        </w:rPr>
        <w:t xml:space="preserve"> B—Specimen Stability</w:t>
      </w:r>
    </w:p>
    <w:p w14:paraId="34658796" w14:textId="77777777" w:rsidR="00B35693" w:rsidRDefault="00B35693">
      <w:pPr>
        <w:spacing w:after="160" w:line="259" w:lineRule="auto"/>
        <w:rPr>
          <w:rFonts w:eastAsiaTheme="majorEastAsia" w:cstheme="minorHAnsi"/>
          <w:b/>
          <w:bCs/>
          <w:color w:val="000000" w:themeColor="text1"/>
          <w:sz w:val="24"/>
          <w:szCs w:val="32"/>
        </w:rPr>
      </w:pPr>
      <w:r>
        <w:rPr>
          <w:rFonts w:cstheme="minorHAnsi"/>
          <w:b/>
          <w:bCs/>
        </w:rPr>
        <w:br w:type="page"/>
      </w:r>
    </w:p>
    <w:p w14:paraId="2DE01604" w14:textId="056FFDBA" w:rsidR="00965577" w:rsidRPr="00965577" w:rsidRDefault="00965577" w:rsidP="00B35693">
      <w:pPr>
        <w:pStyle w:val="Heading1"/>
        <w:numPr>
          <w:ilvl w:val="0"/>
          <w:numId w:val="12"/>
        </w:numPr>
        <w:spacing w:before="120" w:after="120"/>
        <w:ind w:left="648"/>
        <w:rPr>
          <w:rFonts w:asciiTheme="minorHAnsi" w:hAnsiTheme="minorHAnsi" w:cstheme="minorHAnsi"/>
          <w:b/>
          <w:bCs/>
        </w:rPr>
      </w:pPr>
      <w:r w:rsidRPr="00965577">
        <w:rPr>
          <w:rFonts w:asciiTheme="minorHAnsi" w:hAnsiTheme="minorHAnsi" w:cstheme="minorHAnsi"/>
          <w:b/>
          <w:bCs/>
        </w:rPr>
        <w:lastRenderedPageBreak/>
        <w:t xml:space="preserve">Revision History </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vision History"/>
        <w:tblDescription w:val="Table displaying revision number, document control number, change summary, and revision date with instructional language for laboratories to fill-in."/>
      </w:tblPr>
      <w:tblGrid>
        <w:gridCol w:w="1314"/>
        <w:gridCol w:w="1314"/>
        <w:gridCol w:w="4510"/>
        <w:gridCol w:w="1673"/>
      </w:tblGrid>
      <w:tr w:rsidR="00965577" w:rsidRPr="005737CB" w14:paraId="41EBEC3C" w14:textId="77777777">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8B95486" w14:textId="77777777" w:rsidR="00965577" w:rsidRPr="005737CB" w:rsidRDefault="00965577">
            <w:pPr>
              <w:pStyle w:val="NoSpacing"/>
              <w:spacing w:line="259" w:lineRule="auto"/>
              <w:rPr>
                <w:b/>
                <w:sz w:val="24"/>
                <w:szCs w:val="24"/>
              </w:rPr>
            </w:pPr>
            <w:r w:rsidRPr="005737CB">
              <w:rPr>
                <w:b/>
                <w:sz w:val="24"/>
                <w:szCs w:val="24"/>
              </w:rPr>
              <w:t>Rev #</w:t>
            </w:r>
          </w:p>
        </w:tc>
        <w:tc>
          <w:tcPr>
            <w:tcW w:w="110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EC4D94" w14:textId="77777777" w:rsidR="00965577" w:rsidRPr="005737CB" w:rsidRDefault="00965577">
            <w:pPr>
              <w:pStyle w:val="NoSpacing"/>
              <w:spacing w:line="259" w:lineRule="auto"/>
              <w:rPr>
                <w:b/>
                <w:sz w:val="24"/>
                <w:szCs w:val="24"/>
              </w:rPr>
            </w:pPr>
            <w:r w:rsidRPr="005737CB">
              <w:rPr>
                <w:b/>
                <w:sz w:val="24"/>
                <w:szCs w:val="24"/>
              </w:rPr>
              <w:t>DCR #</w:t>
            </w:r>
          </w:p>
        </w:tc>
        <w:tc>
          <w:tcPr>
            <w:tcW w:w="47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6909BF" w14:textId="77777777" w:rsidR="00965577" w:rsidRPr="005737CB" w:rsidRDefault="00965577">
            <w:pPr>
              <w:pStyle w:val="NoSpacing"/>
              <w:spacing w:line="259" w:lineRule="auto"/>
              <w:rPr>
                <w:b/>
                <w:sz w:val="24"/>
                <w:szCs w:val="24"/>
              </w:rPr>
            </w:pPr>
            <w:r w:rsidRPr="005737CB">
              <w:rPr>
                <w:b/>
                <w:sz w:val="24"/>
                <w:szCs w:val="24"/>
              </w:rPr>
              <w:t>Change Summary</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4A7BC34" w14:textId="77777777" w:rsidR="00965577" w:rsidRPr="005737CB" w:rsidRDefault="00965577">
            <w:pPr>
              <w:pStyle w:val="NoSpacing"/>
              <w:spacing w:line="259" w:lineRule="auto"/>
              <w:rPr>
                <w:b/>
                <w:sz w:val="24"/>
                <w:szCs w:val="24"/>
              </w:rPr>
            </w:pPr>
            <w:r w:rsidRPr="005737CB">
              <w:rPr>
                <w:b/>
                <w:sz w:val="24"/>
                <w:szCs w:val="24"/>
              </w:rPr>
              <w:t>Date</w:t>
            </w:r>
          </w:p>
        </w:tc>
      </w:tr>
      <w:tr w:rsidR="00965577" w:rsidRPr="005737CB" w14:paraId="4BB577BD" w14:textId="77777777">
        <w:tc>
          <w:tcPr>
            <w:tcW w:w="1260" w:type="dxa"/>
            <w:tcBorders>
              <w:top w:val="single" w:sz="4" w:space="0" w:color="auto"/>
              <w:left w:val="single" w:sz="4" w:space="0" w:color="auto"/>
              <w:bottom w:val="single" w:sz="4" w:space="0" w:color="auto"/>
              <w:right w:val="single" w:sz="4" w:space="0" w:color="auto"/>
            </w:tcBorders>
          </w:tcPr>
          <w:p w14:paraId="12D28F5E" w14:textId="77777777" w:rsidR="00965577" w:rsidRPr="00091993" w:rsidRDefault="00965577">
            <w:pPr>
              <w:pStyle w:val="NoSpacing"/>
              <w:spacing w:line="259" w:lineRule="auto"/>
              <w:rPr>
                <w:i/>
                <w:color w:val="0071BC"/>
                <w:sz w:val="24"/>
                <w:szCs w:val="24"/>
              </w:rPr>
            </w:pPr>
            <w:r w:rsidRPr="00091993">
              <w:rPr>
                <w:i/>
                <w:color w:val="0071BC"/>
                <w:sz w:val="24"/>
                <w:szCs w:val="24"/>
              </w:rPr>
              <w:t>[insert laboratory</w:t>
            </w:r>
            <w:r>
              <w:rPr>
                <w:i/>
                <w:color w:val="0071BC"/>
                <w:sz w:val="24"/>
                <w:szCs w:val="24"/>
              </w:rPr>
              <w:t>-</w:t>
            </w:r>
            <w:r w:rsidRPr="00091993">
              <w:rPr>
                <w:i/>
                <w:color w:val="0071BC"/>
                <w:sz w:val="24"/>
                <w:szCs w:val="24"/>
              </w:rPr>
              <w:t>specific revision number here]</w:t>
            </w:r>
          </w:p>
        </w:tc>
        <w:tc>
          <w:tcPr>
            <w:tcW w:w="1103" w:type="dxa"/>
            <w:tcBorders>
              <w:top w:val="single" w:sz="4" w:space="0" w:color="auto"/>
              <w:left w:val="single" w:sz="4" w:space="0" w:color="auto"/>
              <w:bottom w:val="single" w:sz="4" w:space="0" w:color="auto"/>
              <w:right w:val="single" w:sz="4" w:space="0" w:color="auto"/>
            </w:tcBorders>
          </w:tcPr>
          <w:p w14:paraId="32D2CD42" w14:textId="77777777" w:rsidR="00965577" w:rsidRPr="00091993" w:rsidRDefault="00965577">
            <w:pPr>
              <w:pStyle w:val="NoSpacing"/>
              <w:spacing w:line="259" w:lineRule="auto"/>
              <w:rPr>
                <w:i/>
                <w:color w:val="0071BC"/>
                <w:sz w:val="24"/>
                <w:szCs w:val="24"/>
              </w:rPr>
            </w:pPr>
            <w:r w:rsidRPr="00091993">
              <w:rPr>
                <w:i/>
                <w:color w:val="0071BC"/>
                <w:sz w:val="24"/>
                <w:szCs w:val="24"/>
              </w:rPr>
              <w:t>[insert laboratory</w:t>
            </w:r>
            <w:r>
              <w:rPr>
                <w:i/>
                <w:color w:val="0071BC"/>
                <w:sz w:val="24"/>
                <w:szCs w:val="24"/>
              </w:rPr>
              <w:t>-</w:t>
            </w:r>
            <w:r w:rsidRPr="00091993">
              <w:rPr>
                <w:i/>
                <w:color w:val="0071BC"/>
                <w:sz w:val="24"/>
                <w:szCs w:val="24"/>
              </w:rPr>
              <w:t>specific document control number here]</w:t>
            </w:r>
          </w:p>
        </w:tc>
        <w:tc>
          <w:tcPr>
            <w:tcW w:w="4756" w:type="dxa"/>
            <w:tcBorders>
              <w:top w:val="single" w:sz="4" w:space="0" w:color="auto"/>
              <w:left w:val="single" w:sz="4" w:space="0" w:color="auto"/>
              <w:bottom w:val="single" w:sz="4" w:space="0" w:color="auto"/>
              <w:right w:val="single" w:sz="4" w:space="0" w:color="auto"/>
            </w:tcBorders>
          </w:tcPr>
          <w:p w14:paraId="5C193B16" w14:textId="77777777" w:rsidR="00965577" w:rsidRPr="00091993" w:rsidRDefault="00965577">
            <w:pPr>
              <w:pStyle w:val="NoSpacing"/>
              <w:spacing w:line="259" w:lineRule="auto"/>
              <w:rPr>
                <w:i/>
                <w:color w:val="0071BC"/>
                <w:sz w:val="24"/>
                <w:szCs w:val="24"/>
              </w:rPr>
            </w:pPr>
            <w:r w:rsidRPr="00091993">
              <w:rPr>
                <w:i/>
                <w:color w:val="0071BC"/>
                <w:sz w:val="24"/>
                <w:szCs w:val="24"/>
              </w:rPr>
              <w:t>[insert laboratory</w:t>
            </w:r>
            <w:r>
              <w:rPr>
                <w:i/>
                <w:color w:val="0071BC"/>
                <w:sz w:val="24"/>
                <w:szCs w:val="24"/>
              </w:rPr>
              <w:t>-</w:t>
            </w:r>
            <w:r w:rsidRPr="00091993">
              <w:rPr>
                <w:i/>
                <w:color w:val="0071BC"/>
                <w:sz w:val="24"/>
                <w:szCs w:val="24"/>
              </w:rPr>
              <w:t>specific change summary here]</w:t>
            </w:r>
          </w:p>
        </w:tc>
        <w:tc>
          <w:tcPr>
            <w:tcW w:w="1701" w:type="dxa"/>
            <w:tcBorders>
              <w:top w:val="single" w:sz="4" w:space="0" w:color="auto"/>
              <w:left w:val="single" w:sz="4" w:space="0" w:color="auto"/>
              <w:bottom w:val="single" w:sz="4" w:space="0" w:color="auto"/>
              <w:right w:val="single" w:sz="4" w:space="0" w:color="auto"/>
            </w:tcBorders>
          </w:tcPr>
          <w:p w14:paraId="4EFC9A3A" w14:textId="77777777" w:rsidR="00965577" w:rsidRPr="00091993" w:rsidRDefault="00965577">
            <w:pPr>
              <w:pStyle w:val="NoSpacing"/>
              <w:spacing w:line="259" w:lineRule="auto"/>
              <w:rPr>
                <w:i/>
                <w:color w:val="0071BC"/>
                <w:sz w:val="24"/>
                <w:szCs w:val="24"/>
              </w:rPr>
            </w:pPr>
            <w:r w:rsidRPr="00091993">
              <w:rPr>
                <w:i/>
                <w:color w:val="0071BC"/>
                <w:sz w:val="24"/>
                <w:szCs w:val="24"/>
              </w:rPr>
              <w:t>[insert laboratory</w:t>
            </w:r>
            <w:r>
              <w:rPr>
                <w:i/>
                <w:color w:val="0071BC"/>
                <w:sz w:val="24"/>
                <w:szCs w:val="24"/>
              </w:rPr>
              <w:t>-</w:t>
            </w:r>
            <w:r w:rsidRPr="00091993">
              <w:rPr>
                <w:i/>
                <w:color w:val="0071BC"/>
                <w:sz w:val="24"/>
                <w:szCs w:val="24"/>
              </w:rPr>
              <w:t>specific revision date here]</w:t>
            </w:r>
          </w:p>
        </w:tc>
      </w:tr>
    </w:tbl>
    <w:p w14:paraId="4A681A5C" w14:textId="77777777" w:rsidR="00965577" w:rsidRPr="00222A2C" w:rsidRDefault="00965577" w:rsidP="00222A2C">
      <w:pPr>
        <w:pStyle w:val="Heading1"/>
        <w:numPr>
          <w:ilvl w:val="0"/>
          <w:numId w:val="12"/>
        </w:numPr>
        <w:spacing w:before="120" w:after="120"/>
        <w:ind w:left="648"/>
        <w:rPr>
          <w:rFonts w:asciiTheme="minorHAnsi" w:hAnsiTheme="minorHAnsi" w:cstheme="minorHAnsi"/>
          <w:b/>
          <w:bCs/>
        </w:rPr>
      </w:pPr>
      <w:r w:rsidRPr="00222A2C">
        <w:rPr>
          <w:rFonts w:asciiTheme="minorHAnsi" w:hAnsiTheme="minorHAnsi" w:cstheme="minorHAnsi"/>
          <w:b/>
          <w:bCs/>
        </w:rPr>
        <w:t>Approval</w:t>
      </w:r>
    </w:p>
    <w:p w14:paraId="16C8162A" w14:textId="77777777" w:rsidR="00965577" w:rsidRPr="00B916B5" w:rsidRDefault="00965577" w:rsidP="00965577">
      <w:pPr>
        <w:tabs>
          <w:tab w:val="left" w:pos="720"/>
          <w:tab w:val="left" w:pos="1440"/>
        </w:tabs>
        <w:spacing w:after="120"/>
        <w:ind w:left="648"/>
        <w:contextualSpacing/>
        <w:rPr>
          <w:rFonts w:ascii="Calibri" w:eastAsia="Calibri" w:hAnsi="Calibri" w:cs="Calibri"/>
          <w:sz w:val="24"/>
          <w:szCs w:val="24"/>
        </w:rPr>
      </w:pPr>
      <w:r w:rsidRPr="00B916B5">
        <w:rPr>
          <w:rFonts w:ascii="Calibri" w:eastAsia="Calibri" w:hAnsi="Calibri" w:cs="Calibri"/>
          <w:sz w:val="24"/>
          <w:szCs w:val="24"/>
        </w:rPr>
        <w:t xml:space="preserve">Approved By:  </w:t>
      </w:r>
      <w:r w:rsidRPr="00B916B5">
        <w:rPr>
          <w:rFonts w:ascii="Calibri" w:eastAsia="Calibri" w:hAnsi="Calibri" w:cs="Calibri"/>
          <w:noProof/>
          <w:sz w:val="24"/>
          <w:szCs w:val="24"/>
        </w:rPr>
        <w:drawing>
          <wp:inline distT="0" distB="0" distL="0" distR="0" wp14:anchorId="1674E822" wp14:editId="1DFA14BB">
            <wp:extent cx="572770" cy="8255"/>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r w:rsidRPr="00B916B5">
        <w:rPr>
          <w:rFonts w:ascii="Calibri" w:eastAsia="Calibri" w:hAnsi="Calibri" w:cs="Calibri"/>
          <w:sz w:val="24"/>
          <w:szCs w:val="24"/>
        </w:rPr>
        <w:t xml:space="preserve">   Date:  </w:t>
      </w:r>
      <w:r w:rsidRPr="00B916B5">
        <w:rPr>
          <w:rFonts w:ascii="Calibri" w:eastAsia="Calibri" w:hAnsi="Calibri" w:cs="Calibri"/>
          <w:noProof/>
          <w:sz w:val="24"/>
          <w:szCs w:val="24"/>
        </w:rPr>
        <w:drawing>
          <wp:inline distT="0" distB="0" distL="0" distR="0" wp14:anchorId="1DF9FC23" wp14:editId="1A4A9904">
            <wp:extent cx="572770" cy="8255"/>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p>
    <w:p w14:paraId="1506FB76" w14:textId="77777777" w:rsidR="00965577" w:rsidRPr="00B916B5" w:rsidRDefault="00965577" w:rsidP="00965577">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Author</w:t>
      </w:r>
    </w:p>
    <w:p w14:paraId="47E9AC2B" w14:textId="77777777" w:rsidR="00965577" w:rsidRPr="00B916B5" w:rsidRDefault="00965577" w:rsidP="00965577">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Times New Roman"/>
          <w:noProof/>
        </w:rPr>
        <mc:AlternateContent>
          <mc:Choice Requires="wps">
            <w:drawing>
              <wp:anchor distT="0" distB="0" distL="114300" distR="114300" simplePos="0" relativeHeight="251658241" behindDoc="0" locked="0" layoutInCell="1" allowOverlap="1" wp14:anchorId="3ADD012D" wp14:editId="4B82E334">
                <wp:simplePos x="0" y="0"/>
                <wp:positionH relativeFrom="column">
                  <wp:posOffset>898525</wp:posOffset>
                </wp:positionH>
                <wp:positionV relativeFrom="paragraph">
                  <wp:posOffset>121285</wp:posOffset>
                </wp:positionV>
                <wp:extent cx="3105150" cy="18415"/>
                <wp:effectExtent l="0" t="0" r="19050" b="19685"/>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05150" cy="184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3A7DC5D3" id="Straight Connector 17"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9.55pt" to="315.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" strokecolor="windowText" strokeweight=".5pt">
                <v:stroke joinstyle="miter"/>
              </v:line>
            </w:pict>
          </mc:Fallback>
        </mc:AlternateContent>
      </w:r>
      <w:r w:rsidRPr="00B916B5">
        <w:rPr>
          <w:rFonts w:ascii="Calibri" w:eastAsia="Calibri" w:hAnsi="Calibri" w:cs="Calibri"/>
          <w:sz w:val="24"/>
          <w:szCs w:val="24"/>
        </w:rPr>
        <w:tab/>
      </w:r>
      <w:r w:rsidRPr="00B916B5">
        <w:rPr>
          <w:rFonts w:ascii="Calibri" w:eastAsia="Calibri" w:hAnsi="Calibri" w:cs="Calibri"/>
          <w:sz w:val="24"/>
          <w:szCs w:val="24"/>
        </w:rPr>
        <w:tab/>
      </w:r>
    </w:p>
    <w:p w14:paraId="6A7EC057" w14:textId="77777777" w:rsidR="00965577" w:rsidRPr="00B916B5" w:rsidRDefault="00965577" w:rsidP="00965577">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Print Name and Title</w:t>
      </w:r>
    </w:p>
    <w:p w14:paraId="1BA5B7D4" w14:textId="77777777" w:rsidR="00965577" w:rsidRPr="00B916B5" w:rsidRDefault="00965577" w:rsidP="00965577">
      <w:pPr>
        <w:tabs>
          <w:tab w:val="left" w:pos="720"/>
          <w:tab w:val="left" w:pos="1440"/>
        </w:tabs>
        <w:spacing w:after="0"/>
        <w:ind w:left="648"/>
        <w:contextualSpacing/>
        <w:rPr>
          <w:rFonts w:ascii="Calibri" w:eastAsia="Calibri" w:hAnsi="Calibri" w:cs="Calibri"/>
          <w:sz w:val="24"/>
          <w:szCs w:val="24"/>
        </w:rPr>
      </w:pPr>
      <w:r w:rsidRPr="00B916B5">
        <w:rPr>
          <w:rFonts w:ascii="Calibri" w:eastAsia="Calibri" w:hAnsi="Calibri" w:cs="Calibri"/>
          <w:sz w:val="24"/>
          <w:szCs w:val="24"/>
        </w:rPr>
        <w:t xml:space="preserve">Approved By:  </w:t>
      </w:r>
      <w:r w:rsidRPr="00B916B5">
        <w:rPr>
          <w:rFonts w:ascii="Calibri" w:eastAsia="Calibri" w:hAnsi="Calibri" w:cs="Calibri"/>
          <w:noProof/>
          <w:sz w:val="24"/>
          <w:szCs w:val="24"/>
        </w:rPr>
        <w:drawing>
          <wp:inline distT="0" distB="0" distL="0" distR="0" wp14:anchorId="77532325" wp14:editId="4B7839CD">
            <wp:extent cx="572770" cy="8255"/>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r w:rsidRPr="00B916B5">
        <w:rPr>
          <w:rFonts w:ascii="Calibri" w:eastAsia="Calibri" w:hAnsi="Calibri" w:cs="Calibri"/>
          <w:sz w:val="24"/>
          <w:szCs w:val="24"/>
        </w:rPr>
        <w:t xml:space="preserve">   Date: </w:t>
      </w:r>
      <w:r w:rsidRPr="00B916B5">
        <w:rPr>
          <w:rFonts w:ascii="Calibri" w:eastAsia="Calibri" w:hAnsi="Calibri" w:cs="Calibri"/>
          <w:noProof/>
          <w:sz w:val="24"/>
          <w:szCs w:val="24"/>
        </w:rPr>
        <w:drawing>
          <wp:inline distT="0" distB="0" distL="0" distR="0" wp14:anchorId="5E4E54F2" wp14:editId="7E1DC232">
            <wp:extent cx="572770" cy="825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p>
    <w:p w14:paraId="3F89FAE9" w14:textId="77777777" w:rsidR="00965577" w:rsidRPr="00B916B5" w:rsidRDefault="00965577" w:rsidP="00965577">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Team Lead/Supervisor</w:t>
      </w:r>
    </w:p>
    <w:p w14:paraId="2B6B8DA5" w14:textId="77777777" w:rsidR="00965577" w:rsidRPr="00B916B5" w:rsidRDefault="00965577" w:rsidP="00965577">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r>
      <w:r w:rsidRPr="00B916B5">
        <w:rPr>
          <w:rFonts w:ascii="Calibri" w:eastAsia="Calibri" w:hAnsi="Calibri" w:cs="Calibri"/>
          <w:noProof/>
          <w:sz w:val="24"/>
          <w:szCs w:val="24"/>
        </w:rPr>
        <w:drawing>
          <wp:inline distT="0" distB="0" distL="0" distR="0" wp14:anchorId="56AFE2C9" wp14:editId="349C2524">
            <wp:extent cx="3108960" cy="15875"/>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8960" cy="15875"/>
                    </a:xfrm>
                    <a:prstGeom prst="rect">
                      <a:avLst/>
                    </a:prstGeom>
                    <a:noFill/>
                    <a:ln>
                      <a:noFill/>
                    </a:ln>
                  </pic:spPr>
                </pic:pic>
              </a:graphicData>
            </a:graphic>
          </wp:inline>
        </w:drawing>
      </w:r>
    </w:p>
    <w:p w14:paraId="5825B3FA" w14:textId="77777777" w:rsidR="00965577" w:rsidRPr="00B916B5" w:rsidRDefault="00965577" w:rsidP="00965577">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Print Name and Title</w:t>
      </w:r>
    </w:p>
    <w:p w14:paraId="39767123" w14:textId="77777777" w:rsidR="00965577" w:rsidRPr="00B916B5" w:rsidRDefault="00965577" w:rsidP="00965577">
      <w:pPr>
        <w:tabs>
          <w:tab w:val="left" w:pos="720"/>
          <w:tab w:val="left" w:pos="1440"/>
        </w:tabs>
        <w:spacing w:after="0"/>
        <w:ind w:left="648"/>
        <w:contextualSpacing/>
        <w:rPr>
          <w:rFonts w:ascii="Calibri" w:eastAsia="Calibri" w:hAnsi="Calibri" w:cs="Calibri"/>
          <w:sz w:val="24"/>
          <w:szCs w:val="24"/>
        </w:rPr>
      </w:pPr>
      <w:r w:rsidRPr="00B916B5">
        <w:rPr>
          <w:rFonts w:ascii="Calibri" w:eastAsia="Calibri" w:hAnsi="Calibri" w:cs="Calibri"/>
          <w:sz w:val="24"/>
          <w:szCs w:val="24"/>
        </w:rPr>
        <w:t xml:space="preserve">Approved By:   </w:t>
      </w:r>
      <w:r w:rsidRPr="00B916B5">
        <w:rPr>
          <w:rFonts w:ascii="Calibri" w:eastAsia="Calibri" w:hAnsi="Calibri" w:cs="Calibri"/>
          <w:noProof/>
          <w:sz w:val="24"/>
          <w:szCs w:val="24"/>
        </w:rPr>
        <w:drawing>
          <wp:inline distT="0" distB="0" distL="0" distR="0" wp14:anchorId="6549B409" wp14:editId="578CB4EE">
            <wp:extent cx="572770" cy="8255"/>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r w:rsidRPr="00B916B5">
        <w:rPr>
          <w:rFonts w:ascii="Calibri" w:eastAsia="Calibri" w:hAnsi="Calibri" w:cs="Calibri"/>
          <w:sz w:val="24"/>
          <w:szCs w:val="24"/>
        </w:rPr>
        <w:t xml:space="preserve">  Date: </w:t>
      </w:r>
      <w:r w:rsidRPr="00B916B5">
        <w:rPr>
          <w:rFonts w:ascii="Calibri" w:eastAsia="Calibri" w:hAnsi="Calibri" w:cs="Calibri"/>
          <w:noProof/>
          <w:sz w:val="24"/>
          <w:szCs w:val="24"/>
        </w:rPr>
        <w:drawing>
          <wp:inline distT="0" distB="0" distL="0" distR="0" wp14:anchorId="4C05EB5F" wp14:editId="1A237E58">
            <wp:extent cx="572770" cy="825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8255"/>
                    </a:xfrm>
                    <a:prstGeom prst="rect">
                      <a:avLst/>
                    </a:prstGeom>
                    <a:noFill/>
                    <a:ln>
                      <a:noFill/>
                    </a:ln>
                  </pic:spPr>
                </pic:pic>
              </a:graphicData>
            </a:graphic>
          </wp:inline>
        </w:drawing>
      </w:r>
    </w:p>
    <w:p w14:paraId="0FDF1419" w14:textId="77777777" w:rsidR="00965577" w:rsidRPr="00B916B5" w:rsidRDefault="00965577" w:rsidP="00965577">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Quality Manager</w:t>
      </w:r>
    </w:p>
    <w:p w14:paraId="7C12C863" w14:textId="77777777" w:rsidR="00965577" w:rsidRPr="00B916B5" w:rsidRDefault="00965577" w:rsidP="00965577">
      <w:pPr>
        <w:tabs>
          <w:tab w:val="left" w:pos="720"/>
          <w:tab w:val="left" w:pos="1440"/>
        </w:tabs>
        <w:spacing w:after="0"/>
        <w:ind w:left="432"/>
        <w:contextualSpacing/>
        <w:rPr>
          <w:rFonts w:ascii="Calibri" w:eastAsia="Calibri" w:hAnsi="Calibri" w:cs="Calibri"/>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r>
      <w:r w:rsidRPr="00B916B5">
        <w:rPr>
          <w:rFonts w:ascii="Calibri" w:eastAsia="Calibri" w:hAnsi="Calibri" w:cs="Calibri"/>
          <w:noProof/>
          <w:sz w:val="24"/>
          <w:szCs w:val="24"/>
        </w:rPr>
        <w:drawing>
          <wp:inline distT="0" distB="0" distL="0" distR="0" wp14:anchorId="5EB2BFD9" wp14:editId="0A76C56C">
            <wp:extent cx="3108960" cy="1587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8960" cy="15875"/>
                    </a:xfrm>
                    <a:prstGeom prst="rect">
                      <a:avLst/>
                    </a:prstGeom>
                    <a:noFill/>
                    <a:ln>
                      <a:noFill/>
                    </a:ln>
                  </pic:spPr>
                </pic:pic>
              </a:graphicData>
            </a:graphic>
          </wp:inline>
        </w:drawing>
      </w:r>
    </w:p>
    <w:p w14:paraId="779E7ED7" w14:textId="77777777" w:rsidR="00965577" w:rsidRPr="005737CB" w:rsidRDefault="00965577" w:rsidP="00965577">
      <w:pPr>
        <w:pStyle w:val="ListParagraph"/>
        <w:ind w:left="648"/>
        <w:rPr>
          <w:sz w:val="24"/>
          <w:szCs w:val="24"/>
        </w:rPr>
      </w:pPr>
      <w:r w:rsidRPr="00B916B5">
        <w:rPr>
          <w:rFonts w:ascii="Calibri" w:eastAsia="Calibri" w:hAnsi="Calibri" w:cs="Calibri"/>
          <w:sz w:val="24"/>
          <w:szCs w:val="24"/>
        </w:rPr>
        <w:tab/>
      </w:r>
      <w:r w:rsidRPr="00B916B5">
        <w:rPr>
          <w:rFonts w:ascii="Calibri" w:eastAsia="Calibri" w:hAnsi="Calibri" w:cs="Calibri"/>
          <w:sz w:val="24"/>
          <w:szCs w:val="24"/>
        </w:rPr>
        <w:tab/>
        <w:t>Print Name</w:t>
      </w:r>
    </w:p>
    <w:p w14:paraId="1AAC0E28" w14:textId="77777777" w:rsidR="00262D08" w:rsidRDefault="00262D08" w:rsidP="00762F16">
      <w:pPr>
        <w:spacing w:after="160" w:line="259" w:lineRule="auto"/>
        <w:jc w:val="center"/>
        <w:rPr>
          <w:rFonts w:eastAsia="Calibri" w:cstheme="minorHAnsi"/>
          <w:b/>
          <w:sz w:val="24"/>
          <w:szCs w:val="24"/>
        </w:rPr>
      </w:pPr>
      <w:r>
        <w:rPr>
          <w:rFonts w:eastAsia="Calibri" w:cstheme="minorHAnsi"/>
          <w:b/>
          <w:sz w:val="24"/>
          <w:szCs w:val="24"/>
        </w:rPr>
        <w:br w:type="page"/>
      </w:r>
    </w:p>
    <w:p w14:paraId="5E285A21" w14:textId="0E8EE320" w:rsidR="00D21458" w:rsidRPr="000A4BDE" w:rsidRDefault="00D21458" w:rsidP="00762F16">
      <w:pPr>
        <w:spacing w:after="160" w:line="259" w:lineRule="auto"/>
        <w:jc w:val="center"/>
        <w:rPr>
          <w:rFonts w:eastAsia="Calibri" w:cstheme="minorHAnsi"/>
          <w:sz w:val="24"/>
          <w:szCs w:val="24"/>
        </w:rPr>
      </w:pPr>
      <w:r w:rsidRPr="000A4BDE">
        <w:rPr>
          <w:rFonts w:eastAsia="Calibri" w:cstheme="minorHAnsi"/>
          <w:b/>
          <w:sz w:val="24"/>
          <w:szCs w:val="24"/>
        </w:rPr>
        <w:lastRenderedPageBreak/>
        <w:t xml:space="preserve">Appendix </w:t>
      </w:r>
      <w:r w:rsidR="00AB50B1" w:rsidRPr="000A4BDE">
        <w:rPr>
          <w:rFonts w:eastAsia="Calibri" w:cstheme="minorHAnsi"/>
          <w:b/>
          <w:sz w:val="24"/>
          <w:szCs w:val="24"/>
        </w:rPr>
        <w:t>A</w:t>
      </w:r>
      <w:r w:rsidRPr="000A4BDE">
        <w:rPr>
          <w:rFonts w:eastAsia="Calibri" w:cstheme="minorHAnsi"/>
          <w:b/>
          <w:sz w:val="24"/>
          <w:szCs w:val="24"/>
        </w:rPr>
        <w:t>—</w:t>
      </w:r>
      <w:r w:rsidR="002219C0" w:rsidRPr="000A4BDE">
        <w:rPr>
          <w:rFonts w:eastAsia="Calibri" w:cstheme="minorHAnsi"/>
          <w:b/>
          <w:sz w:val="24"/>
          <w:szCs w:val="24"/>
        </w:rPr>
        <w:t>Summary</w:t>
      </w:r>
      <w:r w:rsidRPr="000A4BDE">
        <w:rPr>
          <w:rFonts w:eastAsia="Calibri" w:cstheme="minorHAnsi"/>
          <w:b/>
          <w:sz w:val="24"/>
          <w:szCs w:val="24"/>
        </w:rPr>
        <w:t xml:space="preserve"> D</w:t>
      </w:r>
      <w:r w:rsidR="002219C0" w:rsidRPr="000A4BDE">
        <w:rPr>
          <w:rFonts w:eastAsia="Calibri" w:cstheme="minorHAnsi"/>
          <w:b/>
          <w:sz w:val="24"/>
          <w:szCs w:val="24"/>
        </w:rPr>
        <w:t>ata</w:t>
      </w:r>
    </w:p>
    <w:p w14:paraId="007030AD" w14:textId="1C6EB527" w:rsidR="002219C0" w:rsidRPr="000A4BDE" w:rsidRDefault="002219C0" w:rsidP="00D21458">
      <w:pPr>
        <w:contextualSpacing/>
        <w:rPr>
          <w:rFonts w:eastAsia="Calibri" w:cstheme="minorHAnsi"/>
          <w:b/>
          <w:sz w:val="24"/>
          <w:szCs w:val="24"/>
        </w:rPr>
      </w:pPr>
      <w:r w:rsidRPr="000A4BDE">
        <w:rPr>
          <w:rFonts w:eastAsia="Calibri" w:cstheme="minorHAnsi"/>
          <w:sz w:val="24"/>
          <w:szCs w:val="24"/>
        </w:rPr>
        <w:t>Please provide a line-by-line listing of all samples and results, and relevant summary data. Excel spreadsheets are acceptable.</w:t>
      </w:r>
    </w:p>
    <w:p w14:paraId="4785DE3E" w14:textId="77777777" w:rsidR="00297988" w:rsidRPr="000A4BDE" w:rsidRDefault="002152FC" w:rsidP="00885F26">
      <w:pPr>
        <w:numPr>
          <w:ilvl w:val="2"/>
          <w:numId w:val="8"/>
        </w:numPr>
        <w:ind w:left="1152"/>
        <w:contextualSpacing/>
        <w:rPr>
          <w:rFonts w:eastAsia="Calibri" w:cstheme="minorHAnsi"/>
          <w:bCs/>
          <w:sz w:val="24"/>
          <w:szCs w:val="24"/>
        </w:rPr>
      </w:pPr>
      <w:r w:rsidRPr="000A4BDE">
        <w:rPr>
          <w:rFonts w:eastAsia="Calibri" w:cstheme="minorHAnsi"/>
          <w:bCs/>
          <w:sz w:val="24"/>
          <w:szCs w:val="24"/>
        </w:rPr>
        <w:t xml:space="preserve">Raw data: Please enter file path location of raw data here: _____. </w:t>
      </w:r>
    </w:p>
    <w:p w14:paraId="69E79220" w14:textId="1FAE1878" w:rsidR="002152FC" w:rsidRPr="000A4BDE" w:rsidRDefault="00CD7A84" w:rsidP="00670EA3">
      <w:pPr>
        <w:ind w:left="1152"/>
        <w:contextualSpacing/>
        <w:rPr>
          <w:rFonts w:eastAsia="Calibri" w:cstheme="minorHAnsi"/>
          <w:bCs/>
          <w:sz w:val="24"/>
          <w:szCs w:val="24"/>
        </w:rPr>
      </w:pPr>
      <w:r w:rsidRPr="000A4BDE">
        <w:rPr>
          <w:rFonts w:eastAsia="Calibri" w:cstheme="minorHAnsi"/>
          <w:i/>
          <w:iCs/>
          <w:sz w:val="24"/>
          <w:szCs w:val="24"/>
        </w:rPr>
        <w:t>N</w:t>
      </w:r>
      <w:r w:rsidR="0017556B">
        <w:rPr>
          <w:rFonts w:eastAsia="Calibri" w:cstheme="minorHAnsi"/>
          <w:i/>
          <w:iCs/>
          <w:sz w:val="24"/>
          <w:szCs w:val="24"/>
        </w:rPr>
        <w:t>OTE</w:t>
      </w:r>
      <w:r w:rsidRPr="000A4BDE">
        <w:rPr>
          <w:rFonts w:eastAsia="Calibri" w:cstheme="minorHAnsi"/>
          <w:i/>
          <w:iCs/>
          <w:sz w:val="24"/>
          <w:szCs w:val="24"/>
        </w:rPr>
        <w:t xml:space="preserve">: </w:t>
      </w:r>
      <w:r w:rsidRPr="0017556B">
        <w:rPr>
          <w:rFonts w:eastAsia="Calibri" w:cstheme="minorHAnsi"/>
          <w:sz w:val="24"/>
          <w:szCs w:val="24"/>
        </w:rPr>
        <w:t xml:space="preserve">Please retain all validation data (worksheets, controls) and have available for review </w:t>
      </w:r>
    </w:p>
    <w:p w14:paraId="0FA0936C" w14:textId="77777777" w:rsidR="006D3A69" w:rsidRPr="006D3A69" w:rsidRDefault="006D3A69" w:rsidP="006D3A69">
      <w:pPr>
        <w:ind w:left="1152"/>
        <w:contextualSpacing/>
        <w:rPr>
          <w:rFonts w:ascii="Calibri" w:eastAsia="Calibri" w:hAnsi="Calibri" w:cs="Calibri"/>
          <w:i/>
          <w:iCs/>
          <w:sz w:val="24"/>
          <w:szCs w:val="24"/>
        </w:rPr>
      </w:pPr>
      <w:r w:rsidRPr="006D3A69">
        <w:rPr>
          <w:rFonts w:ascii="Calibri" w:eastAsia="Calibri" w:hAnsi="Calibri" w:cs="Calibri"/>
          <w:sz w:val="24"/>
          <w:szCs w:val="24"/>
        </w:rPr>
        <w:t>for the life of the procedure plus two years (CLIA).</w:t>
      </w:r>
    </w:p>
    <w:p w14:paraId="1E443FBF" w14:textId="77777777" w:rsidR="006D3A69" w:rsidRPr="006D3A69" w:rsidRDefault="006D3A69" w:rsidP="006D3A69">
      <w:pPr>
        <w:numPr>
          <w:ilvl w:val="2"/>
          <w:numId w:val="8"/>
        </w:numPr>
        <w:spacing w:after="160" w:line="259" w:lineRule="auto"/>
        <w:ind w:left="1152"/>
        <w:contextualSpacing/>
        <w:rPr>
          <w:rFonts w:ascii="Calibri" w:eastAsia="Calibri" w:hAnsi="Calibri" w:cs="Calibri"/>
          <w:bCs/>
          <w:sz w:val="24"/>
          <w:szCs w:val="24"/>
        </w:rPr>
      </w:pPr>
      <w:r w:rsidRPr="006D3A69">
        <w:rPr>
          <w:rFonts w:ascii="Calibri" w:eastAsia="Calibri" w:hAnsi="Calibri" w:cs="Calibri"/>
          <w:bCs/>
          <w:sz w:val="24"/>
          <w:szCs w:val="24"/>
        </w:rPr>
        <w:t>Isolate stability Attestation form (as applicable)</w:t>
      </w:r>
    </w:p>
    <w:p w14:paraId="5701DEBA" w14:textId="77777777" w:rsidR="00CD03AA" w:rsidRPr="000A4BDE" w:rsidRDefault="00CD03AA" w:rsidP="008E61D3">
      <w:pPr>
        <w:spacing w:before="240" w:after="0" w:line="240" w:lineRule="auto"/>
        <w:rPr>
          <w:rFonts w:eastAsia="Times New Roman" w:cstheme="minorHAnsi"/>
          <w:sz w:val="24"/>
          <w:szCs w:val="24"/>
        </w:rPr>
      </w:pPr>
    </w:p>
    <w:p w14:paraId="14E3F62C" w14:textId="08DD7E18" w:rsidR="00B137A1" w:rsidRPr="000A4BDE" w:rsidRDefault="00B137A1" w:rsidP="00270242">
      <w:pPr>
        <w:spacing w:before="240" w:after="0" w:line="240" w:lineRule="auto"/>
        <w:rPr>
          <w:rFonts w:eastAsia="Times New Roman" w:cstheme="minorHAnsi"/>
          <w:sz w:val="24"/>
          <w:szCs w:val="24"/>
        </w:rPr>
      </w:pPr>
    </w:p>
    <w:p w14:paraId="343B0455" w14:textId="572211C3" w:rsidR="005130AC" w:rsidRPr="000A4BDE" w:rsidRDefault="005130AC" w:rsidP="00270242">
      <w:pPr>
        <w:spacing w:before="240" w:after="0" w:line="240" w:lineRule="auto"/>
        <w:rPr>
          <w:rFonts w:eastAsia="Times New Roman" w:cstheme="minorHAnsi"/>
          <w:sz w:val="24"/>
          <w:szCs w:val="24"/>
        </w:rPr>
      </w:pPr>
    </w:p>
    <w:p w14:paraId="51103A5C" w14:textId="769BB110" w:rsidR="005130AC" w:rsidRPr="000A4BDE" w:rsidRDefault="005130AC" w:rsidP="00270242">
      <w:pPr>
        <w:spacing w:before="240" w:after="0" w:line="240" w:lineRule="auto"/>
        <w:rPr>
          <w:rFonts w:eastAsia="Times New Roman" w:cstheme="minorHAnsi"/>
          <w:sz w:val="24"/>
          <w:szCs w:val="24"/>
        </w:rPr>
      </w:pPr>
    </w:p>
    <w:p w14:paraId="4DE4A441" w14:textId="577E2BC0" w:rsidR="005130AC" w:rsidRPr="000A4BDE" w:rsidRDefault="005130AC" w:rsidP="00270242">
      <w:pPr>
        <w:spacing w:before="240" w:after="0" w:line="240" w:lineRule="auto"/>
        <w:rPr>
          <w:rFonts w:eastAsia="Times New Roman" w:cstheme="minorHAnsi"/>
          <w:sz w:val="24"/>
          <w:szCs w:val="24"/>
        </w:rPr>
      </w:pPr>
    </w:p>
    <w:p w14:paraId="1E61524C" w14:textId="169EF684" w:rsidR="005130AC" w:rsidRPr="000A4BDE" w:rsidRDefault="005130AC" w:rsidP="00270242">
      <w:pPr>
        <w:spacing w:before="240" w:after="0" w:line="240" w:lineRule="auto"/>
        <w:rPr>
          <w:rFonts w:eastAsia="Times New Roman" w:cstheme="minorHAnsi"/>
          <w:sz w:val="24"/>
          <w:szCs w:val="24"/>
        </w:rPr>
      </w:pPr>
    </w:p>
    <w:p w14:paraId="6B63F5AD" w14:textId="74D4D1E0" w:rsidR="005130AC" w:rsidRPr="000A4BDE" w:rsidRDefault="005130AC" w:rsidP="00270242">
      <w:pPr>
        <w:spacing w:before="240" w:after="0" w:line="240" w:lineRule="auto"/>
        <w:rPr>
          <w:rFonts w:eastAsia="Times New Roman" w:cstheme="minorHAnsi"/>
          <w:sz w:val="24"/>
          <w:szCs w:val="24"/>
        </w:rPr>
      </w:pPr>
    </w:p>
    <w:p w14:paraId="23846B19" w14:textId="2A0D6724" w:rsidR="005130AC" w:rsidRPr="000A4BDE" w:rsidRDefault="005130AC" w:rsidP="00270242">
      <w:pPr>
        <w:spacing w:before="240" w:after="0" w:line="240" w:lineRule="auto"/>
        <w:rPr>
          <w:rFonts w:eastAsia="Times New Roman" w:cstheme="minorHAnsi"/>
          <w:sz w:val="24"/>
          <w:szCs w:val="24"/>
        </w:rPr>
      </w:pPr>
    </w:p>
    <w:p w14:paraId="7111A84B" w14:textId="77777777" w:rsidR="00BE2016" w:rsidRPr="000A4BDE" w:rsidRDefault="00BE2016" w:rsidP="00270242">
      <w:pPr>
        <w:spacing w:before="240" w:after="0" w:line="240" w:lineRule="auto"/>
        <w:rPr>
          <w:rFonts w:eastAsia="Times New Roman" w:cstheme="minorHAnsi"/>
          <w:sz w:val="24"/>
          <w:szCs w:val="24"/>
        </w:rPr>
      </w:pPr>
    </w:p>
    <w:p w14:paraId="34CAD3EC" w14:textId="77777777" w:rsidR="00BE2016" w:rsidRPr="000A4BDE" w:rsidRDefault="00BE2016" w:rsidP="00270242">
      <w:pPr>
        <w:spacing w:before="240" w:after="0" w:line="240" w:lineRule="auto"/>
        <w:rPr>
          <w:rFonts w:eastAsia="Times New Roman" w:cstheme="minorHAnsi"/>
          <w:sz w:val="24"/>
          <w:szCs w:val="24"/>
        </w:rPr>
      </w:pPr>
    </w:p>
    <w:p w14:paraId="3E2B895D" w14:textId="77777777" w:rsidR="00BE2016" w:rsidRPr="000A4BDE" w:rsidRDefault="00BE2016" w:rsidP="00270242">
      <w:pPr>
        <w:spacing w:before="240" w:after="0" w:line="240" w:lineRule="auto"/>
        <w:rPr>
          <w:rFonts w:eastAsia="Times New Roman" w:cstheme="minorHAnsi"/>
          <w:sz w:val="24"/>
          <w:szCs w:val="24"/>
        </w:rPr>
      </w:pPr>
    </w:p>
    <w:p w14:paraId="19B2FA2B" w14:textId="77777777" w:rsidR="00BE2016" w:rsidRPr="000A4BDE" w:rsidRDefault="00BE2016" w:rsidP="00270242">
      <w:pPr>
        <w:spacing w:before="240" w:after="0" w:line="240" w:lineRule="auto"/>
        <w:rPr>
          <w:rFonts w:eastAsia="Times New Roman" w:cstheme="minorHAnsi"/>
          <w:sz w:val="24"/>
          <w:szCs w:val="24"/>
        </w:rPr>
      </w:pPr>
    </w:p>
    <w:p w14:paraId="225880B1" w14:textId="77777777" w:rsidR="00BE2016" w:rsidRPr="000A4BDE" w:rsidRDefault="00BE2016" w:rsidP="00270242">
      <w:pPr>
        <w:spacing w:before="240" w:after="0" w:line="240" w:lineRule="auto"/>
        <w:rPr>
          <w:rFonts w:eastAsia="Times New Roman" w:cstheme="minorHAnsi"/>
          <w:sz w:val="24"/>
          <w:szCs w:val="24"/>
        </w:rPr>
      </w:pPr>
    </w:p>
    <w:p w14:paraId="1A1C019E" w14:textId="77777777" w:rsidR="00BE2016" w:rsidRPr="000A4BDE" w:rsidRDefault="00BE2016" w:rsidP="00270242">
      <w:pPr>
        <w:spacing w:before="240" w:after="0" w:line="240" w:lineRule="auto"/>
        <w:rPr>
          <w:rFonts w:eastAsia="Times New Roman" w:cstheme="minorHAnsi"/>
          <w:sz w:val="24"/>
          <w:szCs w:val="24"/>
        </w:rPr>
      </w:pPr>
    </w:p>
    <w:p w14:paraId="4862176D" w14:textId="77777777" w:rsidR="00BE2016" w:rsidRPr="000A4BDE" w:rsidRDefault="00BE2016" w:rsidP="00270242">
      <w:pPr>
        <w:spacing w:before="240" w:after="0" w:line="240" w:lineRule="auto"/>
        <w:rPr>
          <w:rFonts w:eastAsia="Times New Roman" w:cstheme="minorHAnsi"/>
          <w:sz w:val="24"/>
          <w:szCs w:val="24"/>
        </w:rPr>
      </w:pPr>
    </w:p>
    <w:p w14:paraId="4AEE9E71" w14:textId="77777777" w:rsidR="00C73870" w:rsidRPr="000A4BDE" w:rsidRDefault="00C73870">
      <w:pPr>
        <w:spacing w:after="160" w:line="259" w:lineRule="auto"/>
        <w:rPr>
          <w:rFonts w:eastAsia="Times New Roman" w:cstheme="minorHAnsi"/>
          <w:sz w:val="24"/>
          <w:szCs w:val="24"/>
        </w:rPr>
      </w:pPr>
      <w:r w:rsidRPr="000A4BDE">
        <w:rPr>
          <w:rFonts w:eastAsia="Times New Roman" w:cstheme="minorHAnsi"/>
          <w:sz w:val="24"/>
          <w:szCs w:val="24"/>
        </w:rPr>
        <w:br w:type="page"/>
      </w:r>
    </w:p>
    <w:p w14:paraId="353A5F22" w14:textId="120E5564" w:rsidR="00BE2016" w:rsidRPr="000A4BDE" w:rsidRDefault="00BE2016" w:rsidP="00C73870">
      <w:pPr>
        <w:spacing w:before="240" w:after="0" w:line="240" w:lineRule="auto"/>
        <w:jc w:val="center"/>
        <w:rPr>
          <w:rFonts w:eastAsia="Times New Roman" w:cstheme="minorHAnsi"/>
          <w:b/>
          <w:bCs/>
          <w:sz w:val="24"/>
          <w:szCs w:val="24"/>
        </w:rPr>
      </w:pPr>
      <w:r w:rsidRPr="000A4BDE">
        <w:rPr>
          <w:rFonts w:eastAsia="Times New Roman" w:cstheme="minorHAnsi"/>
          <w:b/>
          <w:bCs/>
          <w:sz w:val="24"/>
          <w:szCs w:val="24"/>
        </w:rPr>
        <w:lastRenderedPageBreak/>
        <w:t>Appendix B</w:t>
      </w:r>
      <w:r w:rsidR="00C73870" w:rsidRPr="000A4BDE">
        <w:rPr>
          <w:rFonts w:eastAsia="Times New Roman" w:cstheme="minorHAnsi"/>
          <w:b/>
          <w:bCs/>
          <w:sz w:val="24"/>
          <w:szCs w:val="24"/>
        </w:rPr>
        <w:t>- Specimen Stability</w:t>
      </w:r>
    </w:p>
    <w:p w14:paraId="32DEC5CA" w14:textId="3302910B" w:rsidR="005130AC" w:rsidRPr="000A4BDE" w:rsidRDefault="00C73870" w:rsidP="0028435D">
      <w:pPr>
        <w:pStyle w:val="ListParagraph"/>
        <w:numPr>
          <w:ilvl w:val="0"/>
          <w:numId w:val="11"/>
        </w:numPr>
        <w:tabs>
          <w:tab w:val="left" w:pos="3390"/>
        </w:tabs>
        <w:spacing w:after="0"/>
        <w:ind w:left="648"/>
        <w:rPr>
          <w:rFonts w:cstheme="minorHAnsi"/>
          <w:b/>
          <w:sz w:val="24"/>
          <w:szCs w:val="24"/>
        </w:rPr>
      </w:pPr>
      <w:r w:rsidRPr="000A4BDE">
        <w:rPr>
          <w:rFonts w:cstheme="minorHAnsi"/>
          <w:b/>
          <w:bCs/>
          <w:sz w:val="24"/>
          <w:szCs w:val="24"/>
        </w:rPr>
        <w:t>Specimen Stability:</w:t>
      </w:r>
      <w:r w:rsidR="00014841" w:rsidRPr="000A4BDE">
        <w:rPr>
          <w:rFonts w:cstheme="minorHAnsi"/>
          <w:b/>
          <w:bCs/>
          <w:sz w:val="24"/>
          <w:szCs w:val="24"/>
        </w:rPr>
        <w:t xml:space="preserve"> </w:t>
      </w:r>
      <w:r w:rsidRPr="000A4BDE">
        <w:rPr>
          <w:color w:val="0071BC"/>
          <w:sz w:val="24"/>
          <w:szCs w:val="24"/>
        </w:rPr>
        <w:t>The table below is used to document specimen stability study conditions and results for various conditions of specimen shipping, handling, and storage.</w:t>
      </w:r>
    </w:p>
    <w:tbl>
      <w:tblPr>
        <w:tblW w:w="4556"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right w:w="115" w:type="dxa"/>
        </w:tblCellMar>
        <w:tblLook w:val="04A0" w:firstRow="1" w:lastRow="0" w:firstColumn="1" w:lastColumn="0" w:noHBand="0" w:noVBand="1"/>
        <w:tblCaption w:val="Specimen Stability"/>
        <w:tblDescription w:val="Table displaying specimen condition evaluated, number of samples tested, number of time points used, temperatures selected for study, performance with complete calculations, and acceptability criteria from study plan for laboratories to fill-in."/>
      </w:tblPr>
      <w:tblGrid>
        <w:gridCol w:w="1437"/>
        <w:gridCol w:w="1349"/>
        <w:gridCol w:w="1350"/>
        <w:gridCol w:w="1710"/>
        <w:gridCol w:w="1710"/>
        <w:gridCol w:w="1620"/>
      </w:tblGrid>
      <w:tr w:rsidR="007B1851" w:rsidRPr="000A4BDE" w14:paraId="1031FC73" w14:textId="77777777" w:rsidTr="00D5277D">
        <w:trPr>
          <w:tblHeader/>
        </w:trPr>
        <w:tc>
          <w:tcPr>
            <w:tcW w:w="1436" w:type="dxa"/>
            <w:shd w:val="clear" w:color="auto" w:fill="DEEAF6" w:themeFill="accent1" w:themeFillTint="33"/>
          </w:tcPr>
          <w:p w14:paraId="20AE3ECA" w14:textId="77777777" w:rsidR="00E7675B" w:rsidRPr="000A4BDE" w:rsidRDefault="00E7675B" w:rsidP="00AE58B8">
            <w:pPr>
              <w:spacing w:after="0"/>
              <w:rPr>
                <w:rFonts w:cstheme="minorHAnsi"/>
                <w:b/>
                <w:bCs/>
                <w:sz w:val="24"/>
                <w:szCs w:val="24"/>
              </w:rPr>
            </w:pPr>
            <w:r w:rsidRPr="000A4BDE">
              <w:rPr>
                <w:rFonts w:cstheme="minorHAnsi"/>
                <w:b/>
                <w:bCs/>
                <w:sz w:val="24"/>
                <w:szCs w:val="24"/>
              </w:rPr>
              <w:t>Specimen Condition Evaluated</w:t>
            </w:r>
          </w:p>
        </w:tc>
        <w:tc>
          <w:tcPr>
            <w:tcW w:w="1349" w:type="dxa"/>
            <w:shd w:val="clear" w:color="auto" w:fill="DEEAF6" w:themeFill="accent1" w:themeFillTint="33"/>
          </w:tcPr>
          <w:p w14:paraId="57AB824E" w14:textId="77777777" w:rsidR="00E7675B" w:rsidRPr="000A4BDE" w:rsidRDefault="00E7675B" w:rsidP="00AE58B8">
            <w:pPr>
              <w:spacing w:after="0"/>
              <w:rPr>
                <w:rFonts w:cstheme="minorHAnsi"/>
                <w:b/>
                <w:bCs/>
                <w:sz w:val="24"/>
                <w:szCs w:val="24"/>
              </w:rPr>
            </w:pPr>
            <w:r w:rsidRPr="000A4BDE">
              <w:rPr>
                <w:rFonts w:cstheme="minorHAnsi"/>
                <w:b/>
                <w:bCs/>
                <w:sz w:val="24"/>
                <w:szCs w:val="24"/>
              </w:rPr>
              <w:t xml:space="preserve">Number of samples tested </w:t>
            </w:r>
          </w:p>
        </w:tc>
        <w:tc>
          <w:tcPr>
            <w:tcW w:w="1350" w:type="dxa"/>
            <w:shd w:val="clear" w:color="auto" w:fill="DEEAF6" w:themeFill="accent1" w:themeFillTint="33"/>
          </w:tcPr>
          <w:p w14:paraId="69B2C9A4" w14:textId="77777777" w:rsidR="00E7675B" w:rsidRPr="000A4BDE" w:rsidRDefault="00E7675B" w:rsidP="00AE58B8">
            <w:pPr>
              <w:spacing w:after="0"/>
              <w:rPr>
                <w:rFonts w:cstheme="minorHAnsi"/>
                <w:b/>
                <w:bCs/>
                <w:sz w:val="24"/>
                <w:szCs w:val="24"/>
              </w:rPr>
            </w:pPr>
            <w:r w:rsidRPr="000A4BDE">
              <w:rPr>
                <w:rFonts w:cstheme="minorHAnsi"/>
                <w:b/>
                <w:bCs/>
                <w:sz w:val="24"/>
                <w:szCs w:val="24"/>
              </w:rPr>
              <w:t xml:space="preserve">Number of time points used </w:t>
            </w:r>
          </w:p>
        </w:tc>
        <w:tc>
          <w:tcPr>
            <w:tcW w:w="1710" w:type="dxa"/>
            <w:shd w:val="clear" w:color="auto" w:fill="DEEAF6" w:themeFill="accent1" w:themeFillTint="33"/>
          </w:tcPr>
          <w:p w14:paraId="0AEE9A95" w14:textId="77777777" w:rsidR="00E7675B" w:rsidRPr="000A4BDE" w:rsidRDefault="00E7675B" w:rsidP="00AE58B8">
            <w:pPr>
              <w:spacing w:after="0"/>
              <w:rPr>
                <w:rFonts w:cstheme="minorHAnsi"/>
                <w:b/>
                <w:bCs/>
                <w:sz w:val="24"/>
                <w:szCs w:val="24"/>
              </w:rPr>
            </w:pPr>
            <w:r w:rsidRPr="000A4BDE">
              <w:rPr>
                <w:rFonts w:cstheme="minorHAnsi"/>
                <w:b/>
                <w:bCs/>
                <w:sz w:val="24"/>
                <w:szCs w:val="24"/>
              </w:rPr>
              <w:t xml:space="preserve">Temperatures selected for study </w:t>
            </w:r>
          </w:p>
        </w:tc>
        <w:tc>
          <w:tcPr>
            <w:tcW w:w="1710" w:type="dxa"/>
            <w:shd w:val="clear" w:color="auto" w:fill="DEEAF6" w:themeFill="accent1" w:themeFillTint="33"/>
          </w:tcPr>
          <w:p w14:paraId="7EACFF39" w14:textId="77777777" w:rsidR="00E7675B" w:rsidRPr="000A4BDE" w:rsidRDefault="00E7675B" w:rsidP="00AE58B8">
            <w:pPr>
              <w:spacing w:after="0"/>
              <w:rPr>
                <w:rFonts w:cstheme="minorHAnsi"/>
                <w:b/>
                <w:bCs/>
                <w:sz w:val="24"/>
                <w:szCs w:val="24"/>
              </w:rPr>
            </w:pPr>
            <w:r w:rsidRPr="000A4BDE">
              <w:rPr>
                <w:rFonts w:cstheme="minorHAnsi"/>
                <w:b/>
                <w:bCs/>
                <w:sz w:val="24"/>
                <w:szCs w:val="24"/>
              </w:rPr>
              <w:t xml:space="preserve">Performance (complete calculations) </w:t>
            </w:r>
          </w:p>
        </w:tc>
        <w:tc>
          <w:tcPr>
            <w:tcW w:w="1620" w:type="dxa"/>
            <w:shd w:val="clear" w:color="auto" w:fill="DEEAF6" w:themeFill="accent1" w:themeFillTint="33"/>
          </w:tcPr>
          <w:p w14:paraId="4DC81748" w14:textId="77777777" w:rsidR="00E7675B" w:rsidRPr="000A4BDE" w:rsidRDefault="00E7675B" w:rsidP="00AE58B8">
            <w:pPr>
              <w:spacing w:after="0"/>
              <w:rPr>
                <w:rFonts w:cstheme="minorHAnsi"/>
                <w:b/>
                <w:bCs/>
                <w:sz w:val="24"/>
                <w:szCs w:val="24"/>
              </w:rPr>
            </w:pPr>
            <w:r w:rsidRPr="000A4BDE">
              <w:rPr>
                <w:rFonts w:cstheme="minorHAnsi"/>
                <w:b/>
                <w:bCs/>
                <w:sz w:val="24"/>
                <w:szCs w:val="24"/>
              </w:rPr>
              <w:t xml:space="preserve">Acceptability criteria from study plan </w:t>
            </w:r>
          </w:p>
        </w:tc>
      </w:tr>
      <w:tr w:rsidR="007B1851" w:rsidRPr="006E773C" w14:paraId="53896354" w14:textId="77777777" w:rsidTr="00D5277D">
        <w:trPr>
          <w:trHeight w:val="2379"/>
        </w:trPr>
        <w:tc>
          <w:tcPr>
            <w:tcW w:w="14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AE92B4" w14:textId="77777777" w:rsidR="00E7675B" w:rsidRPr="006E773C" w:rsidRDefault="00E7675B" w:rsidP="00AE58B8">
            <w:pPr>
              <w:spacing w:after="0" w:line="240" w:lineRule="auto"/>
              <w:textAlignment w:val="baseline"/>
              <w:rPr>
                <w:color w:val="0071BC"/>
                <w:sz w:val="24"/>
                <w:szCs w:val="24"/>
              </w:rPr>
            </w:pPr>
            <w:r w:rsidRPr="006E773C">
              <w:rPr>
                <w:color w:val="0071BC"/>
                <w:sz w:val="24"/>
                <w:szCs w:val="24"/>
              </w:rPr>
              <w:t>Plasma, Refrigerated, 3 days </w:t>
            </w:r>
          </w:p>
          <w:p w14:paraId="6668C7AF" w14:textId="729BFE19" w:rsidR="00E7675B" w:rsidRPr="006E773C" w:rsidRDefault="00E7675B" w:rsidP="00FF2CFA">
            <w:pPr>
              <w:spacing w:after="0" w:line="240" w:lineRule="auto"/>
              <w:textAlignment w:val="baseline"/>
              <w:rPr>
                <w:color w:val="0071BC"/>
                <w:sz w:val="24"/>
                <w:szCs w:val="24"/>
              </w:rPr>
            </w:pPr>
            <w:r w:rsidRPr="006E773C">
              <w:rPr>
                <w:color w:val="0071BC"/>
                <w:sz w:val="24"/>
                <w:szCs w:val="24"/>
              </w:rPr>
              <w:t> (Qualitative Assay) </w:t>
            </w:r>
          </w:p>
        </w:tc>
        <w:tc>
          <w:tcPr>
            <w:tcW w:w="13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C17B56" w14:textId="77777777" w:rsidR="00E7675B" w:rsidRPr="006E773C" w:rsidRDefault="00E7675B" w:rsidP="00AE58B8">
            <w:pPr>
              <w:spacing w:after="0"/>
              <w:rPr>
                <w:color w:val="0071BC"/>
                <w:sz w:val="24"/>
                <w:szCs w:val="24"/>
              </w:rPr>
            </w:pPr>
            <w:r w:rsidRPr="006E773C">
              <w:rPr>
                <w:color w:val="0071BC"/>
                <w:sz w:val="24"/>
                <w:szCs w:val="24"/>
              </w:rPr>
              <w:t>(# of positive samples and # of negative samples) </w:t>
            </w:r>
          </w:p>
          <w:p w14:paraId="05A56844" w14:textId="77777777" w:rsidR="00E7675B" w:rsidRPr="006E773C" w:rsidRDefault="00E7675B" w:rsidP="00AE58B8">
            <w:pPr>
              <w:spacing w:after="0"/>
              <w:rPr>
                <w:rFonts w:cstheme="minorHAnsi"/>
                <w:bCs/>
                <w:color w:val="0000FF"/>
                <w:sz w:val="24"/>
                <w:szCs w:val="24"/>
              </w:rPr>
            </w:pPr>
            <w:r w:rsidRPr="006E773C">
              <w:rPr>
                <w:rFonts w:eastAsia="Times New Roman" w:cstheme="minorHAnsi"/>
                <w:sz w:val="24"/>
                <w:szCs w:val="24"/>
              </w:rPr>
              <w:t>were measured.</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9D99E6" w14:textId="19F14241" w:rsidR="00E7675B" w:rsidRPr="006E773C" w:rsidRDefault="00E7675B" w:rsidP="00AE58B8">
            <w:pPr>
              <w:spacing w:after="0"/>
              <w:rPr>
                <w:rFonts w:cstheme="minorHAnsi"/>
                <w:bCs/>
                <w:color w:val="0070C0"/>
                <w:sz w:val="24"/>
                <w:szCs w:val="24"/>
              </w:rPr>
            </w:pPr>
            <w:r w:rsidRPr="006E773C">
              <w:rPr>
                <w:rFonts w:eastAsia="Times New Roman" w:cstheme="minorHAnsi"/>
                <w:sz w:val="24"/>
                <w:szCs w:val="24"/>
              </w:rPr>
              <w:t>Samples were measured in</w:t>
            </w:r>
            <w:r w:rsidRPr="006E773C">
              <w:rPr>
                <w:rFonts w:eastAsia="Times New Roman" w:cstheme="minorHAnsi"/>
                <w:color w:val="0070C0"/>
                <w:sz w:val="24"/>
                <w:szCs w:val="24"/>
              </w:rPr>
              <w:t xml:space="preserve"> </w:t>
            </w:r>
            <w:r w:rsidRPr="006E773C">
              <w:rPr>
                <w:color w:val="0071BC"/>
                <w:sz w:val="24"/>
                <w:szCs w:val="24"/>
              </w:rPr>
              <w:t xml:space="preserve">(#) </w:t>
            </w:r>
            <w:r w:rsidRPr="006E773C">
              <w:rPr>
                <w:rFonts w:eastAsia="Times New Roman" w:cstheme="minorHAnsi"/>
                <w:sz w:val="24"/>
                <w:szCs w:val="24"/>
              </w:rPr>
              <w:t>time points as follows:</w:t>
            </w:r>
            <w:r w:rsidRPr="006E773C">
              <w:rPr>
                <w:rFonts w:eastAsia="Times New Roman" w:cstheme="minorHAnsi"/>
                <w:color w:val="4F81BD"/>
                <w:sz w:val="24"/>
                <w:szCs w:val="24"/>
              </w:rPr>
              <w:t xml:space="preserve"> </w:t>
            </w:r>
            <w:r w:rsidRPr="006E773C">
              <w:rPr>
                <w:color w:val="0071BC"/>
                <w:sz w:val="24"/>
                <w:szCs w:val="24"/>
              </w:rPr>
              <w:t>(#), (#), (etc.)</w:t>
            </w:r>
            <w:r w:rsidR="00050A09">
              <w:rPr>
                <w:color w:val="0071BC"/>
                <w:sz w:val="24"/>
                <w:szCs w:val="24"/>
              </w:rPr>
              <w:t>.</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25D1EF" w14:textId="64ECC7C5" w:rsidR="00E7675B" w:rsidRPr="006E773C" w:rsidRDefault="00E7675B" w:rsidP="00AE58B8">
            <w:pPr>
              <w:spacing w:after="0"/>
              <w:rPr>
                <w:rFonts w:cstheme="minorHAnsi"/>
                <w:bCs/>
                <w:color w:val="0070C0"/>
                <w:sz w:val="24"/>
                <w:szCs w:val="24"/>
              </w:rPr>
            </w:pPr>
            <w:r w:rsidRPr="006E773C">
              <w:rPr>
                <w:rFonts w:eastAsia="Times New Roman" w:cstheme="minorHAnsi"/>
                <w:sz w:val="24"/>
                <w:szCs w:val="24"/>
              </w:rPr>
              <w:t xml:space="preserve">Samples were stored in the following temperatures/ temperature ranges: </w:t>
            </w:r>
            <w:r w:rsidRPr="006E773C">
              <w:rPr>
                <w:color w:val="0071BC"/>
                <w:sz w:val="24"/>
                <w:szCs w:val="24"/>
              </w:rPr>
              <w:t>(2°C - 8°C)</w:t>
            </w:r>
            <w:r w:rsidR="00381FF3">
              <w:rPr>
                <w:color w:val="0071BC"/>
                <w:sz w:val="24"/>
                <w:szCs w:val="24"/>
              </w:rPr>
              <w:t>.</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3C5AC" w14:textId="77777777" w:rsidR="00E7675B" w:rsidRPr="006E773C" w:rsidRDefault="00E7675B" w:rsidP="006E773C">
            <w:pPr>
              <w:spacing w:after="0"/>
              <w:rPr>
                <w:color w:val="0071BC"/>
                <w:sz w:val="24"/>
                <w:szCs w:val="24"/>
              </w:rPr>
            </w:pPr>
            <w:r w:rsidRPr="006E773C">
              <w:rPr>
                <w:color w:val="0071BC"/>
                <w:sz w:val="24"/>
                <w:szCs w:val="24"/>
              </w:rPr>
              <w:t>Qualitative: (%) concordance with timepoint zero (small sample size) </w:t>
            </w:r>
          </w:p>
          <w:p w14:paraId="7DF31718" w14:textId="77777777" w:rsidR="00E7675B" w:rsidRPr="006E773C" w:rsidRDefault="00E7675B" w:rsidP="006E773C">
            <w:pPr>
              <w:spacing w:after="0"/>
              <w:jc w:val="center"/>
              <w:rPr>
                <w:color w:val="0071BC"/>
                <w:sz w:val="24"/>
                <w:szCs w:val="24"/>
              </w:rPr>
            </w:pPr>
            <w:r w:rsidRPr="006E773C">
              <w:rPr>
                <w:color w:val="0071BC"/>
                <w:sz w:val="24"/>
                <w:szCs w:val="24"/>
              </w:rPr>
              <w:t>-AND-</w:t>
            </w:r>
          </w:p>
          <w:p w14:paraId="71C9FC16" w14:textId="5198CE3B" w:rsidR="00E7675B" w:rsidRPr="006E773C" w:rsidRDefault="00E7675B" w:rsidP="006E773C">
            <w:pPr>
              <w:spacing w:before="120" w:after="0"/>
              <w:rPr>
                <w:color w:val="0071BC"/>
                <w:sz w:val="24"/>
                <w:szCs w:val="24"/>
              </w:rPr>
            </w:pPr>
            <w:r w:rsidRPr="006E773C">
              <w:rPr>
                <w:color w:val="0071BC"/>
                <w:sz w:val="24"/>
                <w:szCs w:val="24"/>
              </w:rPr>
              <w:t>Quantitative analysis of unreported raw values, as applicable (e.g., Ct value): acceptable mean change from baseline</w:t>
            </w:r>
          </w:p>
        </w:tc>
        <w:tc>
          <w:tcPr>
            <w:tcW w:w="1620" w:type="dxa"/>
            <w:vAlign w:val="center"/>
          </w:tcPr>
          <w:p w14:paraId="6CD8C84F" w14:textId="753FA6E4" w:rsidR="00E7675B" w:rsidRPr="006E773C" w:rsidRDefault="00B323F2" w:rsidP="00AE58B8">
            <w:pPr>
              <w:spacing w:after="0"/>
              <w:rPr>
                <w:rFonts w:eastAsia="Times New Roman" w:cstheme="minorHAnsi"/>
                <w:bCs/>
                <w:color w:val="0070C0"/>
                <w:sz w:val="24"/>
                <w:szCs w:val="24"/>
              </w:rPr>
            </w:pPr>
            <w:r w:rsidRPr="00E6778A">
              <w:rPr>
                <w:rFonts w:ascii="Calibri" w:eastAsia="Calibri" w:hAnsi="Calibri" w:cs="Arial"/>
                <w:i/>
                <w:iCs/>
                <w:color w:val="0071BC"/>
                <w:sz w:val="24"/>
                <w:szCs w:val="24"/>
              </w:rPr>
              <w:t xml:space="preserve">[insert </w:t>
            </w:r>
            <w:r>
              <w:rPr>
                <w:rFonts w:ascii="Calibri" w:eastAsia="Calibri" w:hAnsi="Calibri" w:cs="Arial"/>
                <w:i/>
                <w:iCs/>
                <w:color w:val="0071BC"/>
                <w:sz w:val="24"/>
                <w:szCs w:val="24"/>
              </w:rPr>
              <w:t xml:space="preserve">acceptability </w:t>
            </w:r>
            <w:r w:rsidR="00D26A8D">
              <w:rPr>
                <w:rFonts w:ascii="Calibri" w:eastAsia="Calibri" w:hAnsi="Calibri" w:cs="Arial"/>
                <w:i/>
                <w:iCs/>
                <w:color w:val="0071BC"/>
                <w:sz w:val="24"/>
                <w:szCs w:val="24"/>
              </w:rPr>
              <w:t xml:space="preserve">criteria from specific study plan </w:t>
            </w:r>
            <w:r w:rsidRPr="00E6778A">
              <w:rPr>
                <w:rFonts w:ascii="Calibri" w:eastAsia="Calibri" w:hAnsi="Calibri" w:cs="Arial"/>
                <w:i/>
                <w:iCs/>
                <w:color w:val="0071BC"/>
                <w:sz w:val="24"/>
                <w:szCs w:val="24"/>
              </w:rPr>
              <w:t>here]</w:t>
            </w:r>
          </w:p>
        </w:tc>
      </w:tr>
      <w:tr w:rsidR="007B1851" w:rsidRPr="006E773C" w14:paraId="576AD306" w14:textId="77777777" w:rsidTr="00D5277D">
        <w:trPr>
          <w:trHeight w:val="1038"/>
        </w:trPr>
        <w:tc>
          <w:tcPr>
            <w:tcW w:w="14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B46541" w14:textId="77777777" w:rsidR="00E7675B" w:rsidRPr="006E773C" w:rsidRDefault="00E7675B" w:rsidP="00AE58B8">
            <w:pPr>
              <w:spacing w:after="0" w:line="240" w:lineRule="auto"/>
              <w:textAlignment w:val="baseline"/>
              <w:rPr>
                <w:color w:val="0071BC"/>
                <w:sz w:val="24"/>
                <w:szCs w:val="24"/>
              </w:rPr>
            </w:pPr>
            <w:r w:rsidRPr="006E773C">
              <w:rPr>
                <w:color w:val="0071BC"/>
                <w:sz w:val="24"/>
                <w:szCs w:val="24"/>
              </w:rPr>
              <w:t>Plasma, Refrigerated, 3 days </w:t>
            </w:r>
          </w:p>
          <w:p w14:paraId="1B9D635B" w14:textId="77777777" w:rsidR="00E7675B" w:rsidRPr="006E773C" w:rsidRDefault="00E7675B" w:rsidP="00AE58B8">
            <w:pPr>
              <w:spacing w:after="0" w:line="240" w:lineRule="auto"/>
              <w:textAlignment w:val="baseline"/>
              <w:rPr>
                <w:color w:val="0071BC"/>
                <w:sz w:val="24"/>
                <w:szCs w:val="24"/>
              </w:rPr>
            </w:pPr>
            <w:r w:rsidRPr="006E773C">
              <w:rPr>
                <w:color w:val="0071BC"/>
                <w:sz w:val="24"/>
                <w:szCs w:val="24"/>
              </w:rPr>
              <w:t>(Quantitative Assay)</w:t>
            </w:r>
          </w:p>
        </w:tc>
        <w:tc>
          <w:tcPr>
            <w:tcW w:w="13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F94D62" w14:textId="485BCDC8" w:rsidR="00E7675B" w:rsidRPr="006E773C" w:rsidRDefault="00E7675B" w:rsidP="00AE58B8">
            <w:pPr>
              <w:spacing w:after="0"/>
              <w:rPr>
                <w:rFonts w:cstheme="minorHAnsi"/>
                <w:bCs/>
                <w:color w:val="0070C0"/>
                <w:sz w:val="24"/>
                <w:szCs w:val="24"/>
              </w:rPr>
            </w:pPr>
            <w:r w:rsidRPr="006E773C">
              <w:rPr>
                <w:rFonts w:eastAsia="Times New Roman" w:cstheme="minorHAnsi"/>
                <w:color w:val="0070C0"/>
                <w:sz w:val="24"/>
                <w:szCs w:val="24"/>
              </w:rPr>
              <w:t> </w:t>
            </w:r>
            <w:r w:rsidR="00DC2EA3" w:rsidRPr="00E6778A">
              <w:rPr>
                <w:rFonts w:ascii="Calibri" w:eastAsia="Calibri" w:hAnsi="Calibri" w:cs="Arial"/>
                <w:i/>
                <w:iCs/>
                <w:color w:val="0071BC"/>
                <w:sz w:val="24"/>
                <w:szCs w:val="24"/>
              </w:rPr>
              <w:t xml:space="preserve">[insert </w:t>
            </w:r>
            <w:r w:rsidR="00EB180D">
              <w:rPr>
                <w:rFonts w:ascii="Calibri" w:eastAsia="Calibri" w:hAnsi="Calibri" w:cs="Arial"/>
                <w:i/>
                <w:iCs/>
                <w:color w:val="0071BC"/>
                <w:sz w:val="24"/>
                <w:szCs w:val="24"/>
              </w:rPr>
              <w:t>number of samples tested</w:t>
            </w:r>
            <w:r w:rsidR="00DC2EA3">
              <w:rPr>
                <w:rFonts w:ascii="Calibri" w:eastAsia="Calibri" w:hAnsi="Calibri" w:cs="Arial"/>
                <w:i/>
                <w:iCs/>
                <w:color w:val="0071BC"/>
                <w:sz w:val="24"/>
                <w:szCs w:val="24"/>
              </w:rPr>
              <w:t xml:space="preserve"> </w:t>
            </w:r>
            <w:r w:rsidR="00DC2EA3" w:rsidRPr="00E6778A">
              <w:rPr>
                <w:rFonts w:ascii="Calibri" w:eastAsia="Calibri" w:hAnsi="Calibri" w:cs="Arial"/>
                <w:i/>
                <w:iCs/>
                <w:color w:val="0071BC"/>
                <w:sz w:val="24"/>
                <w:szCs w:val="24"/>
              </w:rPr>
              <w:t>here]</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1A92B4" w14:textId="10560201" w:rsidR="00E7675B" w:rsidRPr="006E773C" w:rsidRDefault="00E7675B" w:rsidP="00AE58B8">
            <w:pPr>
              <w:spacing w:after="0"/>
              <w:rPr>
                <w:rFonts w:cstheme="minorHAnsi"/>
                <w:bCs/>
                <w:color w:val="0070C0"/>
                <w:sz w:val="24"/>
                <w:szCs w:val="24"/>
              </w:rPr>
            </w:pPr>
            <w:r w:rsidRPr="006E773C">
              <w:rPr>
                <w:rFonts w:eastAsia="Times New Roman" w:cstheme="minorHAnsi"/>
                <w:color w:val="0070C0"/>
                <w:sz w:val="24"/>
                <w:szCs w:val="24"/>
              </w:rPr>
              <w:t> </w:t>
            </w:r>
            <w:r w:rsidR="0020163D" w:rsidRPr="00E6778A">
              <w:rPr>
                <w:rFonts w:ascii="Calibri" w:eastAsia="Calibri" w:hAnsi="Calibri" w:cs="Arial"/>
                <w:i/>
                <w:iCs/>
                <w:color w:val="0071BC"/>
                <w:sz w:val="24"/>
                <w:szCs w:val="24"/>
              </w:rPr>
              <w:t xml:space="preserve">[insert </w:t>
            </w:r>
            <w:r w:rsidR="0020163D">
              <w:rPr>
                <w:rFonts w:ascii="Calibri" w:eastAsia="Calibri" w:hAnsi="Calibri" w:cs="Arial"/>
                <w:i/>
                <w:iCs/>
                <w:color w:val="0071BC"/>
                <w:sz w:val="24"/>
                <w:szCs w:val="24"/>
              </w:rPr>
              <w:t xml:space="preserve">number of time points used </w:t>
            </w:r>
            <w:r w:rsidR="0020163D" w:rsidRPr="00E6778A">
              <w:rPr>
                <w:rFonts w:ascii="Calibri" w:eastAsia="Calibri" w:hAnsi="Calibri" w:cs="Arial"/>
                <w:i/>
                <w:iCs/>
                <w:color w:val="0071BC"/>
                <w:sz w:val="24"/>
                <w:szCs w:val="24"/>
              </w:rPr>
              <w:t>here</w:t>
            </w:r>
            <w:r w:rsidR="00706125">
              <w:rPr>
                <w:rFonts w:ascii="Calibri" w:eastAsia="Calibri" w:hAnsi="Calibri" w:cs="Arial"/>
                <w:i/>
                <w:iCs/>
                <w:color w:val="0071BC"/>
                <w:sz w:val="24"/>
                <w:szCs w:val="24"/>
              </w:rPr>
              <w:t xml:space="preserve"> </w:t>
            </w:r>
            <w:r w:rsidR="0009409E">
              <w:rPr>
                <w:rFonts w:ascii="Calibri" w:eastAsia="Calibri" w:hAnsi="Calibri" w:cs="Arial"/>
                <w:i/>
                <w:iCs/>
                <w:color w:val="0071BC"/>
                <w:sz w:val="24"/>
                <w:szCs w:val="24"/>
              </w:rPr>
              <w:t>as</w:t>
            </w:r>
            <w:r w:rsidR="00706125">
              <w:rPr>
                <w:rFonts w:ascii="Calibri" w:eastAsia="Calibri" w:hAnsi="Calibri" w:cs="Arial"/>
                <w:i/>
                <w:iCs/>
                <w:color w:val="0071BC"/>
                <w:sz w:val="24"/>
                <w:szCs w:val="24"/>
              </w:rPr>
              <w:t xml:space="preserve"> applicable</w:t>
            </w:r>
            <w:r w:rsidR="0020163D" w:rsidRPr="00E6778A">
              <w:rPr>
                <w:rFonts w:ascii="Calibri" w:eastAsia="Calibri" w:hAnsi="Calibri" w:cs="Arial"/>
                <w:i/>
                <w:iCs/>
                <w:color w:val="0071BC"/>
                <w:sz w:val="24"/>
                <w:szCs w:val="24"/>
              </w:rPr>
              <w:t>]</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7ABEAA" w14:textId="71D168C6" w:rsidR="00E7675B" w:rsidRPr="006E773C" w:rsidRDefault="00E7675B" w:rsidP="00AE58B8">
            <w:pPr>
              <w:spacing w:after="0"/>
              <w:rPr>
                <w:rFonts w:cstheme="minorHAnsi"/>
                <w:bCs/>
                <w:color w:val="0070C0"/>
                <w:sz w:val="24"/>
                <w:szCs w:val="24"/>
              </w:rPr>
            </w:pPr>
            <w:r w:rsidRPr="006E773C">
              <w:rPr>
                <w:rFonts w:eastAsia="Times New Roman" w:cstheme="minorHAnsi"/>
                <w:color w:val="0070C0"/>
                <w:sz w:val="24"/>
                <w:szCs w:val="24"/>
              </w:rPr>
              <w:t> </w:t>
            </w:r>
            <w:r w:rsidR="00940855" w:rsidRPr="00E6778A">
              <w:rPr>
                <w:rFonts w:ascii="Calibri" w:eastAsia="Calibri" w:hAnsi="Calibri" w:cs="Arial"/>
                <w:i/>
                <w:iCs/>
                <w:color w:val="0071BC"/>
                <w:sz w:val="24"/>
                <w:szCs w:val="24"/>
              </w:rPr>
              <w:t xml:space="preserve">[insert </w:t>
            </w:r>
            <w:r w:rsidR="00940855">
              <w:rPr>
                <w:rFonts w:ascii="Calibri" w:eastAsia="Calibri" w:hAnsi="Calibri" w:cs="Arial"/>
                <w:i/>
                <w:iCs/>
                <w:color w:val="0071BC"/>
                <w:sz w:val="24"/>
                <w:szCs w:val="24"/>
              </w:rPr>
              <w:t>te</w:t>
            </w:r>
            <w:r w:rsidR="0057368E">
              <w:rPr>
                <w:rFonts w:ascii="Calibri" w:eastAsia="Calibri" w:hAnsi="Calibri" w:cs="Arial"/>
                <w:i/>
                <w:iCs/>
                <w:color w:val="0071BC"/>
                <w:sz w:val="24"/>
                <w:szCs w:val="24"/>
              </w:rPr>
              <w:t>mperatures selected for study</w:t>
            </w:r>
            <w:r w:rsidR="00940855">
              <w:rPr>
                <w:rFonts w:ascii="Calibri" w:eastAsia="Calibri" w:hAnsi="Calibri" w:cs="Arial"/>
                <w:i/>
                <w:iCs/>
                <w:color w:val="0071BC"/>
                <w:sz w:val="24"/>
                <w:szCs w:val="24"/>
              </w:rPr>
              <w:t xml:space="preserve"> </w:t>
            </w:r>
            <w:r w:rsidR="00940855" w:rsidRPr="00E6778A">
              <w:rPr>
                <w:rFonts w:ascii="Calibri" w:eastAsia="Calibri" w:hAnsi="Calibri" w:cs="Arial"/>
                <w:i/>
                <w:iCs/>
                <w:color w:val="0071BC"/>
                <w:sz w:val="24"/>
                <w:szCs w:val="24"/>
              </w:rPr>
              <w:t>here</w:t>
            </w:r>
            <w:r w:rsidR="00940855">
              <w:rPr>
                <w:rFonts w:ascii="Calibri" w:eastAsia="Calibri" w:hAnsi="Calibri" w:cs="Arial"/>
                <w:i/>
                <w:iCs/>
                <w:color w:val="0071BC"/>
                <w:sz w:val="24"/>
                <w:szCs w:val="24"/>
              </w:rPr>
              <w:t xml:space="preserve"> </w:t>
            </w:r>
            <w:r w:rsidR="0009409E">
              <w:rPr>
                <w:rFonts w:ascii="Calibri" w:eastAsia="Calibri" w:hAnsi="Calibri" w:cs="Arial"/>
                <w:i/>
                <w:iCs/>
                <w:color w:val="0071BC"/>
                <w:sz w:val="24"/>
                <w:szCs w:val="24"/>
              </w:rPr>
              <w:t>as</w:t>
            </w:r>
            <w:r w:rsidR="00940855">
              <w:rPr>
                <w:rFonts w:ascii="Calibri" w:eastAsia="Calibri" w:hAnsi="Calibri" w:cs="Arial"/>
                <w:i/>
                <w:iCs/>
                <w:color w:val="0071BC"/>
                <w:sz w:val="24"/>
                <w:szCs w:val="24"/>
              </w:rPr>
              <w:t xml:space="preserve"> applicable</w:t>
            </w:r>
            <w:r w:rsidR="00940855" w:rsidRPr="00E6778A">
              <w:rPr>
                <w:rFonts w:ascii="Calibri" w:eastAsia="Calibri" w:hAnsi="Calibri" w:cs="Arial"/>
                <w:i/>
                <w:iCs/>
                <w:color w:val="0071BC"/>
                <w:sz w:val="24"/>
                <w:szCs w:val="24"/>
              </w:rPr>
              <w:t>]</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F126DE" w14:textId="77777777" w:rsidR="00E7675B" w:rsidRPr="006E773C" w:rsidRDefault="00E7675B" w:rsidP="00AE58B8">
            <w:pPr>
              <w:spacing w:after="0"/>
              <w:rPr>
                <w:color w:val="0071BC"/>
                <w:sz w:val="24"/>
                <w:szCs w:val="24"/>
              </w:rPr>
            </w:pPr>
            <w:r w:rsidRPr="006E773C">
              <w:rPr>
                <w:color w:val="0071BC"/>
                <w:sz w:val="24"/>
                <w:szCs w:val="24"/>
              </w:rPr>
              <w:t>Mean value within ± % of nominal value at concentrations selected</w:t>
            </w:r>
          </w:p>
        </w:tc>
        <w:tc>
          <w:tcPr>
            <w:tcW w:w="1620" w:type="dxa"/>
            <w:vAlign w:val="center"/>
          </w:tcPr>
          <w:p w14:paraId="296D0BCF" w14:textId="3CDD60F5" w:rsidR="00E7675B" w:rsidRPr="006E773C" w:rsidRDefault="00D26A8D" w:rsidP="00AE58B8">
            <w:pPr>
              <w:spacing w:after="0"/>
              <w:rPr>
                <w:rFonts w:cstheme="minorHAnsi"/>
                <w:bCs/>
                <w:color w:val="0070C0"/>
                <w:sz w:val="24"/>
                <w:szCs w:val="24"/>
              </w:rPr>
            </w:pPr>
            <w:r w:rsidRPr="00E6778A">
              <w:rPr>
                <w:rFonts w:ascii="Calibri" w:eastAsia="Calibri" w:hAnsi="Calibri" w:cs="Arial"/>
                <w:i/>
                <w:iCs/>
                <w:color w:val="0071BC"/>
                <w:sz w:val="24"/>
                <w:szCs w:val="24"/>
              </w:rPr>
              <w:t xml:space="preserve">[insert </w:t>
            </w:r>
            <w:r>
              <w:rPr>
                <w:rFonts w:ascii="Calibri" w:eastAsia="Calibri" w:hAnsi="Calibri" w:cs="Arial"/>
                <w:i/>
                <w:iCs/>
                <w:color w:val="0071BC"/>
                <w:sz w:val="24"/>
                <w:szCs w:val="24"/>
              </w:rPr>
              <w:t xml:space="preserve">acceptability criteria from specific study plan </w:t>
            </w:r>
            <w:r w:rsidRPr="00E6778A">
              <w:rPr>
                <w:rFonts w:ascii="Calibri" w:eastAsia="Calibri" w:hAnsi="Calibri" w:cs="Arial"/>
                <w:i/>
                <w:iCs/>
                <w:color w:val="0071BC"/>
                <w:sz w:val="24"/>
                <w:szCs w:val="24"/>
              </w:rPr>
              <w:t>here]</w:t>
            </w:r>
          </w:p>
        </w:tc>
      </w:tr>
      <w:tr w:rsidR="007B1851" w:rsidRPr="006E773C" w14:paraId="2D3A29ED" w14:textId="77777777" w:rsidTr="00D5277D">
        <w:trPr>
          <w:trHeight w:val="2824"/>
        </w:trPr>
        <w:tc>
          <w:tcPr>
            <w:tcW w:w="14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2E6A51" w14:textId="03EAB0BD" w:rsidR="00E7675B" w:rsidRPr="006E773C" w:rsidRDefault="00E7675B" w:rsidP="00AE58B8">
            <w:pPr>
              <w:spacing w:after="0"/>
              <w:rPr>
                <w:color w:val="0071BC"/>
                <w:sz w:val="24"/>
                <w:szCs w:val="24"/>
              </w:rPr>
            </w:pPr>
            <w:r w:rsidRPr="006E773C">
              <w:rPr>
                <w:color w:val="0071BC"/>
                <w:sz w:val="24"/>
                <w:szCs w:val="24"/>
              </w:rPr>
              <w:lastRenderedPageBreak/>
              <w:t>Freeze and thaw stability (as applicable to mimic intended specimen handling conditions)</w:t>
            </w:r>
          </w:p>
        </w:tc>
        <w:tc>
          <w:tcPr>
            <w:tcW w:w="13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B176CC" w14:textId="6AB8BAF6" w:rsidR="00E7675B" w:rsidRPr="006E773C" w:rsidRDefault="00E7675B" w:rsidP="00AE58B8">
            <w:pPr>
              <w:spacing w:after="0"/>
              <w:rPr>
                <w:color w:val="0071BC"/>
                <w:sz w:val="24"/>
                <w:szCs w:val="24"/>
              </w:rPr>
            </w:pPr>
            <w:r w:rsidRPr="006E773C">
              <w:rPr>
                <w:color w:val="0071BC"/>
                <w:sz w:val="24"/>
                <w:szCs w:val="24"/>
              </w:rPr>
              <w:t>(# of positive samples and # of negative samples, as indicated) were measured</w:t>
            </w:r>
            <w:r w:rsidR="00381FF3">
              <w:rPr>
                <w:color w:val="0071BC"/>
                <w:sz w:val="24"/>
                <w:szCs w:val="24"/>
              </w:rPr>
              <w:t>.</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2753FE" w14:textId="77777777" w:rsidR="00E7675B" w:rsidRPr="006E773C" w:rsidRDefault="00E7675B" w:rsidP="00AE58B8">
            <w:pPr>
              <w:spacing w:after="0"/>
              <w:rPr>
                <w:color w:val="0071BC"/>
                <w:sz w:val="24"/>
                <w:szCs w:val="24"/>
              </w:rPr>
            </w:pPr>
            <w:r w:rsidRPr="006E773C">
              <w:rPr>
                <w:color w:val="0071BC"/>
                <w:sz w:val="24"/>
                <w:szCs w:val="24"/>
              </w:rPr>
              <w:t>Not applicable</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CDEF9E" w14:textId="4A88EFE7" w:rsidR="00E7675B" w:rsidRPr="006E773C" w:rsidRDefault="00E7675B" w:rsidP="006E773C">
            <w:pPr>
              <w:spacing w:after="0"/>
              <w:rPr>
                <w:color w:val="0071BC"/>
                <w:sz w:val="24"/>
                <w:szCs w:val="24"/>
              </w:rPr>
            </w:pPr>
            <w:r w:rsidRPr="006E773C">
              <w:rPr>
                <w:color w:val="0071BC"/>
                <w:sz w:val="24"/>
                <w:szCs w:val="24"/>
              </w:rPr>
              <w:t>(# of times frozen at -80°C and then thawed [i.e., # of freeze-thaw cycles])</w:t>
            </w:r>
          </w:p>
          <w:p w14:paraId="286E7104" w14:textId="77777777" w:rsidR="00E7675B" w:rsidRPr="006E773C" w:rsidRDefault="00E7675B" w:rsidP="00AE58B8">
            <w:pPr>
              <w:spacing w:after="0"/>
              <w:rPr>
                <w:color w:val="0071BC"/>
                <w:sz w:val="24"/>
                <w:szCs w:val="24"/>
              </w:rPr>
            </w:pPr>
            <w:r w:rsidRPr="006E773C">
              <w:rPr>
                <w:color w:val="0071BC"/>
                <w:sz w:val="24"/>
                <w:szCs w:val="24"/>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28085" w14:textId="77777777" w:rsidR="00E7675B" w:rsidRPr="006E773C" w:rsidRDefault="00E7675B" w:rsidP="006E773C">
            <w:pPr>
              <w:spacing w:after="0"/>
              <w:rPr>
                <w:color w:val="0071BC"/>
                <w:sz w:val="24"/>
                <w:szCs w:val="24"/>
              </w:rPr>
            </w:pPr>
            <w:r w:rsidRPr="006E773C">
              <w:rPr>
                <w:color w:val="0071BC"/>
                <w:sz w:val="24"/>
                <w:szCs w:val="24"/>
              </w:rPr>
              <w:t>Qualitative: __% concordance </w:t>
            </w:r>
          </w:p>
          <w:p w14:paraId="05392E89" w14:textId="77777777" w:rsidR="00E7675B" w:rsidRPr="006E773C" w:rsidRDefault="00E7675B" w:rsidP="006E773C">
            <w:pPr>
              <w:spacing w:after="0"/>
              <w:jc w:val="center"/>
              <w:rPr>
                <w:color w:val="0071BC"/>
                <w:sz w:val="24"/>
                <w:szCs w:val="24"/>
              </w:rPr>
            </w:pPr>
            <w:r w:rsidRPr="006E773C">
              <w:rPr>
                <w:color w:val="0071BC"/>
                <w:sz w:val="24"/>
                <w:szCs w:val="24"/>
              </w:rPr>
              <w:t>-AND-</w:t>
            </w:r>
          </w:p>
          <w:p w14:paraId="7DBAE46E" w14:textId="77777777" w:rsidR="00E7675B" w:rsidRPr="006E773C" w:rsidRDefault="00E7675B" w:rsidP="006E773C">
            <w:pPr>
              <w:spacing w:after="0"/>
              <w:rPr>
                <w:color w:val="0071BC"/>
                <w:sz w:val="24"/>
                <w:szCs w:val="24"/>
              </w:rPr>
            </w:pPr>
            <w:r w:rsidRPr="006E773C">
              <w:rPr>
                <w:color w:val="0071BC"/>
                <w:sz w:val="24"/>
                <w:szCs w:val="24"/>
              </w:rPr>
              <w:t>Quantitative analysis of unreported raw values (e.g., Ct value): acceptable mean change from baseline.</w:t>
            </w:r>
          </w:p>
          <w:p w14:paraId="21AFBF1D" w14:textId="47EACDB3" w:rsidR="00E7675B" w:rsidRPr="006E773C" w:rsidRDefault="00E7675B" w:rsidP="003550CA">
            <w:pPr>
              <w:spacing w:after="0"/>
              <w:rPr>
                <w:color w:val="0071BC"/>
                <w:sz w:val="24"/>
                <w:szCs w:val="24"/>
              </w:rPr>
            </w:pPr>
            <w:r w:rsidRPr="006E773C">
              <w:rPr>
                <w:color w:val="0071BC"/>
                <w:sz w:val="24"/>
                <w:szCs w:val="24"/>
              </w:rPr>
              <w:t xml:space="preserve"> Quantitative: Mean value within ± % of nominal value at </w:t>
            </w:r>
            <w:r w:rsidR="007956D8" w:rsidRPr="006E773C">
              <w:rPr>
                <w:color w:val="0071BC"/>
                <w:sz w:val="24"/>
                <w:szCs w:val="24"/>
              </w:rPr>
              <w:t>concentrations selected</w:t>
            </w:r>
            <w:r w:rsidR="00D5277D">
              <w:rPr>
                <w:color w:val="0071BC"/>
                <w:sz w:val="24"/>
                <w:szCs w:val="24"/>
              </w:rPr>
              <w:t>.</w:t>
            </w:r>
          </w:p>
        </w:tc>
        <w:tc>
          <w:tcPr>
            <w:tcW w:w="1620" w:type="dxa"/>
            <w:vAlign w:val="center"/>
          </w:tcPr>
          <w:p w14:paraId="6E437707" w14:textId="13DD6AC7" w:rsidR="00E7675B" w:rsidRPr="006E773C" w:rsidRDefault="00D26A8D" w:rsidP="00AE58B8">
            <w:pPr>
              <w:spacing w:after="0"/>
              <w:rPr>
                <w:rFonts w:cstheme="minorHAnsi"/>
                <w:bCs/>
                <w:color w:val="0070C0"/>
                <w:sz w:val="24"/>
                <w:szCs w:val="24"/>
              </w:rPr>
            </w:pPr>
            <w:r w:rsidRPr="00E6778A">
              <w:rPr>
                <w:rFonts w:ascii="Calibri" w:eastAsia="Calibri" w:hAnsi="Calibri" w:cs="Arial"/>
                <w:i/>
                <w:iCs/>
                <w:color w:val="0071BC"/>
                <w:sz w:val="24"/>
                <w:szCs w:val="24"/>
              </w:rPr>
              <w:t xml:space="preserve">[insert </w:t>
            </w:r>
            <w:r>
              <w:rPr>
                <w:rFonts w:ascii="Calibri" w:eastAsia="Calibri" w:hAnsi="Calibri" w:cs="Arial"/>
                <w:i/>
                <w:iCs/>
                <w:color w:val="0071BC"/>
                <w:sz w:val="24"/>
                <w:szCs w:val="24"/>
              </w:rPr>
              <w:t xml:space="preserve">acceptability criteria from specific study plan </w:t>
            </w:r>
            <w:r w:rsidRPr="00E6778A">
              <w:rPr>
                <w:rFonts w:ascii="Calibri" w:eastAsia="Calibri" w:hAnsi="Calibri" w:cs="Arial"/>
                <w:i/>
                <w:iCs/>
                <w:color w:val="0071BC"/>
                <w:sz w:val="24"/>
                <w:szCs w:val="24"/>
              </w:rPr>
              <w:t>here]</w:t>
            </w:r>
          </w:p>
        </w:tc>
      </w:tr>
      <w:tr w:rsidR="007B1851" w:rsidRPr="006E773C" w14:paraId="34D526B2" w14:textId="77777777" w:rsidTr="00D5277D">
        <w:trPr>
          <w:trHeight w:val="226"/>
        </w:trPr>
        <w:tc>
          <w:tcPr>
            <w:tcW w:w="14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A99E6C" w14:textId="3A58BF20" w:rsidR="004D03FB" w:rsidRPr="006E773C" w:rsidRDefault="00AB5550" w:rsidP="00AE58B8">
            <w:pPr>
              <w:spacing w:after="0"/>
              <w:rPr>
                <w:color w:val="0071BC"/>
                <w:sz w:val="24"/>
                <w:szCs w:val="24"/>
              </w:rPr>
            </w:pPr>
            <w:r w:rsidRPr="006E773C">
              <w:rPr>
                <w:color w:val="0071BC"/>
                <w:sz w:val="24"/>
                <w:szCs w:val="24"/>
              </w:rPr>
              <w:t>Respirat</w:t>
            </w:r>
            <w:r w:rsidR="00DB49D8" w:rsidRPr="006E773C">
              <w:rPr>
                <w:color w:val="0071BC"/>
                <w:sz w:val="24"/>
                <w:szCs w:val="24"/>
              </w:rPr>
              <w:t>ory</w:t>
            </w:r>
            <w:r w:rsidRPr="006E773C">
              <w:rPr>
                <w:color w:val="0071BC"/>
                <w:sz w:val="24"/>
                <w:szCs w:val="24"/>
              </w:rPr>
              <w:t xml:space="preserve"> sample as swab, birth defects, stool sample</w:t>
            </w:r>
            <w:r w:rsidR="00DB49D8" w:rsidRPr="006E773C">
              <w:rPr>
                <w:color w:val="0071BC"/>
                <w:sz w:val="24"/>
                <w:szCs w:val="24"/>
              </w:rPr>
              <w:t>s</w:t>
            </w:r>
          </w:p>
        </w:tc>
        <w:tc>
          <w:tcPr>
            <w:tcW w:w="13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2F6496" w14:textId="7EA235DE" w:rsidR="004D03FB" w:rsidRPr="006E773C" w:rsidRDefault="00AB5550" w:rsidP="00AE58B8">
            <w:pPr>
              <w:spacing w:after="0"/>
              <w:rPr>
                <w:color w:val="0071BC"/>
                <w:sz w:val="24"/>
                <w:szCs w:val="24"/>
              </w:rPr>
            </w:pPr>
            <w:r w:rsidRPr="006E773C">
              <w:rPr>
                <w:color w:val="0071BC"/>
                <w:sz w:val="24"/>
                <w:szCs w:val="24"/>
              </w:rPr>
              <w:t>Specimens in the form of isolates</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28FAF" w14:textId="5CB13581" w:rsidR="004D03FB" w:rsidRPr="006E773C" w:rsidRDefault="00671293" w:rsidP="00AE58B8">
            <w:pPr>
              <w:spacing w:after="0"/>
              <w:rPr>
                <w:rFonts w:eastAsia="Times New Roman" w:cstheme="minorHAnsi"/>
                <w:color w:val="4F81BD"/>
                <w:sz w:val="24"/>
                <w:szCs w:val="24"/>
              </w:rPr>
            </w:pPr>
            <w:r w:rsidRPr="006E773C">
              <w:rPr>
                <w:color w:val="0071BC"/>
                <w:sz w:val="24"/>
                <w:szCs w:val="24"/>
              </w:rPr>
              <w:t>Not applicable</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BEE119" w14:textId="0053F66C" w:rsidR="004D03FB" w:rsidRPr="006E773C" w:rsidRDefault="0057368E" w:rsidP="00AE58B8">
            <w:pPr>
              <w:spacing w:after="0" w:line="240" w:lineRule="auto"/>
              <w:textAlignment w:val="baseline"/>
              <w:rPr>
                <w:rFonts w:eastAsia="Times New Roman" w:cstheme="minorHAnsi"/>
                <w:color w:val="4F81BD"/>
                <w:sz w:val="24"/>
                <w:szCs w:val="24"/>
              </w:rPr>
            </w:pPr>
            <w:r w:rsidRPr="00E6778A">
              <w:rPr>
                <w:rFonts w:ascii="Calibri" w:eastAsia="Calibri" w:hAnsi="Calibri" w:cs="Arial"/>
                <w:i/>
                <w:iCs/>
                <w:color w:val="0071BC"/>
                <w:sz w:val="24"/>
                <w:szCs w:val="24"/>
              </w:rPr>
              <w:t xml:space="preserve">[insert </w:t>
            </w:r>
            <w:r>
              <w:rPr>
                <w:rFonts w:ascii="Calibri" w:eastAsia="Calibri" w:hAnsi="Calibri" w:cs="Arial"/>
                <w:i/>
                <w:iCs/>
                <w:color w:val="0071BC"/>
                <w:sz w:val="24"/>
                <w:szCs w:val="24"/>
              </w:rPr>
              <w:t xml:space="preserve">temperatures selected for study </w:t>
            </w:r>
            <w:r w:rsidRPr="00E6778A">
              <w:rPr>
                <w:rFonts w:ascii="Calibri" w:eastAsia="Calibri" w:hAnsi="Calibri" w:cs="Arial"/>
                <w:i/>
                <w:iCs/>
                <w:color w:val="0071BC"/>
                <w:sz w:val="24"/>
                <w:szCs w:val="24"/>
              </w:rPr>
              <w:t>here</w:t>
            </w:r>
            <w:r>
              <w:rPr>
                <w:rFonts w:ascii="Calibri" w:eastAsia="Calibri" w:hAnsi="Calibri" w:cs="Arial"/>
                <w:i/>
                <w:iCs/>
                <w:color w:val="0071BC"/>
                <w:sz w:val="24"/>
                <w:szCs w:val="24"/>
              </w:rPr>
              <w:t xml:space="preserve"> </w:t>
            </w:r>
            <w:r w:rsidR="0018307A">
              <w:rPr>
                <w:rFonts w:ascii="Calibri" w:eastAsia="Calibri" w:hAnsi="Calibri" w:cs="Arial"/>
                <w:i/>
                <w:iCs/>
                <w:color w:val="0071BC"/>
                <w:sz w:val="24"/>
                <w:szCs w:val="24"/>
              </w:rPr>
              <w:t xml:space="preserve">as </w:t>
            </w:r>
            <w:r>
              <w:rPr>
                <w:rFonts w:ascii="Calibri" w:eastAsia="Calibri" w:hAnsi="Calibri" w:cs="Arial"/>
                <w:i/>
                <w:iCs/>
                <w:color w:val="0071BC"/>
                <w:sz w:val="24"/>
                <w:szCs w:val="24"/>
              </w:rPr>
              <w:t>applicable</w:t>
            </w:r>
            <w:r w:rsidRPr="00E6778A">
              <w:rPr>
                <w:rFonts w:ascii="Calibri" w:eastAsia="Calibri" w:hAnsi="Calibri" w:cs="Arial"/>
                <w:i/>
                <w:iCs/>
                <w:color w:val="0071BC"/>
                <w:sz w:val="24"/>
                <w:szCs w:val="24"/>
              </w:rPr>
              <w:t>]</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CE6295" w14:textId="10F96AF1" w:rsidR="004D03FB" w:rsidRPr="006E773C" w:rsidRDefault="0018307A" w:rsidP="00AE58B8">
            <w:pPr>
              <w:spacing w:after="0" w:line="240" w:lineRule="auto"/>
              <w:textAlignment w:val="baseline"/>
              <w:rPr>
                <w:rFonts w:eastAsia="Times New Roman" w:cstheme="minorHAnsi"/>
                <w:color w:val="0070C0"/>
                <w:sz w:val="24"/>
                <w:szCs w:val="24"/>
              </w:rPr>
            </w:pPr>
            <w:r w:rsidRPr="006E773C">
              <w:rPr>
                <w:color w:val="0071BC"/>
                <w:sz w:val="24"/>
                <w:szCs w:val="24"/>
              </w:rPr>
              <w:t>Not applicable</w:t>
            </w:r>
          </w:p>
        </w:tc>
        <w:tc>
          <w:tcPr>
            <w:tcW w:w="1620" w:type="dxa"/>
            <w:vAlign w:val="center"/>
          </w:tcPr>
          <w:p w14:paraId="3CA8DA8D" w14:textId="30560A9E" w:rsidR="004D03FB" w:rsidRPr="006E773C" w:rsidRDefault="00D26A8D" w:rsidP="00AE58B8">
            <w:pPr>
              <w:spacing w:after="0"/>
              <w:rPr>
                <w:rFonts w:cstheme="minorHAnsi"/>
                <w:bCs/>
                <w:color w:val="0070C0"/>
                <w:sz w:val="24"/>
                <w:szCs w:val="24"/>
              </w:rPr>
            </w:pPr>
            <w:r w:rsidRPr="00E6778A">
              <w:rPr>
                <w:rFonts w:ascii="Calibri" w:eastAsia="Calibri" w:hAnsi="Calibri" w:cs="Arial"/>
                <w:i/>
                <w:iCs/>
                <w:color w:val="0071BC"/>
                <w:sz w:val="24"/>
                <w:szCs w:val="24"/>
              </w:rPr>
              <w:t xml:space="preserve">[insert </w:t>
            </w:r>
            <w:r>
              <w:rPr>
                <w:rFonts w:ascii="Calibri" w:eastAsia="Calibri" w:hAnsi="Calibri" w:cs="Arial"/>
                <w:i/>
                <w:iCs/>
                <w:color w:val="0071BC"/>
                <w:sz w:val="24"/>
                <w:szCs w:val="24"/>
              </w:rPr>
              <w:t xml:space="preserve">acceptability criteria from specific study plan </w:t>
            </w:r>
            <w:r w:rsidRPr="00E6778A">
              <w:rPr>
                <w:rFonts w:ascii="Calibri" w:eastAsia="Calibri" w:hAnsi="Calibri" w:cs="Arial"/>
                <w:i/>
                <w:iCs/>
                <w:color w:val="0071BC"/>
                <w:sz w:val="24"/>
                <w:szCs w:val="24"/>
              </w:rPr>
              <w:t>here]</w:t>
            </w:r>
          </w:p>
        </w:tc>
      </w:tr>
    </w:tbl>
    <w:p w14:paraId="3133A942" w14:textId="77777777" w:rsidR="0028435D" w:rsidRPr="006E773C" w:rsidRDefault="0028435D" w:rsidP="0020172B">
      <w:pPr>
        <w:spacing w:after="0" w:line="240" w:lineRule="auto"/>
        <w:ind w:left="420"/>
        <w:textAlignment w:val="baseline"/>
        <w:rPr>
          <w:rFonts w:eastAsia="Times New Roman" w:cstheme="minorHAnsi"/>
          <w:b/>
          <w:bCs/>
          <w:i/>
          <w:iCs/>
          <w:sz w:val="24"/>
          <w:szCs w:val="24"/>
        </w:rPr>
      </w:pPr>
    </w:p>
    <w:sectPr w:rsidR="0028435D" w:rsidRPr="006E773C" w:rsidSect="00E7216D">
      <w:headerReference w:type="even" r:id="rId16"/>
      <w:headerReference w:type="default" r:id="rId17"/>
      <w:footerReference w:type="default" r:id="rId18"/>
      <w:headerReference w:type="first" r:id="rId19"/>
      <w:footerReference w:type="first" r:id="rId20"/>
      <w:pgSz w:w="12240" w:h="15840"/>
      <w:pgMar w:top="189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6963" w14:textId="77777777" w:rsidR="00DA2B67" w:rsidRDefault="00DA2B67" w:rsidP="00695A4E">
      <w:pPr>
        <w:spacing w:after="0" w:line="240" w:lineRule="auto"/>
      </w:pPr>
      <w:r>
        <w:separator/>
      </w:r>
    </w:p>
  </w:endnote>
  <w:endnote w:type="continuationSeparator" w:id="0">
    <w:p w14:paraId="342D912A" w14:textId="77777777" w:rsidR="00DA2B67" w:rsidRDefault="00DA2B67" w:rsidP="00695A4E">
      <w:pPr>
        <w:spacing w:after="0" w:line="240" w:lineRule="auto"/>
      </w:pPr>
      <w:r>
        <w:continuationSeparator/>
      </w:r>
    </w:p>
  </w:endnote>
  <w:endnote w:type="continuationNotice" w:id="1">
    <w:p w14:paraId="0FB94466" w14:textId="77777777" w:rsidR="00DA2B67" w:rsidRDefault="00DA2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6711"/>
      <w:docPartObj>
        <w:docPartGallery w:val="Page Numbers (Bottom of Page)"/>
        <w:docPartUnique/>
      </w:docPartObj>
    </w:sdtPr>
    <w:sdtEndPr/>
    <w:sdtContent>
      <w:sdt>
        <w:sdtPr>
          <w:id w:val="-1769616900"/>
          <w:docPartObj>
            <w:docPartGallery w:val="Page Numbers (Top of Page)"/>
            <w:docPartUnique/>
          </w:docPartObj>
        </w:sdtPr>
        <w:sdtEndPr/>
        <w:sdtContent>
          <w:p w14:paraId="2ABFB3C6" w14:textId="77777777" w:rsidR="00CF5A12" w:rsidRDefault="00CF5A12">
            <w:pPr>
              <w:pStyle w:val="Footer"/>
              <w:jc w:val="right"/>
            </w:pPr>
          </w:p>
          <w:tbl>
            <w:tblPr>
              <w:tblStyle w:val="TableGrid"/>
              <w:tblW w:w="0" w:type="auto"/>
              <w:tblLook w:val="04A0" w:firstRow="1" w:lastRow="0" w:firstColumn="1" w:lastColumn="0" w:noHBand="0" w:noVBand="1"/>
            </w:tblPr>
            <w:tblGrid>
              <w:gridCol w:w="2425"/>
              <w:gridCol w:w="2250"/>
              <w:gridCol w:w="2877"/>
              <w:gridCol w:w="2518"/>
            </w:tblGrid>
            <w:tr w:rsidR="00CF5A12" w14:paraId="3A216925" w14:textId="77777777" w:rsidTr="00856616">
              <w:tc>
                <w:tcPr>
                  <w:tcW w:w="2425" w:type="dxa"/>
                </w:tcPr>
                <w:p w14:paraId="2B2ACE50" w14:textId="2A9C29FE" w:rsidR="00CF5A12" w:rsidRPr="00856616" w:rsidRDefault="00CF5A12" w:rsidP="00856616">
                  <w:pPr>
                    <w:pStyle w:val="Footer"/>
                  </w:pPr>
                  <w:r w:rsidRPr="00856616">
                    <w:t>Document #</w:t>
                  </w:r>
                </w:p>
              </w:tc>
              <w:tc>
                <w:tcPr>
                  <w:tcW w:w="2250" w:type="dxa"/>
                </w:tcPr>
                <w:p w14:paraId="2439A2F0" w14:textId="34C3ACD3" w:rsidR="00CF5A12" w:rsidRPr="00856616" w:rsidRDefault="00CF5A12" w:rsidP="00856616">
                  <w:pPr>
                    <w:pStyle w:val="Footer"/>
                  </w:pPr>
                  <w:r w:rsidRPr="00856616">
                    <w:t>Version # 2</w:t>
                  </w:r>
                </w:p>
              </w:tc>
              <w:tc>
                <w:tcPr>
                  <w:tcW w:w="2877" w:type="dxa"/>
                </w:tcPr>
                <w:p w14:paraId="522C9CCA" w14:textId="10874A95" w:rsidR="00CF5A12" w:rsidRPr="00856616" w:rsidRDefault="00CF5A12" w:rsidP="00856616">
                  <w:pPr>
                    <w:pStyle w:val="Footer"/>
                  </w:pPr>
                  <w:r w:rsidRPr="00856616">
                    <w:t>Effective Date 1</w:t>
                  </w:r>
                  <w:r w:rsidR="00B65812">
                    <w:t>1</w:t>
                  </w:r>
                  <w:r w:rsidRPr="00856616">
                    <w:t>/</w:t>
                  </w:r>
                  <w:r w:rsidR="00B65812">
                    <w:t>09</w:t>
                  </w:r>
                  <w:r w:rsidRPr="00856616">
                    <w:t>/2023</w:t>
                  </w:r>
                </w:p>
              </w:tc>
              <w:tc>
                <w:tcPr>
                  <w:tcW w:w="2518" w:type="dxa"/>
                </w:tcPr>
                <w:p w14:paraId="1487D5CA" w14:textId="5532A996" w:rsidR="00CF5A12" w:rsidRPr="00856616" w:rsidRDefault="00CF5A12" w:rsidP="00856616">
                  <w:pPr>
                    <w:pStyle w:val="Footer"/>
                  </w:pPr>
                  <w:r w:rsidRPr="00856616">
                    <w:t xml:space="preserve">Page </w:t>
                  </w:r>
                  <w:r w:rsidRPr="00856616">
                    <w:rPr>
                      <w:sz w:val="24"/>
                      <w:szCs w:val="24"/>
                    </w:rPr>
                    <w:fldChar w:fldCharType="begin"/>
                  </w:r>
                  <w:r w:rsidRPr="00856616">
                    <w:instrText xml:space="preserve"> PAGE </w:instrText>
                  </w:r>
                  <w:r w:rsidRPr="00856616">
                    <w:rPr>
                      <w:sz w:val="24"/>
                      <w:szCs w:val="24"/>
                    </w:rPr>
                    <w:fldChar w:fldCharType="separate"/>
                  </w:r>
                  <w:r w:rsidRPr="00856616">
                    <w:rPr>
                      <w:sz w:val="24"/>
                      <w:szCs w:val="24"/>
                    </w:rPr>
                    <w:t>1</w:t>
                  </w:r>
                  <w:r w:rsidRPr="00856616">
                    <w:rPr>
                      <w:sz w:val="24"/>
                      <w:szCs w:val="24"/>
                    </w:rPr>
                    <w:fldChar w:fldCharType="end"/>
                  </w:r>
                  <w:r w:rsidRPr="00856616">
                    <w:t xml:space="preserve"> of </w:t>
                  </w:r>
                  <w:r w:rsidR="00590355">
                    <w:fldChar w:fldCharType="begin"/>
                  </w:r>
                  <w:r w:rsidR="00590355">
                    <w:instrText xml:space="preserve"> NUMPAGES  </w:instrText>
                  </w:r>
                  <w:r w:rsidR="00590355">
                    <w:fldChar w:fldCharType="separate"/>
                  </w:r>
                  <w:r w:rsidRPr="00856616">
                    <w:rPr>
                      <w:sz w:val="24"/>
                      <w:szCs w:val="24"/>
                    </w:rPr>
                    <w:t>15</w:t>
                  </w:r>
                  <w:r w:rsidR="00590355">
                    <w:rPr>
                      <w:sz w:val="24"/>
                      <w:szCs w:val="24"/>
                    </w:rPr>
                    <w:fldChar w:fldCharType="end"/>
                  </w:r>
                </w:p>
              </w:tc>
            </w:tr>
          </w:tbl>
          <w:p w14:paraId="054539C9" w14:textId="5E3FA000" w:rsidR="00CF5A12" w:rsidRDefault="00590355">
            <w:pPr>
              <w:pStyle w:val="Footer"/>
              <w:jc w:val="right"/>
            </w:pPr>
          </w:p>
        </w:sdtContent>
      </w:sdt>
    </w:sdtContent>
  </w:sdt>
  <w:p w14:paraId="47305EF5" w14:textId="77777777" w:rsidR="00DF58C2" w:rsidRDefault="00DF5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710"/>
      <w:gridCol w:w="1170"/>
      <w:gridCol w:w="450"/>
      <w:gridCol w:w="1530"/>
      <w:gridCol w:w="1596"/>
      <w:gridCol w:w="729"/>
      <w:gridCol w:w="1743"/>
    </w:tblGrid>
    <w:tr w:rsidR="00624630" w:rsidRPr="00D57525" w14:paraId="3C5F86F0" w14:textId="77777777" w:rsidTr="7B3C18EB">
      <w:trPr>
        <w:trHeight w:val="125"/>
        <w:jc w:val="center"/>
      </w:trPr>
      <w:tc>
        <w:tcPr>
          <w:tcW w:w="1392" w:type="dxa"/>
          <w:tcBorders>
            <w:top w:val="single" w:sz="4" w:space="0" w:color="auto"/>
            <w:left w:val="single" w:sz="4" w:space="0" w:color="auto"/>
            <w:bottom w:val="single" w:sz="4" w:space="0" w:color="auto"/>
            <w:right w:val="nil"/>
          </w:tcBorders>
          <w:shd w:val="clear" w:color="auto" w:fill="auto"/>
          <w:vAlign w:val="center"/>
          <w:hideMark/>
        </w:tcPr>
        <w:p w14:paraId="20722F22" w14:textId="77777777" w:rsidR="00DF58C2" w:rsidRPr="00624630" w:rsidRDefault="7B3C18EB" w:rsidP="7B3C18EB">
          <w:pPr>
            <w:spacing w:after="0" w:line="240" w:lineRule="auto"/>
            <w:jc w:val="right"/>
            <w:rPr>
              <w:rFonts w:eastAsia="Times New Roman"/>
              <w:sz w:val="20"/>
              <w:szCs w:val="20"/>
            </w:rPr>
          </w:pPr>
          <w:r w:rsidRPr="00624630">
            <w:rPr>
              <w:rFonts w:eastAsia="Times New Roman"/>
              <w:sz w:val="20"/>
              <w:szCs w:val="20"/>
            </w:rPr>
            <w:t>Document #:</w:t>
          </w:r>
        </w:p>
      </w:tc>
      <w:tc>
        <w:tcPr>
          <w:tcW w:w="1710" w:type="dxa"/>
          <w:tcBorders>
            <w:top w:val="single" w:sz="4" w:space="0" w:color="auto"/>
            <w:left w:val="nil"/>
            <w:bottom w:val="single" w:sz="4" w:space="0" w:color="auto"/>
            <w:right w:val="single" w:sz="4" w:space="0" w:color="auto"/>
          </w:tcBorders>
          <w:shd w:val="clear" w:color="auto" w:fill="auto"/>
          <w:vAlign w:val="center"/>
        </w:tcPr>
        <w:p w14:paraId="5786E006" w14:textId="77777777" w:rsidR="00DF58C2" w:rsidRPr="00624630" w:rsidRDefault="00DF58C2" w:rsidP="7B3C18EB">
          <w:pPr>
            <w:spacing w:after="0" w:line="240" w:lineRule="auto"/>
            <w:rPr>
              <w:rFonts w:eastAsia="Times New Roman"/>
              <w:sz w:val="20"/>
              <w:szCs w:val="20"/>
            </w:rPr>
          </w:pPr>
        </w:p>
      </w:tc>
      <w:tc>
        <w:tcPr>
          <w:tcW w:w="1170" w:type="dxa"/>
          <w:tcBorders>
            <w:top w:val="single" w:sz="4" w:space="0" w:color="auto"/>
            <w:left w:val="single" w:sz="4" w:space="0" w:color="auto"/>
            <w:bottom w:val="single" w:sz="4" w:space="0" w:color="auto"/>
            <w:right w:val="nil"/>
          </w:tcBorders>
          <w:shd w:val="clear" w:color="auto" w:fill="auto"/>
          <w:vAlign w:val="center"/>
          <w:hideMark/>
        </w:tcPr>
        <w:p w14:paraId="6C4D3A9E" w14:textId="77777777" w:rsidR="00DF58C2" w:rsidRPr="00624630" w:rsidRDefault="7B3C18EB" w:rsidP="7B3C18EB">
          <w:pPr>
            <w:spacing w:after="0" w:line="240" w:lineRule="auto"/>
            <w:jc w:val="right"/>
            <w:rPr>
              <w:rFonts w:eastAsia="Times New Roman"/>
              <w:sz w:val="20"/>
              <w:szCs w:val="20"/>
            </w:rPr>
          </w:pPr>
          <w:r w:rsidRPr="00624630">
            <w:rPr>
              <w:rFonts w:eastAsia="Times New Roman"/>
              <w:sz w:val="20"/>
              <w:szCs w:val="20"/>
            </w:rPr>
            <w:t>Revision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69CEA393" w14:textId="77777777" w:rsidR="00DF58C2" w:rsidRPr="00624630" w:rsidRDefault="00DF58C2" w:rsidP="7B3C18EB">
          <w:pPr>
            <w:spacing w:after="0" w:line="240" w:lineRule="auto"/>
            <w:rPr>
              <w:rFonts w:eastAsia="Times New Roman"/>
              <w:sz w:val="20"/>
              <w:szCs w:val="20"/>
            </w:rPr>
          </w:pPr>
        </w:p>
      </w:tc>
      <w:tc>
        <w:tcPr>
          <w:tcW w:w="1530" w:type="dxa"/>
          <w:tcBorders>
            <w:top w:val="single" w:sz="4" w:space="0" w:color="auto"/>
            <w:left w:val="single" w:sz="4" w:space="0" w:color="auto"/>
            <w:bottom w:val="single" w:sz="4" w:space="0" w:color="auto"/>
            <w:right w:val="nil"/>
          </w:tcBorders>
          <w:shd w:val="clear" w:color="auto" w:fill="auto"/>
          <w:vAlign w:val="center"/>
          <w:hideMark/>
        </w:tcPr>
        <w:p w14:paraId="37663910" w14:textId="77777777" w:rsidR="00DF58C2" w:rsidRPr="00624630" w:rsidRDefault="7B3C18EB" w:rsidP="7B3C18EB">
          <w:pPr>
            <w:spacing w:after="0" w:line="240" w:lineRule="auto"/>
            <w:jc w:val="right"/>
            <w:rPr>
              <w:rFonts w:eastAsia="Times New Roman"/>
              <w:sz w:val="20"/>
              <w:szCs w:val="20"/>
            </w:rPr>
          </w:pPr>
          <w:r w:rsidRPr="00624630">
            <w:rPr>
              <w:rFonts w:eastAsia="Times New Roman"/>
              <w:sz w:val="20"/>
              <w:szCs w:val="20"/>
            </w:rPr>
            <w:t>Effective Date:</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67A7DB8C" w14:textId="77777777" w:rsidR="00DF58C2" w:rsidRPr="00624630" w:rsidRDefault="00DF58C2" w:rsidP="7B3C18EB">
          <w:pPr>
            <w:spacing w:after="0" w:line="240" w:lineRule="auto"/>
            <w:rPr>
              <w:rFonts w:eastAsia="Times New Roman"/>
              <w:sz w:val="20"/>
              <w:szCs w:val="20"/>
            </w:rPr>
          </w:pPr>
        </w:p>
      </w:tc>
      <w:tc>
        <w:tcPr>
          <w:tcW w:w="729" w:type="dxa"/>
          <w:tcBorders>
            <w:top w:val="single" w:sz="4" w:space="0" w:color="auto"/>
            <w:left w:val="single" w:sz="4" w:space="0" w:color="auto"/>
            <w:bottom w:val="single" w:sz="4" w:space="0" w:color="auto"/>
            <w:right w:val="nil"/>
          </w:tcBorders>
        </w:tcPr>
        <w:p w14:paraId="2D9E87AA" w14:textId="77777777" w:rsidR="00DF58C2" w:rsidRPr="00624630" w:rsidRDefault="00DF58C2" w:rsidP="7B3C18EB">
          <w:pPr>
            <w:spacing w:after="0" w:line="240" w:lineRule="auto"/>
            <w:jc w:val="right"/>
            <w:rPr>
              <w:rFonts w:eastAsia="Times New Roman"/>
              <w:b/>
              <w:sz w:val="20"/>
              <w:szCs w:val="20"/>
            </w:rPr>
          </w:pP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35C75DA0" w14:textId="77777777" w:rsidR="00DF58C2" w:rsidRPr="00624630" w:rsidRDefault="7B3C18EB" w:rsidP="7B3C18EB">
          <w:pPr>
            <w:spacing w:after="0" w:line="240" w:lineRule="auto"/>
            <w:jc w:val="right"/>
            <w:rPr>
              <w:rFonts w:eastAsia="Times New Roman"/>
              <w:b/>
              <w:sz w:val="20"/>
              <w:szCs w:val="20"/>
            </w:rPr>
          </w:pPr>
          <w:r w:rsidRPr="00624630">
            <w:rPr>
              <w:rFonts w:eastAsia="Times New Roman"/>
              <w:b/>
              <w:sz w:val="20"/>
              <w:szCs w:val="20"/>
            </w:rPr>
            <w:t xml:space="preserve">Page </w:t>
          </w:r>
          <w:r w:rsidR="00DF58C2" w:rsidRPr="00E94D6D">
            <w:rPr>
              <w:rFonts w:eastAsia="Times New Roman"/>
              <w:b/>
              <w:sz w:val="20"/>
              <w:szCs w:val="20"/>
            </w:rPr>
            <w:fldChar w:fldCharType="begin"/>
          </w:r>
          <w:r w:rsidR="00DF58C2" w:rsidRPr="00E94D6D">
            <w:rPr>
              <w:rFonts w:eastAsia="Times New Roman"/>
              <w:b/>
              <w:bCs/>
              <w:sz w:val="20"/>
              <w:szCs w:val="20"/>
            </w:rPr>
            <w:instrText xml:space="preserve"> PAGE </w:instrText>
          </w:r>
          <w:r w:rsidR="00DF58C2" w:rsidRPr="00E94D6D">
            <w:rPr>
              <w:rFonts w:eastAsia="Times New Roman"/>
              <w:b/>
              <w:bCs/>
              <w:sz w:val="20"/>
              <w:szCs w:val="20"/>
            </w:rPr>
            <w:fldChar w:fldCharType="separate"/>
          </w:r>
          <w:r w:rsidRPr="00E94D6D">
            <w:rPr>
              <w:rFonts w:eastAsia="Times New Roman"/>
              <w:b/>
              <w:sz w:val="20"/>
              <w:szCs w:val="20"/>
            </w:rPr>
            <w:t>1</w:t>
          </w:r>
          <w:r w:rsidR="00DF58C2" w:rsidRPr="00E94D6D">
            <w:rPr>
              <w:rFonts w:eastAsia="Times New Roman"/>
              <w:b/>
              <w:sz w:val="20"/>
              <w:szCs w:val="20"/>
            </w:rPr>
            <w:fldChar w:fldCharType="end"/>
          </w:r>
          <w:r w:rsidRPr="00624630">
            <w:rPr>
              <w:rFonts w:eastAsia="Times New Roman"/>
              <w:b/>
              <w:sz w:val="20"/>
              <w:szCs w:val="20"/>
            </w:rPr>
            <w:t xml:space="preserve"> of </w:t>
          </w:r>
          <w:r w:rsidR="00DF58C2" w:rsidRPr="00E94D6D">
            <w:rPr>
              <w:rFonts w:eastAsia="Times New Roman"/>
              <w:b/>
              <w:sz w:val="20"/>
              <w:szCs w:val="20"/>
            </w:rPr>
            <w:fldChar w:fldCharType="begin"/>
          </w:r>
          <w:r w:rsidR="00DF58C2" w:rsidRPr="00D57525">
            <w:rPr>
              <w:rFonts w:eastAsia="Times New Roman"/>
              <w:b/>
              <w:bCs/>
              <w:sz w:val="20"/>
              <w:szCs w:val="20"/>
            </w:rPr>
            <w:instrText xml:space="preserve"> NUMPAGES  \# "0" \* Arabic </w:instrText>
          </w:r>
          <w:r w:rsidR="00DF58C2" w:rsidRPr="00E94D6D">
            <w:rPr>
              <w:rFonts w:eastAsia="Times New Roman"/>
              <w:b/>
              <w:bCs/>
              <w:sz w:val="20"/>
              <w:szCs w:val="20"/>
            </w:rPr>
            <w:fldChar w:fldCharType="separate"/>
          </w:r>
          <w:r w:rsidRPr="00D57525">
            <w:rPr>
              <w:rFonts w:eastAsia="Times New Roman"/>
              <w:b/>
              <w:sz w:val="20"/>
              <w:szCs w:val="20"/>
            </w:rPr>
            <w:t>3</w:t>
          </w:r>
          <w:r w:rsidR="00DF58C2" w:rsidRPr="00E94D6D">
            <w:rPr>
              <w:rFonts w:eastAsia="Times New Roman"/>
              <w:b/>
              <w:sz w:val="20"/>
              <w:szCs w:val="20"/>
            </w:rPr>
            <w:fldChar w:fldCharType="end"/>
          </w:r>
        </w:p>
      </w:tc>
    </w:tr>
  </w:tbl>
  <w:p w14:paraId="22AECCB3" w14:textId="77777777" w:rsidR="00DF58C2" w:rsidRDefault="00DF5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33F1" w14:textId="77777777" w:rsidR="00DA2B67" w:rsidRDefault="00DA2B67" w:rsidP="00695A4E">
      <w:pPr>
        <w:spacing w:after="0" w:line="240" w:lineRule="auto"/>
      </w:pPr>
      <w:r>
        <w:separator/>
      </w:r>
    </w:p>
  </w:footnote>
  <w:footnote w:type="continuationSeparator" w:id="0">
    <w:p w14:paraId="6238F4A6" w14:textId="77777777" w:rsidR="00DA2B67" w:rsidRDefault="00DA2B67" w:rsidP="00695A4E">
      <w:pPr>
        <w:spacing w:after="0" w:line="240" w:lineRule="auto"/>
      </w:pPr>
      <w:r>
        <w:continuationSeparator/>
      </w:r>
    </w:p>
  </w:footnote>
  <w:footnote w:type="continuationNotice" w:id="1">
    <w:p w14:paraId="4BBC7AE4" w14:textId="77777777" w:rsidR="00DA2B67" w:rsidRDefault="00DA2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1" w14:textId="77777777" w:rsidR="00DF58C2" w:rsidRDefault="00590355">
    <w:pPr>
      <w:pStyle w:val="Header"/>
    </w:pPr>
    <w:r>
      <w:rPr>
        <w:noProof/>
      </w:rPr>
      <w:pict w14:anchorId="14E3F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418501" o:spid="_x0000_s1026" type="#_x0000_t75" style="position:absolute;margin-left:0;margin-top:0;width:608.15pt;height:787.05pt;z-index:-251658238;mso-position-horizontal:center;mso-position-horizontal-relative:margin;mso-position-vertical:center;mso-position-vertical-relative:margin" o:allowincell="f">
          <v:imagedata r:id="rId1" o:title="NGS-WordDocTemplate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2" w14:textId="3FA30ADD" w:rsidR="00DF58C2" w:rsidRDefault="00DF58C2">
    <w:pPr>
      <w:pStyle w:val="Header"/>
    </w:pPr>
    <w:r>
      <w:rPr>
        <w:noProof/>
      </w:rPr>
      <w:drawing>
        <wp:anchor distT="0" distB="0" distL="114300" distR="114300" simplePos="0" relativeHeight="251658240" behindDoc="1" locked="0" layoutInCell="1" allowOverlap="1" wp14:anchorId="14E3F635" wp14:editId="559BB1D7">
          <wp:simplePos x="0" y="0"/>
          <wp:positionH relativeFrom="page">
            <wp:align>left</wp:align>
          </wp:positionH>
          <wp:positionV relativeFrom="paragraph">
            <wp:posOffset>-449885</wp:posOffset>
          </wp:positionV>
          <wp:extent cx="7766572" cy="10051085"/>
          <wp:effectExtent l="0" t="0" r="6350" b="7620"/>
          <wp:wrapNone/>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GS-WordDocTemplateBG2.png"/>
                  <pic:cNvPicPr/>
                </pic:nvPicPr>
                <pic:blipFill>
                  <a:blip r:embed="rId1">
                    <a:extLst>
                      <a:ext uri="{28A0092B-C50C-407E-A947-70E740481C1C}">
                        <a14:useLocalDpi xmlns:a14="http://schemas.microsoft.com/office/drawing/2010/main" val="0"/>
                      </a:ext>
                    </a:extLst>
                  </a:blip>
                  <a:stretch>
                    <a:fillRect/>
                  </a:stretch>
                </pic:blipFill>
                <pic:spPr>
                  <a:xfrm>
                    <a:off x="0" y="0"/>
                    <a:ext cx="7769166" cy="1005444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3" w14:textId="77777777" w:rsidR="00DF58C2" w:rsidRDefault="00DF58C2">
    <w:pPr>
      <w:pStyle w:val="Header"/>
    </w:pPr>
    <w:r>
      <w:rPr>
        <w:noProof/>
      </w:rPr>
      <w:drawing>
        <wp:anchor distT="0" distB="0" distL="114300" distR="114300" simplePos="0" relativeHeight="251658241" behindDoc="1" locked="0" layoutInCell="1" allowOverlap="1" wp14:anchorId="14E3F637" wp14:editId="7353FFCB">
          <wp:simplePos x="0" y="0"/>
          <wp:positionH relativeFrom="margin">
            <wp:posOffset>-670560</wp:posOffset>
          </wp:positionH>
          <wp:positionV relativeFrom="page">
            <wp:posOffset>19050</wp:posOffset>
          </wp:positionV>
          <wp:extent cx="7742602" cy="10020300"/>
          <wp:effectExtent l="0" t="0" r="0" b="0"/>
          <wp:wrapNone/>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NGS-WordDocTemplateBG3.png"/>
                  <pic:cNvPicPr/>
                </pic:nvPicPr>
                <pic:blipFill>
                  <a:blip r:embed="rId1">
                    <a:extLst>
                      <a:ext uri="{28A0092B-C50C-407E-A947-70E740481C1C}">
                        <a14:useLocalDpi xmlns:a14="http://schemas.microsoft.com/office/drawing/2010/main" val="0"/>
                      </a:ext>
                    </a:extLst>
                  </a:blip>
                  <a:stretch>
                    <a:fillRect/>
                  </a:stretch>
                </pic:blipFill>
                <pic:spPr>
                  <a:xfrm>
                    <a:off x="0" y="0"/>
                    <a:ext cx="7742602" cy="100203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JcJ43LZ5YI+fB" int2:id="fm6ORH7F">
      <int2:state int2:value="Rejected" int2:type="LegacyProofing"/>
    </int2:textHash>
    <int2:textHash int2:hashCode="+EX0H+OsPgAH8R" int2:id="lWiLrYi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5C6"/>
    <w:multiLevelType w:val="multilevel"/>
    <w:tmpl w:val="00AAF9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E2BA3"/>
    <w:multiLevelType w:val="multilevel"/>
    <w:tmpl w:val="7568886A"/>
    <w:lvl w:ilvl="0">
      <w:start w:val="1"/>
      <w:numFmt w:val="decimal"/>
      <w:lvlText w:val="%1.0"/>
      <w:lvlJc w:val="left"/>
      <w:pPr>
        <w:ind w:left="680" w:hanging="680"/>
      </w:pPr>
      <w:rPr>
        <w:rFonts w:ascii="Calibri" w:eastAsiaTheme="minorHAnsi" w:hAnsi="Calibri" w:cs="Calibri" w:hint="default"/>
        <w:b/>
        <w:color w:val="000000"/>
      </w:rPr>
    </w:lvl>
    <w:lvl w:ilvl="1">
      <w:start w:val="1"/>
      <w:numFmt w:val="decimal"/>
      <w:lvlText w:val="%1.%2"/>
      <w:lvlJc w:val="left"/>
      <w:pPr>
        <w:ind w:left="1400" w:hanging="680"/>
      </w:pPr>
      <w:rPr>
        <w:rFonts w:ascii="Calibri" w:eastAsiaTheme="minorHAnsi" w:hAnsi="Calibri" w:cs="Calibri" w:hint="default"/>
        <w:b/>
        <w:color w:val="000000"/>
      </w:rPr>
    </w:lvl>
    <w:lvl w:ilvl="2">
      <w:start w:val="1"/>
      <w:numFmt w:val="decimal"/>
      <w:lvlText w:val="%1.%2.%3"/>
      <w:lvlJc w:val="left"/>
      <w:pPr>
        <w:ind w:left="2160" w:hanging="720"/>
      </w:pPr>
      <w:rPr>
        <w:rFonts w:ascii="Calibri" w:eastAsiaTheme="minorHAnsi" w:hAnsi="Calibri" w:cs="Calibri" w:hint="default"/>
        <w:b/>
        <w:color w:val="000000"/>
      </w:rPr>
    </w:lvl>
    <w:lvl w:ilvl="3">
      <w:start w:val="1"/>
      <w:numFmt w:val="decimal"/>
      <w:lvlText w:val="%1.%2.%3.%4"/>
      <w:lvlJc w:val="left"/>
      <w:pPr>
        <w:ind w:left="2880" w:hanging="720"/>
      </w:pPr>
      <w:rPr>
        <w:rFonts w:ascii="Calibri" w:eastAsiaTheme="minorHAnsi" w:hAnsi="Calibri" w:cs="Calibri" w:hint="default"/>
        <w:b/>
        <w:color w:val="000000"/>
      </w:rPr>
    </w:lvl>
    <w:lvl w:ilvl="4">
      <w:start w:val="1"/>
      <w:numFmt w:val="decimal"/>
      <w:lvlText w:val="%1.%2.%3.%4.%5"/>
      <w:lvlJc w:val="left"/>
      <w:pPr>
        <w:ind w:left="3960" w:hanging="1080"/>
      </w:pPr>
      <w:rPr>
        <w:rFonts w:ascii="Calibri" w:eastAsiaTheme="minorHAnsi" w:hAnsi="Calibri" w:cs="Calibri" w:hint="default"/>
        <w:b/>
        <w:color w:val="000000"/>
      </w:rPr>
    </w:lvl>
    <w:lvl w:ilvl="5">
      <w:start w:val="1"/>
      <w:numFmt w:val="decimal"/>
      <w:lvlText w:val="%1.%2.%3.%4.%5.%6"/>
      <w:lvlJc w:val="left"/>
      <w:pPr>
        <w:ind w:left="4680" w:hanging="1080"/>
      </w:pPr>
      <w:rPr>
        <w:rFonts w:ascii="Calibri" w:eastAsiaTheme="minorHAnsi" w:hAnsi="Calibri" w:cs="Calibri" w:hint="default"/>
        <w:b/>
        <w:color w:val="000000"/>
      </w:rPr>
    </w:lvl>
    <w:lvl w:ilvl="6">
      <w:start w:val="1"/>
      <w:numFmt w:val="decimal"/>
      <w:lvlText w:val="%1.%2.%3.%4.%5.%6.%7"/>
      <w:lvlJc w:val="left"/>
      <w:pPr>
        <w:ind w:left="5760" w:hanging="1440"/>
      </w:pPr>
      <w:rPr>
        <w:rFonts w:ascii="Calibri" w:eastAsiaTheme="minorHAnsi" w:hAnsi="Calibri" w:cs="Calibri" w:hint="default"/>
        <w:b/>
        <w:color w:val="000000"/>
      </w:rPr>
    </w:lvl>
    <w:lvl w:ilvl="7">
      <w:start w:val="1"/>
      <w:numFmt w:val="decimal"/>
      <w:lvlText w:val="%1.%2.%3.%4.%5.%6.%7.%8"/>
      <w:lvlJc w:val="left"/>
      <w:pPr>
        <w:ind w:left="6480" w:hanging="1440"/>
      </w:pPr>
      <w:rPr>
        <w:rFonts w:ascii="Calibri" w:eastAsiaTheme="minorHAnsi" w:hAnsi="Calibri" w:cs="Calibri" w:hint="default"/>
        <w:b/>
        <w:color w:val="000000"/>
      </w:rPr>
    </w:lvl>
    <w:lvl w:ilvl="8">
      <w:start w:val="1"/>
      <w:numFmt w:val="decimal"/>
      <w:lvlText w:val="%1.%2.%3.%4.%5.%6.%7.%8.%9"/>
      <w:lvlJc w:val="left"/>
      <w:pPr>
        <w:ind w:left="7200" w:hanging="1440"/>
      </w:pPr>
      <w:rPr>
        <w:rFonts w:ascii="Calibri" w:eastAsiaTheme="minorHAnsi" w:hAnsi="Calibri" w:cs="Calibri" w:hint="default"/>
        <w:b/>
        <w:color w:val="000000"/>
      </w:rPr>
    </w:lvl>
  </w:abstractNum>
  <w:abstractNum w:abstractNumId="2" w15:restartNumberingAfterBreak="0">
    <w:nsid w:val="09831ECB"/>
    <w:multiLevelType w:val="multilevel"/>
    <w:tmpl w:val="CC42BBF0"/>
    <w:lvl w:ilvl="0">
      <w:start w:val="1"/>
      <w:numFmt w:val="decimal"/>
      <w:lvlText w:val="%1.0"/>
      <w:lvlJc w:val="right"/>
      <w:pPr>
        <w:ind w:left="432" w:hanging="144"/>
      </w:pPr>
      <w:rPr>
        <w:rFonts w:hint="default"/>
        <w:b/>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color w:val="auto"/>
      </w:rPr>
    </w:lvl>
    <w:lvl w:ilvl="3">
      <w:start w:val="1"/>
      <w:numFmt w:val="lowerRoman"/>
      <w:lvlText w:val="%4."/>
      <w:lvlJc w:val="left"/>
      <w:pPr>
        <w:ind w:left="1440"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3" w15:restartNumberingAfterBreak="0">
    <w:nsid w:val="127A10EE"/>
    <w:multiLevelType w:val="multilevel"/>
    <w:tmpl w:val="7568886A"/>
    <w:lvl w:ilvl="0">
      <w:start w:val="1"/>
      <w:numFmt w:val="decimal"/>
      <w:lvlText w:val="%1.0"/>
      <w:lvlJc w:val="left"/>
      <w:pPr>
        <w:ind w:left="680" w:hanging="680"/>
      </w:pPr>
      <w:rPr>
        <w:rFonts w:ascii="Calibri" w:eastAsiaTheme="minorHAnsi" w:hAnsi="Calibri" w:cs="Calibri" w:hint="default"/>
        <w:b/>
        <w:color w:val="000000"/>
      </w:rPr>
    </w:lvl>
    <w:lvl w:ilvl="1">
      <w:start w:val="1"/>
      <w:numFmt w:val="decimal"/>
      <w:lvlText w:val="%1.%2"/>
      <w:lvlJc w:val="left"/>
      <w:pPr>
        <w:ind w:left="1400" w:hanging="680"/>
      </w:pPr>
      <w:rPr>
        <w:rFonts w:ascii="Calibri" w:eastAsiaTheme="minorHAnsi" w:hAnsi="Calibri" w:cs="Calibri" w:hint="default"/>
        <w:b/>
        <w:color w:val="000000"/>
      </w:rPr>
    </w:lvl>
    <w:lvl w:ilvl="2">
      <w:start w:val="1"/>
      <w:numFmt w:val="decimal"/>
      <w:lvlText w:val="%1.%2.%3"/>
      <w:lvlJc w:val="left"/>
      <w:pPr>
        <w:ind w:left="2160" w:hanging="720"/>
      </w:pPr>
      <w:rPr>
        <w:rFonts w:ascii="Calibri" w:eastAsiaTheme="minorHAnsi" w:hAnsi="Calibri" w:cs="Calibri" w:hint="default"/>
        <w:b/>
        <w:color w:val="000000"/>
      </w:rPr>
    </w:lvl>
    <w:lvl w:ilvl="3">
      <w:start w:val="1"/>
      <w:numFmt w:val="decimal"/>
      <w:lvlText w:val="%1.%2.%3.%4"/>
      <w:lvlJc w:val="left"/>
      <w:pPr>
        <w:ind w:left="2880" w:hanging="720"/>
      </w:pPr>
      <w:rPr>
        <w:rFonts w:ascii="Calibri" w:eastAsiaTheme="minorHAnsi" w:hAnsi="Calibri" w:cs="Calibri" w:hint="default"/>
        <w:b/>
        <w:color w:val="000000"/>
      </w:rPr>
    </w:lvl>
    <w:lvl w:ilvl="4">
      <w:start w:val="1"/>
      <w:numFmt w:val="decimal"/>
      <w:lvlText w:val="%1.%2.%3.%4.%5"/>
      <w:lvlJc w:val="left"/>
      <w:pPr>
        <w:ind w:left="3960" w:hanging="1080"/>
      </w:pPr>
      <w:rPr>
        <w:rFonts w:ascii="Calibri" w:eastAsiaTheme="minorHAnsi" w:hAnsi="Calibri" w:cs="Calibri" w:hint="default"/>
        <w:b/>
        <w:color w:val="000000"/>
      </w:rPr>
    </w:lvl>
    <w:lvl w:ilvl="5">
      <w:start w:val="1"/>
      <w:numFmt w:val="decimal"/>
      <w:lvlText w:val="%1.%2.%3.%4.%5.%6"/>
      <w:lvlJc w:val="left"/>
      <w:pPr>
        <w:ind w:left="4680" w:hanging="1080"/>
      </w:pPr>
      <w:rPr>
        <w:rFonts w:ascii="Calibri" w:eastAsiaTheme="minorHAnsi" w:hAnsi="Calibri" w:cs="Calibri" w:hint="default"/>
        <w:b/>
        <w:color w:val="000000"/>
      </w:rPr>
    </w:lvl>
    <w:lvl w:ilvl="6">
      <w:start w:val="1"/>
      <w:numFmt w:val="decimal"/>
      <w:lvlText w:val="%1.%2.%3.%4.%5.%6.%7"/>
      <w:lvlJc w:val="left"/>
      <w:pPr>
        <w:ind w:left="5760" w:hanging="1440"/>
      </w:pPr>
      <w:rPr>
        <w:rFonts w:ascii="Calibri" w:eastAsiaTheme="minorHAnsi" w:hAnsi="Calibri" w:cs="Calibri" w:hint="default"/>
        <w:b/>
        <w:color w:val="000000"/>
      </w:rPr>
    </w:lvl>
    <w:lvl w:ilvl="7">
      <w:start w:val="1"/>
      <w:numFmt w:val="decimal"/>
      <w:lvlText w:val="%1.%2.%3.%4.%5.%6.%7.%8"/>
      <w:lvlJc w:val="left"/>
      <w:pPr>
        <w:ind w:left="6480" w:hanging="1440"/>
      </w:pPr>
      <w:rPr>
        <w:rFonts w:ascii="Calibri" w:eastAsiaTheme="minorHAnsi" w:hAnsi="Calibri" w:cs="Calibri" w:hint="default"/>
        <w:b/>
        <w:color w:val="000000"/>
      </w:rPr>
    </w:lvl>
    <w:lvl w:ilvl="8">
      <w:start w:val="1"/>
      <w:numFmt w:val="decimal"/>
      <w:lvlText w:val="%1.%2.%3.%4.%5.%6.%7.%8.%9"/>
      <w:lvlJc w:val="left"/>
      <w:pPr>
        <w:ind w:left="7200" w:hanging="1440"/>
      </w:pPr>
      <w:rPr>
        <w:rFonts w:ascii="Calibri" w:eastAsiaTheme="minorHAnsi" w:hAnsi="Calibri" w:cs="Calibri" w:hint="default"/>
        <w:b/>
        <w:color w:val="000000"/>
      </w:rPr>
    </w:lvl>
  </w:abstractNum>
  <w:abstractNum w:abstractNumId="4" w15:restartNumberingAfterBreak="0">
    <w:nsid w:val="23175065"/>
    <w:multiLevelType w:val="hybridMultilevel"/>
    <w:tmpl w:val="0D24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C206C"/>
    <w:multiLevelType w:val="hybridMultilevel"/>
    <w:tmpl w:val="EB2240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076DDB"/>
    <w:multiLevelType w:val="hybridMultilevel"/>
    <w:tmpl w:val="52A2820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E655F2"/>
    <w:multiLevelType w:val="hybridMultilevel"/>
    <w:tmpl w:val="F3F0D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65ECF"/>
    <w:multiLevelType w:val="multilevel"/>
    <w:tmpl w:val="FE58FA3E"/>
    <w:lvl w:ilvl="0">
      <w:start w:val="1"/>
      <w:numFmt w:val="decimal"/>
      <w:lvlText w:val="%1.0"/>
      <w:lvlJc w:val="right"/>
      <w:pPr>
        <w:ind w:left="432" w:hanging="144"/>
      </w:pPr>
      <w:rPr>
        <w:rFonts w:hint="default"/>
        <w:b/>
        <w:i w:val="0"/>
        <w:iCs w:val="0"/>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color w:val="auto"/>
      </w:rPr>
    </w:lvl>
    <w:lvl w:ilvl="3">
      <w:start w:val="1"/>
      <w:numFmt w:val="lowerRoman"/>
      <w:lvlText w:val="%4."/>
      <w:lvlJc w:val="left"/>
      <w:pPr>
        <w:ind w:left="1440"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9" w15:restartNumberingAfterBreak="0">
    <w:nsid w:val="57D55313"/>
    <w:multiLevelType w:val="hybridMultilevel"/>
    <w:tmpl w:val="4C641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C539EE"/>
    <w:multiLevelType w:val="hybridMultilevel"/>
    <w:tmpl w:val="64347CB0"/>
    <w:lvl w:ilvl="0" w:tplc="03CC0612">
      <w:start w:val="1"/>
      <w:numFmt w:val="decimal"/>
      <w:suff w:val="space"/>
      <w:lvlText w:val="%1.0"/>
      <w:lvlJc w:val="left"/>
      <w:pPr>
        <w:ind w:left="720" w:hanging="360"/>
      </w:pPr>
      <w:rPr>
        <w:rFonts w:asciiTheme="minorHAnsi" w:hAnsiTheme="minorHAnsi" w:cstheme="minorHAnsi" w:hint="default"/>
        <w:b/>
        <w:bCs/>
        <w14:numSpacing w14:val="proportion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21281"/>
    <w:multiLevelType w:val="multilevel"/>
    <w:tmpl w:val="FE58FA3E"/>
    <w:lvl w:ilvl="0">
      <w:start w:val="1"/>
      <w:numFmt w:val="decimal"/>
      <w:lvlText w:val="%1.0"/>
      <w:lvlJc w:val="right"/>
      <w:pPr>
        <w:ind w:left="432" w:hanging="144"/>
      </w:pPr>
      <w:rPr>
        <w:rFonts w:hint="default"/>
        <w:b/>
        <w:i w:val="0"/>
        <w:iCs w:val="0"/>
        <w:color w:val="auto"/>
      </w:rPr>
    </w:lvl>
    <w:lvl w:ilvl="1">
      <w:start w:val="1"/>
      <w:numFmt w:val="decimal"/>
      <w:lvlText w:val="%1.%2"/>
      <w:lvlJc w:val="left"/>
      <w:pPr>
        <w:ind w:left="1080" w:hanging="576"/>
      </w:pPr>
      <w:rPr>
        <w:rFonts w:hint="default"/>
        <w:b w:val="0"/>
        <w:i w:val="0"/>
        <w:color w:val="auto"/>
      </w:rPr>
    </w:lvl>
    <w:lvl w:ilvl="2">
      <w:start w:val="1"/>
      <w:numFmt w:val="lowerLetter"/>
      <w:lvlText w:val="%3."/>
      <w:lvlJc w:val="left"/>
      <w:pPr>
        <w:ind w:left="1224" w:hanging="288"/>
      </w:pPr>
      <w:rPr>
        <w:rFonts w:hint="default"/>
        <w:b w:val="0"/>
        <w:color w:val="auto"/>
      </w:rPr>
    </w:lvl>
    <w:lvl w:ilvl="3">
      <w:start w:val="1"/>
      <w:numFmt w:val="lowerRoman"/>
      <w:lvlText w:val="%4."/>
      <w:lvlJc w:val="left"/>
      <w:pPr>
        <w:ind w:left="1440"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2" w15:restartNumberingAfterBreak="0">
    <w:nsid w:val="5EE67189"/>
    <w:multiLevelType w:val="multilevel"/>
    <w:tmpl w:val="CB2E4FC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3" w15:restartNumberingAfterBreak="0">
    <w:nsid w:val="6AE77D33"/>
    <w:multiLevelType w:val="multilevel"/>
    <w:tmpl w:val="CA2A313C"/>
    <w:lvl w:ilvl="0">
      <w:start w:val="1"/>
      <w:numFmt w:val="decimal"/>
      <w:lvlText w:val="%1.0"/>
      <w:lvlJc w:val="left"/>
      <w:pPr>
        <w:ind w:left="360" w:hanging="360"/>
      </w:pPr>
      <w:rPr>
        <w:rFonts w:ascii="Calibri" w:eastAsiaTheme="minorHAnsi" w:hAnsi="Calibri" w:cs="Calibri" w:hint="default"/>
        <w:b/>
        <w:color w:val="000000"/>
      </w:rPr>
    </w:lvl>
    <w:lvl w:ilvl="1">
      <w:start w:val="1"/>
      <w:numFmt w:val="decimal"/>
      <w:lvlText w:val="%1.%2"/>
      <w:lvlJc w:val="left"/>
      <w:pPr>
        <w:ind w:left="1080" w:hanging="360"/>
      </w:pPr>
      <w:rPr>
        <w:rFonts w:ascii="Calibri" w:eastAsiaTheme="minorHAnsi" w:hAnsi="Calibri" w:cs="Calibri" w:hint="default"/>
        <w:b/>
        <w:color w:val="000000"/>
      </w:rPr>
    </w:lvl>
    <w:lvl w:ilvl="2">
      <w:start w:val="1"/>
      <w:numFmt w:val="decimal"/>
      <w:lvlText w:val="%1.%2.%3"/>
      <w:lvlJc w:val="left"/>
      <w:pPr>
        <w:ind w:left="2160" w:hanging="720"/>
      </w:pPr>
      <w:rPr>
        <w:rFonts w:ascii="Calibri" w:eastAsiaTheme="minorHAnsi" w:hAnsi="Calibri" w:cs="Calibri" w:hint="default"/>
        <w:b/>
        <w:color w:val="000000"/>
      </w:rPr>
    </w:lvl>
    <w:lvl w:ilvl="3">
      <w:start w:val="1"/>
      <w:numFmt w:val="decimal"/>
      <w:lvlText w:val="%1.%2.%3.%4"/>
      <w:lvlJc w:val="left"/>
      <w:pPr>
        <w:ind w:left="2880" w:hanging="720"/>
      </w:pPr>
      <w:rPr>
        <w:rFonts w:ascii="Calibri" w:eastAsiaTheme="minorHAnsi" w:hAnsi="Calibri" w:cs="Calibri" w:hint="default"/>
        <w:b/>
        <w:color w:val="000000"/>
      </w:rPr>
    </w:lvl>
    <w:lvl w:ilvl="4">
      <w:start w:val="1"/>
      <w:numFmt w:val="decimal"/>
      <w:lvlText w:val="%1.%2.%3.%4.%5"/>
      <w:lvlJc w:val="left"/>
      <w:pPr>
        <w:ind w:left="3960" w:hanging="1080"/>
      </w:pPr>
      <w:rPr>
        <w:rFonts w:ascii="Calibri" w:eastAsiaTheme="minorHAnsi" w:hAnsi="Calibri" w:cs="Calibri" w:hint="default"/>
        <w:b/>
        <w:color w:val="000000"/>
      </w:rPr>
    </w:lvl>
    <w:lvl w:ilvl="5">
      <w:start w:val="1"/>
      <w:numFmt w:val="decimal"/>
      <w:lvlText w:val="%1.%2.%3.%4.%5.%6"/>
      <w:lvlJc w:val="left"/>
      <w:pPr>
        <w:ind w:left="4680" w:hanging="1080"/>
      </w:pPr>
      <w:rPr>
        <w:rFonts w:ascii="Calibri" w:eastAsiaTheme="minorHAnsi" w:hAnsi="Calibri" w:cs="Calibri" w:hint="default"/>
        <w:b/>
        <w:color w:val="000000"/>
      </w:rPr>
    </w:lvl>
    <w:lvl w:ilvl="6">
      <w:start w:val="1"/>
      <w:numFmt w:val="decimal"/>
      <w:lvlText w:val="%1.%2.%3.%4.%5.%6.%7"/>
      <w:lvlJc w:val="left"/>
      <w:pPr>
        <w:ind w:left="5760" w:hanging="1440"/>
      </w:pPr>
      <w:rPr>
        <w:rFonts w:ascii="Calibri" w:eastAsiaTheme="minorHAnsi" w:hAnsi="Calibri" w:cs="Calibri" w:hint="default"/>
        <w:b/>
        <w:color w:val="000000"/>
      </w:rPr>
    </w:lvl>
    <w:lvl w:ilvl="7">
      <w:start w:val="1"/>
      <w:numFmt w:val="decimal"/>
      <w:lvlText w:val="%1.%2.%3.%4.%5.%6.%7.%8"/>
      <w:lvlJc w:val="left"/>
      <w:pPr>
        <w:ind w:left="6480" w:hanging="1440"/>
      </w:pPr>
      <w:rPr>
        <w:rFonts w:ascii="Calibri" w:eastAsiaTheme="minorHAnsi" w:hAnsi="Calibri" w:cs="Calibri" w:hint="default"/>
        <w:b/>
        <w:color w:val="000000"/>
      </w:rPr>
    </w:lvl>
    <w:lvl w:ilvl="8">
      <w:start w:val="1"/>
      <w:numFmt w:val="decimal"/>
      <w:lvlText w:val="%1.%2.%3.%4.%5.%6.%7.%8.%9"/>
      <w:lvlJc w:val="left"/>
      <w:pPr>
        <w:ind w:left="7200" w:hanging="1440"/>
      </w:pPr>
      <w:rPr>
        <w:rFonts w:ascii="Calibri" w:eastAsiaTheme="minorHAnsi" w:hAnsi="Calibri" w:cs="Calibri" w:hint="default"/>
        <w:b/>
        <w:color w:val="000000"/>
      </w:rPr>
    </w:lvl>
  </w:abstractNum>
  <w:num w:numId="1" w16cid:durableId="1123117883">
    <w:abstractNumId w:val="0"/>
  </w:num>
  <w:num w:numId="2" w16cid:durableId="1744374968">
    <w:abstractNumId w:val="4"/>
  </w:num>
  <w:num w:numId="3" w16cid:durableId="1706562602">
    <w:abstractNumId w:val="12"/>
  </w:num>
  <w:num w:numId="4" w16cid:durableId="690496143">
    <w:abstractNumId w:val="7"/>
  </w:num>
  <w:num w:numId="5" w16cid:durableId="344751980">
    <w:abstractNumId w:val="1"/>
  </w:num>
  <w:num w:numId="6" w16cid:durableId="1662079395">
    <w:abstractNumId w:val="3"/>
  </w:num>
  <w:num w:numId="7" w16cid:durableId="237060146">
    <w:abstractNumId w:val="13"/>
  </w:num>
  <w:num w:numId="8" w16cid:durableId="2010015833">
    <w:abstractNumId w:val="8"/>
  </w:num>
  <w:num w:numId="9" w16cid:durableId="1910578579">
    <w:abstractNumId w:val="6"/>
  </w:num>
  <w:num w:numId="10" w16cid:durableId="417597847">
    <w:abstractNumId w:val="2"/>
  </w:num>
  <w:num w:numId="11" w16cid:durableId="1765417778">
    <w:abstractNumId w:val="5"/>
  </w:num>
  <w:num w:numId="12" w16cid:durableId="868571961">
    <w:abstractNumId w:val="10"/>
  </w:num>
  <w:num w:numId="13" w16cid:durableId="1653095027">
    <w:abstractNumId w:val="9"/>
  </w:num>
  <w:num w:numId="14" w16cid:durableId="74979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wsjQztzQxtTAwNDdV0lEKTi0uzszPAykwrAUA6HyI8iwAAAA="/>
  </w:docVars>
  <w:rsids>
    <w:rsidRoot w:val="00695A4E"/>
    <w:rsid w:val="000046F6"/>
    <w:rsid w:val="00014841"/>
    <w:rsid w:val="000306E9"/>
    <w:rsid w:val="00040D12"/>
    <w:rsid w:val="000506CD"/>
    <w:rsid w:val="00050A09"/>
    <w:rsid w:val="00053899"/>
    <w:rsid w:val="000610AA"/>
    <w:rsid w:val="0006285E"/>
    <w:rsid w:val="0006362D"/>
    <w:rsid w:val="000679A3"/>
    <w:rsid w:val="00070E51"/>
    <w:rsid w:val="00073097"/>
    <w:rsid w:val="00075084"/>
    <w:rsid w:val="00076CD1"/>
    <w:rsid w:val="00080898"/>
    <w:rsid w:val="00090EE1"/>
    <w:rsid w:val="0009212A"/>
    <w:rsid w:val="00092EEE"/>
    <w:rsid w:val="0009409E"/>
    <w:rsid w:val="000950CC"/>
    <w:rsid w:val="00095A6E"/>
    <w:rsid w:val="000A274F"/>
    <w:rsid w:val="000A38EB"/>
    <w:rsid w:val="000A4BDE"/>
    <w:rsid w:val="000A4D5E"/>
    <w:rsid w:val="000A5894"/>
    <w:rsid w:val="000B3B0B"/>
    <w:rsid w:val="000B4683"/>
    <w:rsid w:val="000B7393"/>
    <w:rsid w:val="000B7B2A"/>
    <w:rsid w:val="000C0E08"/>
    <w:rsid w:val="000C2EE9"/>
    <w:rsid w:val="000C67C5"/>
    <w:rsid w:val="000D21C1"/>
    <w:rsid w:val="000E01D2"/>
    <w:rsid w:val="000E1A24"/>
    <w:rsid w:val="000E363B"/>
    <w:rsid w:val="000E7C5C"/>
    <w:rsid w:val="000F276D"/>
    <w:rsid w:val="000F3970"/>
    <w:rsid w:val="000F5829"/>
    <w:rsid w:val="001006DA"/>
    <w:rsid w:val="00101C85"/>
    <w:rsid w:val="0010406E"/>
    <w:rsid w:val="00110D66"/>
    <w:rsid w:val="0012317E"/>
    <w:rsid w:val="0013019E"/>
    <w:rsid w:val="00136ED7"/>
    <w:rsid w:val="001473A2"/>
    <w:rsid w:val="00150D8B"/>
    <w:rsid w:val="00152BDD"/>
    <w:rsid w:val="001533A1"/>
    <w:rsid w:val="0015356C"/>
    <w:rsid w:val="00155FC8"/>
    <w:rsid w:val="00164A50"/>
    <w:rsid w:val="0017328F"/>
    <w:rsid w:val="0017556B"/>
    <w:rsid w:val="0018307A"/>
    <w:rsid w:val="00183E51"/>
    <w:rsid w:val="00184384"/>
    <w:rsid w:val="00184F9B"/>
    <w:rsid w:val="00186AEC"/>
    <w:rsid w:val="00187AA0"/>
    <w:rsid w:val="0019338C"/>
    <w:rsid w:val="00194351"/>
    <w:rsid w:val="00194E81"/>
    <w:rsid w:val="001A114D"/>
    <w:rsid w:val="001A3E61"/>
    <w:rsid w:val="001A7552"/>
    <w:rsid w:val="001A77A8"/>
    <w:rsid w:val="001B47F2"/>
    <w:rsid w:val="001D1477"/>
    <w:rsid w:val="001D3EF2"/>
    <w:rsid w:val="001D56F4"/>
    <w:rsid w:val="001D5CD2"/>
    <w:rsid w:val="001D617D"/>
    <w:rsid w:val="001D777D"/>
    <w:rsid w:val="001E08A6"/>
    <w:rsid w:val="001E38D3"/>
    <w:rsid w:val="001F2167"/>
    <w:rsid w:val="001F643B"/>
    <w:rsid w:val="001F716A"/>
    <w:rsid w:val="0020163D"/>
    <w:rsid w:val="0020172B"/>
    <w:rsid w:val="00202AB7"/>
    <w:rsid w:val="0020313E"/>
    <w:rsid w:val="002043AF"/>
    <w:rsid w:val="00204CE2"/>
    <w:rsid w:val="00205278"/>
    <w:rsid w:val="002152FC"/>
    <w:rsid w:val="00216FC9"/>
    <w:rsid w:val="002219C0"/>
    <w:rsid w:val="00222A2C"/>
    <w:rsid w:val="0022352C"/>
    <w:rsid w:val="002244F3"/>
    <w:rsid w:val="002358DF"/>
    <w:rsid w:val="00240C82"/>
    <w:rsid w:val="00242840"/>
    <w:rsid w:val="002429CD"/>
    <w:rsid w:val="00245C86"/>
    <w:rsid w:val="00246985"/>
    <w:rsid w:val="00247038"/>
    <w:rsid w:val="00251901"/>
    <w:rsid w:val="00257A4E"/>
    <w:rsid w:val="00260F2F"/>
    <w:rsid w:val="00262D08"/>
    <w:rsid w:val="00262D61"/>
    <w:rsid w:val="002657CF"/>
    <w:rsid w:val="00265DC1"/>
    <w:rsid w:val="00270242"/>
    <w:rsid w:val="0027024B"/>
    <w:rsid w:val="00270D4E"/>
    <w:rsid w:val="00271400"/>
    <w:rsid w:val="00272879"/>
    <w:rsid w:val="002816D1"/>
    <w:rsid w:val="00284244"/>
    <w:rsid w:val="0028435D"/>
    <w:rsid w:val="002866B4"/>
    <w:rsid w:val="0028783C"/>
    <w:rsid w:val="00290C4E"/>
    <w:rsid w:val="00295BD1"/>
    <w:rsid w:val="00297981"/>
    <w:rsid w:val="00297988"/>
    <w:rsid w:val="002B217C"/>
    <w:rsid w:val="002B2CBE"/>
    <w:rsid w:val="002C6A06"/>
    <w:rsid w:val="002D04FC"/>
    <w:rsid w:val="002D0C2F"/>
    <w:rsid w:val="002D19D3"/>
    <w:rsid w:val="002D26B9"/>
    <w:rsid w:val="002D2EB1"/>
    <w:rsid w:val="002D3D4A"/>
    <w:rsid w:val="002D457A"/>
    <w:rsid w:val="002E5D94"/>
    <w:rsid w:val="002E7649"/>
    <w:rsid w:val="002E789A"/>
    <w:rsid w:val="002F483D"/>
    <w:rsid w:val="003060C7"/>
    <w:rsid w:val="003068CD"/>
    <w:rsid w:val="003123EA"/>
    <w:rsid w:val="003212B4"/>
    <w:rsid w:val="003229CE"/>
    <w:rsid w:val="00325A99"/>
    <w:rsid w:val="003265D2"/>
    <w:rsid w:val="00330AB1"/>
    <w:rsid w:val="00335853"/>
    <w:rsid w:val="00337118"/>
    <w:rsid w:val="00341F99"/>
    <w:rsid w:val="003422E7"/>
    <w:rsid w:val="00343547"/>
    <w:rsid w:val="0034583C"/>
    <w:rsid w:val="0034756E"/>
    <w:rsid w:val="00347F4B"/>
    <w:rsid w:val="00350781"/>
    <w:rsid w:val="00350EDB"/>
    <w:rsid w:val="00352417"/>
    <w:rsid w:val="003550CA"/>
    <w:rsid w:val="00357F9B"/>
    <w:rsid w:val="003664FC"/>
    <w:rsid w:val="003676B5"/>
    <w:rsid w:val="003706C9"/>
    <w:rsid w:val="00373934"/>
    <w:rsid w:val="0037456E"/>
    <w:rsid w:val="00381FF3"/>
    <w:rsid w:val="00382D4F"/>
    <w:rsid w:val="00383419"/>
    <w:rsid w:val="00384A5C"/>
    <w:rsid w:val="00385495"/>
    <w:rsid w:val="00385772"/>
    <w:rsid w:val="003864B0"/>
    <w:rsid w:val="003923B8"/>
    <w:rsid w:val="003B1379"/>
    <w:rsid w:val="003C030B"/>
    <w:rsid w:val="003C3767"/>
    <w:rsid w:val="003C380B"/>
    <w:rsid w:val="003D1920"/>
    <w:rsid w:val="003D4706"/>
    <w:rsid w:val="003D4752"/>
    <w:rsid w:val="003E2513"/>
    <w:rsid w:val="003E732D"/>
    <w:rsid w:val="003F17D8"/>
    <w:rsid w:val="003F491C"/>
    <w:rsid w:val="003F58F9"/>
    <w:rsid w:val="003F5E6D"/>
    <w:rsid w:val="004016C9"/>
    <w:rsid w:val="00413FDF"/>
    <w:rsid w:val="00416116"/>
    <w:rsid w:val="00416206"/>
    <w:rsid w:val="00416AB6"/>
    <w:rsid w:val="00426EAA"/>
    <w:rsid w:val="00427401"/>
    <w:rsid w:val="004276D2"/>
    <w:rsid w:val="004345B9"/>
    <w:rsid w:val="00437B8F"/>
    <w:rsid w:val="00444D14"/>
    <w:rsid w:val="00451D3E"/>
    <w:rsid w:val="00451FC6"/>
    <w:rsid w:val="00453055"/>
    <w:rsid w:val="004551CE"/>
    <w:rsid w:val="00455BCC"/>
    <w:rsid w:val="00471353"/>
    <w:rsid w:val="00471FB7"/>
    <w:rsid w:val="004727F9"/>
    <w:rsid w:val="00476096"/>
    <w:rsid w:val="0048228D"/>
    <w:rsid w:val="00482EB5"/>
    <w:rsid w:val="004834BB"/>
    <w:rsid w:val="004873C7"/>
    <w:rsid w:val="0049399D"/>
    <w:rsid w:val="004A217B"/>
    <w:rsid w:val="004A37D6"/>
    <w:rsid w:val="004A4D4A"/>
    <w:rsid w:val="004A75C2"/>
    <w:rsid w:val="004A7DAD"/>
    <w:rsid w:val="004A7E3C"/>
    <w:rsid w:val="004C59ED"/>
    <w:rsid w:val="004C7E37"/>
    <w:rsid w:val="004D03FB"/>
    <w:rsid w:val="004D550A"/>
    <w:rsid w:val="004D6C5F"/>
    <w:rsid w:val="004E433A"/>
    <w:rsid w:val="004F08D7"/>
    <w:rsid w:val="004F2FAC"/>
    <w:rsid w:val="004F3EDD"/>
    <w:rsid w:val="004F5CEF"/>
    <w:rsid w:val="00501C07"/>
    <w:rsid w:val="00503FE5"/>
    <w:rsid w:val="0051213D"/>
    <w:rsid w:val="0051235A"/>
    <w:rsid w:val="005130AC"/>
    <w:rsid w:val="005153D1"/>
    <w:rsid w:val="00515BE4"/>
    <w:rsid w:val="005179C9"/>
    <w:rsid w:val="005221AE"/>
    <w:rsid w:val="005323EC"/>
    <w:rsid w:val="00532AAD"/>
    <w:rsid w:val="005473B5"/>
    <w:rsid w:val="00566668"/>
    <w:rsid w:val="00566B10"/>
    <w:rsid w:val="00571E56"/>
    <w:rsid w:val="0057368E"/>
    <w:rsid w:val="00590355"/>
    <w:rsid w:val="00590375"/>
    <w:rsid w:val="0059096D"/>
    <w:rsid w:val="00591467"/>
    <w:rsid w:val="005A0E7C"/>
    <w:rsid w:val="005A3B6A"/>
    <w:rsid w:val="005A542D"/>
    <w:rsid w:val="005A7BEE"/>
    <w:rsid w:val="005B54B4"/>
    <w:rsid w:val="005B63B4"/>
    <w:rsid w:val="005B7B83"/>
    <w:rsid w:val="005C0A30"/>
    <w:rsid w:val="005C1925"/>
    <w:rsid w:val="005C2BA2"/>
    <w:rsid w:val="005C3596"/>
    <w:rsid w:val="005C7A77"/>
    <w:rsid w:val="005D1CE2"/>
    <w:rsid w:val="005D22BE"/>
    <w:rsid w:val="005D28EF"/>
    <w:rsid w:val="005D3781"/>
    <w:rsid w:val="005D3EED"/>
    <w:rsid w:val="005E1E14"/>
    <w:rsid w:val="005E4059"/>
    <w:rsid w:val="005E5F4E"/>
    <w:rsid w:val="005E6E79"/>
    <w:rsid w:val="005F4D03"/>
    <w:rsid w:val="005F7277"/>
    <w:rsid w:val="00602CC2"/>
    <w:rsid w:val="006141BA"/>
    <w:rsid w:val="0061573D"/>
    <w:rsid w:val="006210BA"/>
    <w:rsid w:val="00624630"/>
    <w:rsid w:val="0063019F"/>
    <w:rsid w:val="00632B4C"/>
    <w:rsid w:val="00636AF7"/>
    <w:rsid w:val="006375E6"/>
    <w:rsid w:val="006409FD"/>
    <w:rsid w:val="00640E41"/>
    <w:rsid w:val="00650153"/>
    <w:rsid w:val="00651BF1"/>
    <w:rsid w:val="00651D53"/>
    <w:rsid w:val="006524D1"/>
    <w:rsid w:val="00670812"/>
    <w:rsid w:val="00670EA3"/>
    <w:rsid w:val="00671293"/>
    <w:rsid w:val="00672BBD"/>
    <w:rsid w:val="00674263"/>
    <w:rsid w:val="0067475A"/>
    <w:rsid w:val="00680619"/>
    <w:rsid w:val="00680D00"/>
    <w:rsid w:val="0068161B"/>
    <w:rsid w:val="00686D21"/>
    <w:rsid w:val="00687B71"/>
    <w:rsid w:val="00692090"/>
    <w:rsid w:val="0069215E"/>
    <w:rsid w:val="00695A4E"/>
    <w:rsid w:val="00696395"/>
    <w:rsid w:val="006A0A67"/>
    <w:rsid w:val="006A14BF"/>
    <w:rsid w:val="006A5E1F"/>
    <w:rsid w:val="006A792C"/>
    <w:rsid w:val="006B31D1"/>
    <w:rsid w:val="006B59E2"/>
    <w:rsid w:val="006B6D7A"/>
    <w:rsid w:val="006C0DE5"/>
    <w:rsid w:val="006C0EF8"/>
    <w:rsid w:val="006C4449"/>
    <w:rsid w:val="006C64BD"/>
    <w:rsid w:val="006C6546"/>
    <w:rsid w:val="006D3A69"/>
    <w:rsid w:val="006D41C1"/>
    <w:rsid w:val="006D5A2F"/>
    <w:rsid w:val="006E0A50"/>
    <w:rsid w:val="006E2554"/>
    <w:rsid w:val="006E2555"/>
    <w:rsid w:val="006E2A4D"/>
    <w:rsid w:val="006E773C"/>
    <w:rsid w:val="006F102E"/>
    <w:rsid w:val="006F3DA4"/>
    <w:rsid w:val="006F46B0"/>
    <w:rsid w:val="006F5F96"/>
    <w:rsid w:val="006F700A"/>
    <w:rsid w:val="006F7E55"/>
    <w:rsid w:val="00703810"/>
    <w:rsid w:val="00706125"/>
    <w:rsid w:val="00706B5E"/>
    <w:rsid w:val="007104B1"/>
    <w:rsid w:val="007137EA"/>
    <w:rsid w:val="00714462"/>
    <w:rsid w:val="007168BB"/>
    <w:rsid w:val="00720F63"/>
    <w:rsid w:val="007235F2"/>
    <w:rsid w:val="0072362C"/>
    <w:rsid w:val="00723C16"/>
    <w:rsid w:val="0073062F"/>
    <w:rsid w:val="00736350"/>
    <w:rsid w:val="0073728C"/>
    <w:rsid w:val="00737831"/>
    <w:rsid w:val="00744046"/>
    <w:rsid w:val="007516C3"/>
    <w:rsid w:val="00757FD6"/>
    <w:rsid w:val="00762F16"/>
    <w:rsid w:val="00764C27"/>
    <w:rsid w:val="0076633C"/>
    <w:rsid w:val="00766DF2"/>
    <w:rsid w:val="00770901"/>
    <w:rsid w:val="00773E08"/>
    <w:rsid w:val="00776E7E"/>
    <w:rsid w:val="0078168D"/>
    <w:rsid w:val="00783F05"/>
    <w:rsid w:val="007942C7"/>
    <w:rsid w:val="007956D8"/>
    <w:rsid w:val="00796688"/>
    <w:rsid w:val="00796CB1"/>
    <w:rsid w:val="0079717F"/>
    <w:rsid w:val="007A3FF3"/>
    <w:rsid w:val="007A75D9"/>
    <w:rsid w:val="007B1851"/>
    <w:rsid w:val="007B1AA6"/>
    <w:rsid w:val="007B73B8"/>
    <w:rsid w:val="007C0F2E"/>
    <w:rsid w:val="007C5EE9"/>
    <w:rsid w:val="007D6755"/>
    <w:rsid w:val="007E05F7"/>
    <w:rsid w:val="007E1680"/>
    <w:rsid w:val="007E192B"/>
    <w:rsid w:val="007E2258"/>
    <w:rsid w:val="007E5C2F"/>
    <w:rsid w:val="00800E94"/>
    <w:rsid w:val="00810F86"/>
    <w:rsid w:val="0082002F"/>
    <w:rsid w:val="008229C6"/>
    <w:rsid w:val="00822AB3"/>
    <w:rsid w:val="00823470"/>
    <w:rsid w:val="008309CD"/>
    <w:rsid w:val="00833614"/>
    <w:rsid w:val="0084159B"/>
    <w:rsid w:val="00842195"/>
    <w:rsid w:val="00842A49"/>
    <w:rsid w:val="0084350D"/>
    <w:rsid w:val="00843E54"/>
    <w:rsid w:val="008440FD"/>
    <w:rsid w:val="008475B8"/>
    <w:rsid w:val="00850031"/>
    <w:rsid w:val="00855AF0"/>
    <w:rsid w:val="00856616"/>
    <w:rsid w:val="00862809"/>
    <w:rsid w:val="00862A27"/>
    <w:rsid w:val="00863D1C"/>
    <w:rsid w:val="00864364"/>
    <w:rsid w:val="008667D9"/>
    <w:rsid w:val="00872305"/>
    <w:rsid w:val="00876653"/>
    <w:rsid w:val="0088148A"/>
    <w:rsid w:val="008819D7"/>
    <w:rsid w:val="0088536C"/>
    <w:rsid w:val="00885F26"/>
    <w:rsid w:val="00890C73"/>
    <w:rsid w:val="0089724C"/>
    <w:rsid w:val="008A1468"/>
    <w:rsid w:val="008A3A0F"/>
    <w:rsid w:val="008B0F3D"/>
    <w:rsid w:val="008B4C97"/>
    <w:rsid w:val="008C28B0"/>
    <w:rsid w:val="008C4BFE"/>
    <w:rsid w:val="008D152A"/>
    <w:rsid w:val="008D2BDE"/>
    <w:rsid w:val="008E2825"/>
    <w:rsid w:val="008E3F85"/>
    <w:rsid w:val="008E5905"/>
    <w:rsid w:val="008E61D3"/>
    <w:rsid w:val="00901D6A"/>
    <w:rsid w:val="00902AD0"/>
    <w:rsid w:val="00903E35"/>
    <w:rsid w:val="0090552A"/>
    <w:rsid w:val="009117AB"/>
    <w:rsid w:val="009125B6"/>
    <w:rsid w:val="009138AB"/>
    <w:rsid w:val="00915A8F"/>
    <w:rsid w:val="00920626"/>
    <w:rsid w:val="00921C49"/>
    <w:rsid w:val="009240B2"/>
    <w:rsid w:val="00940855"/>
    <w:rsid w:val="00944209"/>
    <w:rsid w:val="00944DD0"/>
    <w:rsid w:val="009502C6"/>
    <w:rsid w:val="00950528"/>
    <w:rsid w:val="00950D52"/>
    <w:rsid w:val="00957A23"/>
    <w:rsid w:val="00962927"/>
    <w:rsid w:val="009644C8"/>
    <w:rsid w:val="00964532"/>
    <w:rsid w:val="00964FFB"/>
    <w:rsid w:val="00965577"/>
    <w:rsid w:val="009662B4"/>
    <w:rsid w:val="00966425"/>
    <w:rsid w:val="00967F69"/>
    <w:rsid w:val="0097025C"/>
    <w:rsid w:val="00971245"/>
    <w:rsid w:val="0097163E"/>
    <w:rsid w:val="00972EB9"/>
    <w:rsid w:val="00982114"/>
    <w:rsid w:val="00983C91"/>
    <w:rsid w:val="009851FA"/>
    <w:rsid w:val="00985EC4"/>
    <w:rsid w:val="0098685E"/>
    <w:rsid w:val="0099331D"/>
    <w:rsid w:val="00997DC4"/>
    <w:rsid w:val="009A0DEF"/>
    <w:rsid w:val="009A270B"/>
    <w:rsid w:val="009A3C4C"/>
    <w:rsid w:val="009A40FA"/>
    <w:rsid w:val="009A5145"/>
    <w:rsid w:val="009A685E"/>
    <w:rsid w:val="009A752A"/>
    <w:rsid w:val="009A788B"/>
    <w:rsid w:val="009C64BB"/>
    <w:rsid w:val="009D1D3A"/>
    <w:rsid w:val="009E02A6"/>
    <w:rsid w:val="009E4F64"/>
    <w:rsid w:val="009F0449"/>
    <w:rsid w:val="009F35BD"/>
    <w:rsid w:val="009F55BA"/>
    <w:rsid w:val="009F5E46"/>
    <w:rsid w:val="00A00EAD"/>
    <w:rsid w:val="00A04C13"/>
    <w:rsid w:val="00A13091"/>
    <w:rsid w:val="00A17C4D"/>
    <w:rsid w:val="00A2291D"/>
    <w:rsid w:val="00A2475E"/>
    <w:rsid w:val="00A25743"/>
    <w:rsid w:val="00A25D20"/>
    <w:rsid w:val="00A25D4C"/>
    <w:rsid w:val="00A27CD4"/>
    <w:rsid w:val="00A30369"/>
    <w:rsid w:val="00A31D41"/>
    <w:rsid w:val="00A37CC0"/>
    <w:rsid w:val="00A4517D"/>
    <w:rsid w:val="00A507B2"/>
    <w:rsid w:val="00A54066"/>
    <w:rsid w:val="00A549D3"/>
    <w:rsid w:val="00A60080"/>
    <w:rsid w:val="00A61B2E"/>
    <w:rsid w:val="00A6499B"/>
    <w:rsid w:val="00A72601"/>
    <w:rsid w:val="00A76644"/>
    <w:rsid w:val="00A84C79"/>
    <w:rsid w:val="00A84D05"/>
    <w:rsid w:val="00A85CFE"/>
    <w:rsid w:val="00A92F6E"/>
    <w:rsid w:val="00A9655B"/>
    <w:rsid w:val="00AA22C5"/>
    <w:rsid w:val="00AA64E4"/>
    <w:rsid w:val="00AA7023"/>
    <w:rsid w:val="00AB0D98"/>
    <w:rsid w:val="00AB3EAD"/>
    <w:rsid w:val="00AB50B1"/>
    <w:rsid w:val="00AB5550"/>
    <w:rsid w:val="00AB676C"/>
    <w:rsid w:val="00AB7EFA"/>
    <w:rsid w:val="00AC19B5"/>
    <w:rsid w:val="00AC3423"/>
    <w:rsid w:val="00AD1CA5"/>
    <w:rsid w:val="00AD2A43"/>
    <w:rsid w:val="00AD3E81"/>
    <w:rsid w:val="00AE35AE"/>
    <w:rsid w:val="00AE58B8"/>
    <w:rsid w:val="00AF2FA5"/>
    <w:rsid w:val="00AF7989"/>
    <w:rsid w:val="00B021F1"/>
    <w:rsid w:val="00B037FB"/>
    <w:rsid w:val="00B0498B"/>
    <w:rsid w:val="00B05C8D"/>
    <w:rsid w:val="00B07E20"/>
    <w:rsid w:val="00B137A1"/>
    <w:rsid w:val="00B229E2"/>
    <w:rsid w:val="00B23FC4"/>
    <w:rsid w:val="00B30F42"/>
    <w:rsid w:val="00B323F2"/>
    <w:rsid w:val="00B34424"/>
    <w:rsid w:val="00B35693"/>
    <w:rsid w:val="00B36913"/>
    <w:rsid w:val="00B43019"/>
    <w:rsid w:val="00B55C86"/>
    <w:rsid w:val="00B57DF7"/>
    <w:rsid w:val="00B60638"/>
    <w:rsid w:val="00B62C80"/>
    <w:rsid w:val="00B62EC0"/>
    <w:rsid w:val="00B6388B"/>
    <w:rsid w:val="00B650E0"/>
    <w:rsid w:val="00B65812"/>
    <w:rsid w:val="00B66C44"/>
    <w:rsid w:val="00B70BDA"/>
    <w:rsid w:val="00B749EE"/>
    <w:rsid w:val="00B76924"/>
    <w:rsid w:val="00B769BD"/>
    <w:rsid w:val="00B77672"/>
    <w:rsid w:val="00B808DD"/>
    <w:rsid w:val="00B81D10"/>
    <w:rsid w:val="00BA2F99"/>
    <w:rsid w:val="00BA6C5D"/>
    <w:rsid w:val="00BB17BA"/>
    <w:rsid w:val="00BB2DFE"/>
    <w:rsid w:val="00BC115C"/>
    <w:rsid w:val="00BC1A10"/>
    <w:rsid w:val="00BD731B"/>
    <w:rsid w:val="00BD7A70"/>
    <w:rsid w:val="00BE2016"/>
    <w:rsid w:val="00BE527E"/>
    <w:rsid w:val="00BF23C4"/>
    <w:rsid w:val="00BF26E2"/>
    <w:rsid w:val="00C0085A"/>
    <w:rsid w:val="00C02669"/>
    <w:rsid w:val="00C03519"/>
    <w:rsid w:val="00C07AA8"/>
    <w:rsid w:val="00C11109"/>
    <w:rsid w:val="00C21575"/>
    <w:rsid w:val="00C21EDD"/>
    <w:rsid w:val="00C232B1"/>
    <w:rsid w:val="00C24AC2"/>
    <w:rsid w:val="00C24F77"/>
    <w:rsid w:val="00C25EB8"/>
    <w:rsid w:val="00C26022"/>
    <w:rsid w:val="00C309F0"/>
    <w:rsid w:val="00C3121A"/>
    <w:rsid w:val="00C338D2"/>
    <w:rsid w:val="00C4036E"/>
    <w:rsid w:val="00C42C23"/>
    <w:rsid w:val="00C44A45"/>
    <w:rsid w:val="00C50CC8"/>
    <w:rsid w:val="00C51BEC"/>
    <w:rsid w:val="00C613E9"/>
    <w:rsid w:val="00C65500"/>
    <w:rsid w:val="00C66076"/>
    <w:rsid w:val="00C6619D"/>
    <w:rsid w:val="00C71DC4"/>
    <w:rsid w:val="00C73870"/>
    <w:rsid w:val="00C7727F"/>
    <w:rsid w:val="00C8706B"/>
    <w:rsid w:val="00C90645"/>
    <w:rsid w:val="00C90ED3"/>
    <w:rsid w:val="00C9504D"/>
    <w:rsid w:val="00C9689B"/>
    <w:rsid w:val="00CA2DF3"/>
    <w:rsid w:val="00CA3939"/>
    <w:rsid w:val="00CA4D14"/>
    <w:rsid w:val="00CA558E"/>
    <w:rsid w:val="00CA6149"/>
    <w:rsid w:val="00CA7C72"/>
    <w:rsid w:val="00CB1A65"/>
    <w:rsid w:val="00CB5544"/>
    <w:rsid w:val="00CB6F34"/>
    <w:rsid w:val="00CC0CCF"/>
    <w:rsid w:val="00CC3BDB"/>
    <w:rsid w:val="00CD03AA"/>
    <w:rsid w:val="00CD214B"/>
    <w:rsid w:val="00CD3E09"/>
    <w:rsid w:val="00CD4284"/>
    <w:rsid w:val="00CD7920"/>
    <w:rsid w:val="00CD7A84"/>
    <w:rsid w:val="00CE2132"/>
    <w:rsid w:val="00CF4401"/>
    <w:rsid w:val="00CF5A12"/>
    <w:rsid w:val="00CF7459"/>
    <w:rsid w:val="00D023E9"/>
    <w:rsid w:val="00D06B51"/>
    <w:rsid w:val="00D14FDB"/>
    <w:rsid w:val="00D21458"/>
    <w:rsid w:val="00D24BE5"/>
    <w:rsid w:val="00D260F0"/>
    <w:rsid w:val="00D26908"/>
    <w:rsid w:val="00D26A8D"/>
    <w:rsid w:val="00D318D0"/>
    <w:rsid w:val="00D4119E"/>
    <w:rsid w:val="00D46612"/>
    <w:rsid w:val="00D47BDE"/>
    <w:rsid w:val="00D50914"/>
    <w:rsid w:val="00D5124D"/>
    <w:rsid w:val="00D5277D"/>
    <w:rsid w:val="00D544DE"/>
    <w:rsid w:val="00D57525"/>
    <w:rsid w:val="00D615FD"/>
    <w:rsid w:val="00D616A4"/>
    <w:rsid w:val="00D6697E"/>
    <w:rsid w:val="00D70F94"/>
    <w:rsid w:val="00D75B58"/>
    <w:rsid w:val="00D81FC8"/>
    <w:rsid w:val="00D8290B"/>
    <w:rsid w:val="00D83EC5"/>
    <w:rsid w:val="00D90A30"/>
    <w:rsid w:val="00D965D1"/>
    <w:rsid w:val="00D97305"/>
    <w:rsid w:val="00DA03E4"/>
    <w:rsid w:val="00DA2B67"/>
    <w:rsid w:val="00DA3769"/>
    <w:rsid w:val="00DA5EC6"/>
    <w:rsid w:val="00DA7BC1"/>
    <w:rsid w:val="00DB49D8"/>
    <w:rsid w:val="00DC0B19"/>
    <w:rsid w:val="00DC2EA3"/>
    <w:rsid w:val="00DC37BF"/>
    <w:rsid w:val="00DD03CD"/>
    <w:rsid w:val="00DD06C5"/>
    <w:rsid w:val="00DD08E6"/>
    <w:rsid w:val="00DD0DCE"/>
    <w:rsid w:val="00DD161F"/>
    <w:rsid w:val="00DD1B79"/>
    <w:rsid w:val="00DD5058"/>
    <w:rsid w:val="00DE783B"/>
    <w:rsid w:val="00DF3351"/>
    <w:rsid w:val="00DF54C9"/>
    <w:rsid w:val="00DF58C2"/>
    <w:rsid w:val="00DF5F50"/>
    <w:rsid w:val="00E00C64"/>
    <w:rsid w:val="00E04D93"/>
    <w:rsid w:val="00E06EBF"/>
    <w:rsid w:val="00E072E2"/>
    <w:rsid w:val="00E07B19"/>
    <w:rsid w:val="00E104AF"/>
    <w:rsid w:val="00E1381A"/>
    <w:rsid w:val="00E232B9"/>
    <w:rsid w:val="00E2376C"/>
    <w:rsid w:val="00E24DF7"/>
    <w:rsid w:val="00E25E99"/>
    <w:rsid w:val="00E271E3"/>
    <w:rsid w:val="00E34B95"/>
    <w:rsid w:val="00E36E50"/>
    <w:rsid w:val="00E47F34"/>
    <w:rsid w:val="00E506A7"/>
    <w:rsid w:val="00E511C5"/>
    <w:rsid w:val="00E51E77"/>
    <w:rsid w:val="00E523A1"/>
    <w:rsid w:val="00E525E0"/>
    <w:rsid w:val="00E53099"/>
    <w:rsid w:val="00E54E5B"/>
    <w:rsid w:val="00E643A8"/>
    <w:rsid w:val="00E67151"/>
    <w:rsid w:val="00E6778A"/>
    <w:rsid w:val="00E708D4"/>
    <w:rsid w:val="00E7216D"/>
    <w:rsid w:val="00E73241"/>
    <w:rsid w:val="00E75722"/>
    <w:rsid w:val="00E7675B"/>
    <w:rsid w:val="00E7719E"/>
    <w:rsid w:val="00E808FC"/>
    <w:rsid w:val="00E82A6C"/>
    <w:rsid w:val="00E85490"/>
    <w:rsid w:val="00E86A81"/>
    <w:rsid w:val="00E9186F"/>
    <w:rsid w:val="00E92670"/>
    <w:rsid w:val="00E94D6D"/>
    <w:rsid w:val="00EA0C78"/>
    <w:rsid w:val="00EA6BAB"/>
    <w:rsid w:val="00EB180D"/>
    <w:rsid w:val="00EB260C"/>
    <w:rsid w:val="00EB418B"/>
    <w:rsid w:val="00EB7227"/>
    <w:rsid w:val="00ED07B0"/>
    <w:rsid w:val="00ED5D88"/>
    <w:rsid w:val="00ED75B3"/>
    <w:rsid w:val="00EE2813"/>
    <w:rsid w:val="00EE408F"/>
    <w:rsid w:val="00F10997"/>
    <w:rsid w:val="00F15E9B"/>
    <w:rsid w:val="00F16CC5"/>
    <w:rsid w:val="00F208C6"/>
    <w:rsid w:val="00F224FB"/>
    <w:rsid w:val="00F2691A"/>
    <w:rsid w:val="00F31089"/>
    <w:rsid w:val="00F338EF"/>
    <w:rsid w:val="00F35637"/>
    <w:rsid w:val="00F35D50"/>
    <w:rsid w:val="00F40127"/>
    <w:rsid w:val="00F4075B"/>
    <w:rsid w:val="00F421C7"/>
    <w:rsid w:val="00F43D37"/>
    <w:rsid w:val="00F504CD"/>
    <w:rsid w:val="00F52821"/>
    <w:rsid w:val="00F53262"/>
    <w:rsid w:val="00F61B35"/>
    <w:rsid w:val="00F6389D"/>
    <w:rsid w:val="00F63B8C"/>
    <w:rsid w:val="00F66634"/>
    <w:rsid w:val="00F7175F"/>
    <w:rsid w:val="00F73911"/>
    <w:rsid w:val="00F75709"/>
    <w:rsid w:val="00F75E2B"/>
    <w:rsid w:val="00F764BE"/>
    <w:rsid w:val="00F956E8"/>
    <w:rsid w:val="00F95722"/>
    <w:rsid w:val="00F9659A"/>
    <w:rsid w:val="00F96BFE"/>
    <w:rsid w:val="00F97B41"/>
    <w:rsid w:val="00FA140E"/>
    <w:rsid w:val="00FA2E14"/>
    <w:rsid w:val="00FB065A"/>
    <w:rsid w:val="00FB0C0F"/>
    <w:rsid w:val="00FB198C"/>
    <w:rsid w:val="00FB5339"/>
    <w:rsid w:val="00FC07C1"/>
    <w:rsid w:val="00FC34E4"/>
    <w:rsid w:val="00FC70C6"/>
    <w:rsid w:val="00FC7CBC"/>
    <w:rsid w:val="00FE0EC8"/>
    <w:rsid w:val="00FE25E1"/>
    <w:rsid w:val="00FE5F22"/>
    <w:rsid w:val="00FE66D7"/>
    <w:rsid w:val="00FF1531"/>
    <w:rsid w:val="00FF2CFA"/>
    <w:rsid w:val="00FF3A1E"/>
    <w:rsid w:val="00FF7F06"/>
    <w:rsid w:val="01217042"/>
    <w:rsid w:val="1793D0B7"/>
    <w:rsid w:val="2AA249EF"/>
    <w:rsid w:val="2F034E71"/>
    <w:rsid w:val="3CCB736B"/>
    <w:rsid w:val="3D22CD25"/>
    <w:rsid w:val="448206F9"/>
    <w:rsid w:val="46AE8BC0"/>
    <w:rsid w:val="4F93FDB6"/>
    <w:rsid w:val="61462C66"/>
    <w:rsid w:val="7AE9208E"/>
    <w:rsid w:val="7B3C1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3F607"/>
  <w15:chartTrackingRefBased/>
  <w15:docId w15:val="{F6CF8CF5-89D1-49AE-B072-1B254B9E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D3"/>
    <w:pPr>
      <w:spacing w:after="200" w:line="276" w:lineRule="auto"/>
    </w:pPr>
  </w:style>
  <w:style w:type="paragraph" w:styleId="Heading1">
    <w:name w:val="heading 1"/>
    <w:basedOn w:val="Normal"/>
    <w:next w:val="Normal"/>
    <w:link w:val="Heading1Char"/>
    <w:uiPriority w:val="9"/>
    <w:qFormat/>
    <w:rsid w:val="00B808DD"/>
    <w:pPr>
      <w:keepNext/>
      <w:keepLines/>
      <w:spacing w:before="240" w:after="0"/>
      <w:outlineLvl w:val="0"/>
    </w:pPr>
    <w:rPr>
      <w:rFonts w:asciiTheme="majorHAnsi" w:eastAsiaTheme="majorEastAsia" w:hAnsiTheme="majorHAnsi" w:cstheme="majorBidi"/>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A4E"/>
  </w:style>
  <w:style w:type="paragraph" w:styleId="Footer">
    <w:name w:val="footer"/>
    <w:basedOn w:val="Normal"/>
    <w:link w:val="FooterChar"/>
    <w:uiPriority w:val="99"/>
    <w:unhideWhenUsed/>
    <w:rsid w:val="00695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4E"/>
  </w:style>
  <w:style w:type="paragraph" w:styleId="BalloonText">
    <w:name w:val="Balloon Text"/>
    <w:basedOn w:val="Normal"/>
    <w:link w:val="BalloonTextChar"/>
    <w:uiPriority w:val="99"/>
    <w:semiHidden/>
    <w:unhideWhenUsed/>
    <w:rsid w:val="00833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14"/>
    <w:rPr>
      <w:rFonts w:ascii="Segoe UI" w:hAnsi="Segoe UI" w:cs="Segoe UI"/>
      <w:sz w:val="18"/>
      <w:szCs w:val="18"/>
    </w:rPr>
  </w:style>
  <w:style w:type="character" w:styleId="Hyperlink">
    <w:name w:val="Hyperlink"/>
    <w:basedOn w:val="DefaultParagraphFont"/>
    <w:uiPriority w:val="99"/>
    <w:unhideWhenUsed/>
    <w:rsid w:val="005B54B4"/>
    <w:rPr>
      <w:color w:val="0563C1" w:themeColor="hyperlink"/>
      <w:u w:val="single"/>
    </w:rPr>
  </w:style>
  <w:style w:type="paragraph" w:styleId="ListParagraph">
    <w:name w:val="List Paragraph"/>
    <w:basedOn w:val="Normal"/>
    <w:uiPriority w:val="34"/>
    <w:qFormat/>
    <w:rsid w:val="00155FC8"/>
    <w:pPr>
      <w:ind w:left="720"/>
      <w:contextualSpacing/>
    </w:pPr>
  </w:style>
  <w:style w:type="character" w:customStyle="1" w:styleId="normaltextrun">
    <w:name w:val="normaltextrun"/>
    <w:basedOn w:val="DefaultParagraphFont"/>
    <w:rsid w:val="00270242"/>
  </w:style>
  <w:style w:type="character" w:customStyle="1" w:styleId="eop">
    <w:name w:val="eop"/>
    <w:basedOn w:val="DefaultParagraphFont"/>
    <w:rsid w:val="00270242"/>
  </w:style>
  <w:style w:type="table" w:customStyle="1" w:styleId="TableGrid1">
    <w:name w:val="Table Grid1"/>
    <w:basedOn w:val="TableNormal"/>
    <w:next w:val="TableGrid"/>
    <w:rsid w:val="002219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1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0C64"/>
    <w:rPr>
      <w:sz w:val="16"/>
      <w:szCs w:val="16"/>
    </w:rPr>
  </w:style>
  <w:style w:type="paragraph" w:styleId="CommentText">
    <w:name w:val="annotation text"/>
    <w:basedOn w:val="Normal"/>
    <w:link w:val="CommentTextChar"/>
    <w:uiPriority w:val="99"/>
    <w:unhideWhenUsed/>
    <w:rsid w:val="00E00C64"/>
    <w:pPr>
      <w:spacing w:line="240" w:lineRule="auto"/>
    </w:pPr>
    <w:rPr>
      <w:sz w:val="20"/>
      <w:szCs w:val="20"/>
    </w:rPr>
  </w:style>
  <w:style w:type="character" w:customStyle="1" w:styleId="CommentTextChar">
    <w:name w:val="Comment Text Char"/>
    <w:basedOn w:val="DefaultParagraphFont"/>
    <w:link w:val="CommentText"/>
    <w:uiPriority w:val="99"/>
    <w:rsid w:val="00E00C64"/>
    <w:rPr>
      <w:sz w:val="20"/>
      <w:szCs w:val="20"/>
    </w:rPr>
  </w:style>
  <w:style w:type="paragraph" w:styleId="CommentSubject">
    <w:name w:val="annotation subject"/>
    <w:basedOn w:val="CommentText"/>
    <w:next w:val="CommentText"/>
    <w:link w:val="CommentSubjectChar"/>
    <w:uiPriority w:val="99"/>
    <w:semiHidden/>
    <w:unhideWhenUsed/>
    <w:rsid w:val="00E00C64"/>
    <w:rPr>
      <w:b/>
      <w:bCs/>
    </w:rPr>
  </w:style>
  <w:style w:type="character" w:customStyle="1" w:styleId="CommentSubjectChar">
    <w:name w:val="Comment Subject Char"/>
    <w:basedOn w:val="CommentTextChar"/>
    <w:link w:val="CommentSubject"/>
    <w:uiPriority w:val="99"/>
    <w:semiHidden/>
    <w:rsid w:val="00E00C64"/>
    <w:rPr>
      <w:b/>
      <w:bCs/>
      <w:sz w:val="20"/>
      <w:szCs w:val="20"/>
    </w:rPr>
  </w:style>
  <w:style w:type="paragraph" w:styleId="Revision">
    <w:name w:val="Revision"/>
    <w:hidden/>
    <w:uiPriority w:val="99"/>
    <w:semiHidden/>
    <w:rsid w:val="001F2167"/>
    <w:pPr>
      <w:spacing w:after="0" w:line="240" w:lineRule="auto"/>
    </w:pPr>
  </w:style>
  <w:style w:type="character" w:customStyle="1" w:styleId="Heading1Char">
    <w:name w:val="Heading 1 Char"/>
    <w:basedOn w:val="DefaultParagraphFont"/>
    <w:link w:val="Heading1"/>
    <w:uiPriority w:val="9"/>
    <w:rsid w:val="009A788B"/>
    <w:rPr>
      <w:rFonts w:asciiTheme="majorHAnsi" w:eastAsiaTheme="majorEastAsia" w:hAnsiTheme="majorHAnsi" w:cstheme="majorBidi"/>
      <w:color w:val="000000" w:themeColor="text1"/>
      <w:sz w:val="24"/>
      <w:szCs w:val="32"/>
    </w:rPr>
  </w:style>
  <w:style w:type="paragraph" w:styleId="NoSpacing">
    <w:name w:val="No Spacing"/>
    <w:uiPriority w:val="1"/>
    <w:qFormat/>
    <w:rsid w:val="00C90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31984">
      <w:bodyDiv w:val="1"/>
      <w:marLeft w:val="0"/>
      <w:marRight w:val="0"/>
      <w:marTop w:val="0"/>
      <w:marBottom w:val="0"/>
      <w:divBdr>
        <w:top w:val="none" w:sz="0" w:space="0" w:color="auto"/>
        <w:left w:val="none" w:sz="0" w:space="0" w:color="auto"/>
        <w:bottom w:val="none" w:sz="0" w:space="0" w:color="auto"/>
        <w:right w:val="none" w:sz="0" w:space="0" w:color="auto"/>
      </w:divBdr>
    </w:div>
    <w:div w:id="969170642">
      <w:bodyDiv w:val="1"/>
      <w:marLeft w:val="0"/>
      <w:marRight w:val="0"/>
      <w:marTop w:val="0"/>
      <w:marBottom w:val="0"/>
      <w:divBdr>
        <w:top w:val="none" w:sz="0" w:space="0" w:color="auto"/>
        <w:left w:val="none" w:sz="0" w:space="0" w:color="auto"/>
        <w:bottom w:val="none" w:sz="0" w:space="0" w:color="auto"/>
        <w:right w:val="none" w:sz="0" w:space="0" w:color="auto"/>
      </w:divBdr>
      <w:divsChild>
        <w:div w:id="867135717">
          <w:marLeft w:val="0"/>
          <w:marRight w:val="0"/>
          <w:marTop w:val="0"/>
          <w:marBottom w:val="0"/>
          <w:divBdr>
            <w:top w:val="none" w:sz="0" w:space="0" w:color="auto"/>
            <w:left w:val="none" w:sz="0" w:space="0" w:color="auto"/>
            <w:bottom w:val="none" w:sz="0" w:space="0" w:color="auto"/>
            <w:right w:val="none" w:sz="0" w:space="0" w:color="auto"/>
          </w:divBdr>
          <w:divsChild>
            <w:div w:id="1543978994">
              <w:marLeft w:val="0"/>
              <w:marRight w:val="0"/>
              <w:marTop w:val="30"/>
              <w:marBottom w:val="30"/>
              <w:divBdr>
                <w:top w:val="none" w:sz="0" w:space="0" w:color="auto"/>
                <w:left w:val="none" w:sz="0" w:space="0" w:color="auto"/>
                <w:bottom w:val="none" w:sz="0" w:space="0" w:color="auto"/>
                <w:right w:val="none" w:sz="0" w:space="0" w:color="auto"/>
              </w:divBdr>
              <w:divsChild>
                <w:div w:id="210268620">
                  <w:marLeft w:val="0"/>
                  <w:marRight w:val="0"/>
                  <w:marTop w:val="0"/>
                  <w:marBottom w:val="0"/>
                  <w:divBdr>
                    <w:top w:val="none" w:sz="0" w:space="0" w:color="auto"/>
                    <w:left w:val="none" w:sz="0" w:space="0" w:color="auto"/>
                    <w:bottom w:val="none" w:sz="0" w:space="0" w:color="auto"/>
                    <w:right w:val="none" w:sz="0" w:space="0" w:color="auto"/>
                  </w:divBdr>
                  <w:divsChild>
                    <w:div w:id="30695411">
                      <w:marLeft w:val="0"/>
                      <w:marRight w:val="0"/>
                      <w:marTop w:val="0"/>
                      <w:marBottom w:val="0"/>
                      <w:divBdr>
                        <w:top w:val="none" w:sz="0" w:space="0" w:color="auto"/>
                        <w:left w:val="none" w:sz="0" w:space="0" w:color="auto"/>
                        <w:bottom w:val="none" w:sz="0" w:space="0" w:color="auto"/>
                        <w:right w:val="none" w:sz="0" w:space="0" w:color="auto"/>
                      </w:divBdr>
                    </w:div>
                  </w:divsChild>
                </w:div>
                <w:div w:id="504786053">
                  <w:marLeft w:val="0"/>
                  <w:marRight w:val="0"/>
                  <w:marTop w:val="0"/>
                  <w:marBottom w:val="0"/>
                  <w:divBdr>
                    <w:top w:val="none" w:sz="0" w:space="0" w:color="auto"/>
                    <w:left w:val="none" w:sz="0" w:space="0" w:color="auto"/>
                    <w:bottom w:val="none" w:sz="0" w:space="0" w:color="auto"/>
                    <w:right w:val="none" w:sz="0" w:space="0" w:color="auto"/>
                  </w:divBdr>
                  <w:divsChild>
                    <w:div w:id="1333335282">
                      <w:marLeft w:val="0"/>
                      <w:marRight w:val="0"/>
                      <w:marTop w:val="0"/>
                      <w:marBottom w:val="0"/>
                      <w:divBdr>
                        <w:top w:val="none" w:sz="0" w:space="0" w:color="auto"/>
                        <w:left w:val="none" w:sz="0" w:space="0" w:color="auto"/>
                        <w:bottom w:val="none" w:sz="0" w:space="0" w:color="auto"/>
                        <w:right w:val="none" w:sz="0" w:space="0" w:color="auto"/>
                      </w:divBdr>
                    </w:div>
                  </w:divsChild>
                </w:div>
                <w:div w:id="622080945">
                  <w:marLeft w:val="0"/>
                  <w:marRight w:val="0"/>
                  <w:marTop w:val="0"/>
                  <w:marBottom w:val="0"/>
                  <w:divBdr>
                    <w:top w:val="none" w:sz="0" w:space="0" w:color="auto"/>
                    <w:left w:val="none" w:sz="0" w:space="0" w:color="auto"/>
                    <w:bottom w:val="none" w:sz="0" w:space="0" w:color="auto"/>
                    <w:right w:val="none" w:sz="0" w:space="0" w:color="auto"/>
                  </w:divBdr>
                  <w:divsChild>
                    <w:div w:id="864908490">
                      <w:marLeft w:val="0"/>
                      <w:marRight w:val="0"/>
                      <w:marTop w:val="0"/>
                      <w:marBottom w:val="0"/>
                      <w:divBdr>
                        <w:top w:val="none" w:sz="0" w:space="0" w:color="auto"/>
                        <w:left w:val="none" w:sz="0" w:space="0" w:color="auto"/>
                        <w:bottom w:val="none" w:sz="0" w:space="0" w:color="auto"/>
                        <w:right w:val="none" w:sz="0" w:space="0" w:color="auto"/>
                      </w:divBdr>
                    </w:div>
                  </w:divsChild>
                </w:div>
                <w:div w:id="859124063">
                  <w:marLeft w:val="0"/>
                  <w:marRight w:val="0"/>
                  <w:marTop w:val="0"/>
                  <w:marBottom w:val="0"/>
                  <w:divBdr>
                    <w:top w:val="none" w:sz="0" w:space="0" w:color="auto"/>
                    <w:left w:val="none" w:sz="0" w:space="0" w:color="auto"/>
                    <w:bottom w:val="none" w:sz="0" w:space="0" w:color="auto"/>
                    <w:right w:val="none" w:sz="0" w:space="0" w:color="auto"/>
                  </w:divBdr>
                  <w:divsChild>
                    <w:div w:id="293297473">
                      <w:marLeft w:val="0"/>
                      <w:marRight w:val="0"/>
                      <w:marTop w:val="0"/>
                      <w:marBottom w:val="0"/>
                      <w:divBdr>
                        <w:top w:val="none" w:sz="0" w:space="0" w:color="auto"/>
                        <w:left w:val="none" w:sz="0" w:space="0" w:color="auto"/>
                        <w:bottom w:val="none" w:sz="0" w:space="0" w:color="auto"/>
                        <w:right w:val="none" w:sz="0" w:space="0" w:color="auto"/>
                      </w:divBdr>
                    </w:div>
                  </w:divsChild>
                </w:div>
                <w:div w:id="1525749848">
                  <w:marLeft w:val="0"/>
                  <w:marRight w:val="0"/>
                  <w:marTop w:val="0"/>
                  <w:marBottom w:val="0"/>
                  <w:divBdr>
                    <w:top w:val="none" w:sz="0" w:space="0" w:color="auto"/>
                    <w:left w:val="none" w:sz="0" w:space="0" w:color="auto"/>
                    <w:bottom w:val="none" w:sz="0" w:space="0" w:color="auto"/>
                    <w:right w:val="none" w:sz="0" w:space="0" w:color="auto"/>
                  </w:divBdr>
                  <w:divsChild>
                    <w:div w:id="568004301">
                      <w:marLeft w:val="0"/>
                      <w:marRight w:val="0"/>
                      <w:marTop w:val="0"/>
                      <w:marBottom w:val="0"/>
                      <w:divBdr>
                        <w:top w:val="none" w:sz="0" w:space="0" w:color="auto"/>
                        <w:left w:val="none" w:sz="0" w:space="0" w:color="auto"/>
                        <w:bottom w:val="none" w:sz="0" w:space="0" w:color="auto"/>
                        <w:right w:val="none" w:sz="0" w:space="0" w:color="auto"/>
                      </w:divBdr>
                    </w:div>
                  </w:divsChild>
                </w:div>
                <w:div w:id="1595478953">
                  <w:marLeft w:val="0"/>
                  <w:marRight w:val="0"/>
                  <w:marTop w:val="0"/>
                  <w:marBottom w:val="0"/>
                  <w:divBdr>
                    <w:top w:val="none" w:sz="0" w:space="0" w:color="auto"/>
                    <w:left w:val="none" w:sz="0" w:space="0" w:color="auto"/>
                    <w:bottom w:val="none" w:sz="0" w:space="0" w:color="auto"/>
                    <w:right w:val="none" w:sz="0" w:space="0" w:color="auto"/>
                  </w:divBdr>
                  <w:divsChild>
                    <w:div w:id="906036857">
                      <w:marLeft w:val="0"/>
                      <w:marRight w:val="0"/>
                      <w:marTop w:val="0"/>
                      <w:marBottom w:val="0"/>
                      <w:divBdr>
                        <w:top w:val="none" w:sz="0" w:space="0" w:color="auto"/>
                        <w:left w:val="none" w:sz="0" w:space="0" w:color="auto"/>
                        <w:bottom w:val="none" w:sz="0" w:space="0" w:color="auto"/>
                        <w:right w:val="none" w:sz="0" w:space="0" w:color="auto"/>
                      </w:divBdr>
                    </w:div>
                  </w:divsChild>
                </w:div>
                <w:div w:id="1841967109">
                  <w:marLeft w:val="0"/>
                  <w:marRight w:val="0"/>
                  <w:marTop w:val="0"/>
                  <w:marBottom w:val="0"/>
                  <w:divBdr>
                    <w:top w:val="none" w:sz="0" w:space="0" w:color="auto"/>
                    <w:left w:val="none" w:sz="0" w:space="0" w:color="auto"/>
                    <w:bottom w:val="none" w:sz="0" w:space="0" w:color="auto"/>
                    <w:right w:val="none" w:sz="0" w:space="0" w:color="auto"/>
                  </w:divBdr>
                  <w:divsChild>
                    <w:div w:id="15541744">
                      <w:marLeft w:val="0"/>
                      <w:marRight w:val="0"/>
                      <w:marTop w:val="0"/>
                      <w:marBottom w:val="0"/>
                      <w:divBdr>
                        <w:top w:val="none" w:sz="0" w:space="0" w:color="auto"/>
                        <w:left w:val="none" w:sz="0" w:space="0" w:color="auto"/>
                        <w:bottom w:val="none" w:sz="0" w:space="0" w:color="auto"/>
                        <w:right w:val="none" w:sz="0" w:space="0" w:color="auto"/>
                      </w:divBdr>
                    </w:div>
                  </w:divsChild>
                </w:div>
                <w:div w:id="1874539130">
                  <w:marLeft w:val="0"/>
                  <w:marRight w:val="0"/>
                  <w:marTop w:val="0"/>
                  <w:marBottom w:val="0"/>
                  <w:divBdr>
                    <w:top w:val="none" w:sz="0" w:space="0" w:color="auto"/>
                    <w:left w:val="none" w:sz="0" w:space="0" w:color="auto"/>
                    <w:bottom w:val="none" w:sz="0" w:space="0" w:color="auto"/>
                    <w:right w:val="none" w:sz="0" w:space="0" w:color="auto"/>
                  </w:divBdr>
                  <w:divsChild>
                    <w:div w:id="2531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7789">
          <w:marLeft w:val="0"/>
          <w:marRight w:val="0"/>
          <w:marTop w:val="0"/>
          <w:marBottom w:val="0"/>
          <w:divBdr>
            <w:top w:val="none" w:sz="0" w:space="0" w:color="auto"/>
            <w:left w:val="none" w:sz="0" w:space="0" w:color="auto"/>
            <w:bottom w:val="none" w:sz="0" w:space="0" w:color="auto"/>
            <w:right w:val="none" w:sz="0" w:space="0" w:color="auto"/>
          </w:divBdr>
          <w:divsChild>
            <w:div w:id="14762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labquality/qms-tools-and-resourc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0.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6813e0-304a-4c48-8b29-814fe11b745e">
      <Terms xmlns="http://schemas.microsoft.com/office/infopath/2007/PartnerControls"/>
    </lcf76f155ced4ddcb4097134ff3c332f>
    <TaxCatchAll xmlns="0724e717-bbe7-4e48-ae6a-faff532bb476" xsi:nil="true"/>
    <_dlc_DocId xmlns="0724e717-bbe7-4e48-ae6a-faff532bb476">CSELS-100380373-2764</_dlc_DocId>
    <_dlc_DocIdUrl xmlns="0724e717-bbe7-4e48-ae6a-faff532bb476">
      <Url>https://cdc.sharepoint.com/sites/CSELS/DLS/NGS/_layouts/15/DocIdRedir.aspx?ID=CSELS-100380373-2764</Url>
      <Description>CSELS-100380373-2764</Description>
    </_dlc_DocIdUrl>
    <SharedWithUsers xmlns="f55a15e2-ebac-491d-a270-c1af48337782">
      <UserInfo>
        <DisplayName>White, Lucy (CDC/DDPHSS/CSELS/DLS) (CTR)</DisplayName>
        <AccountId>37008</AccountId>
        <AccountType/>
      </UserInfo>
      <UserInfo>
        <DisplayName>Kocherlakota, Lakshmi Soujany (CDC/DDPHSS/CSELS/DLS) (CTR)</DisplayName>
        <AccountId>22816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E02A5256CE8C43BAC16538F4F89AF5" ma:contentTypeVersion="1308" ma:contentTypeDescription="Create a new document." ma:contentTypeScope="" ma:versionID="3facb31e5a56f14b7cd66c5e0867cddd">
  <xsd:schema xmlns:xsd="http://www.w3.org/2001/XMLSchema" xmlns:xs="http://www.w3.org/2001/XMLSchema" xmlns:p="http://schemas.microsoft.com/office/2006/metadata/properties" xmlns:ns2="0724e717-bbe7-4e48-ae6a-faff532bb476" xmlns:ns3="a76813e0-304a-4c48-8b29-814fe11b745e" xmlns:ns4="f55a15e2-ebac-491d-a270-c1af48337782" targetNamespace="http://schemas.microsoft.com/office/2006/metadata/properties" ma:root="true" ma:fieldsID="4895b3790d01b98ed2fed4e72cf5b62d" ns2:_="" ns3:_="" ns4:_="">
    <xsd:import namespace="0724e717-bbe7-4e48-ae6a-faff532bb476"/>
    <xsd:import namespace="a76813e0-304a-4c48-8b29-814fe11b745e"/>
    <xsd:import namespace="f55a15e2-ebac-491d-a270-c1af483377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813e0-304a-4c48-8b29-814fe11b74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a15e2-ebac-491d-a270-c1af483377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CBCF4-759C-49AD-8EBD-70E922A80E22}">
  <ds:schemaRefs>
    <ds:schemaRef ds:uri="http://www.w3.org/XML/1998/namespace"/>
    <ds:schemaRef ds:uri="http://purl.org/dc/elements/1.1/"/>
    <ds:schemaRef ds:uri="http://purl.org/dc/dcmitype/"/>
    <ds:schemaRef ds:uri="0724e717-bbe7-4e48-ae6a-faff532bb476"/>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f55a15e2-ebac-491d-a270-c1af48337782"/>
    <ds:schemaRef ds:uri="a76813e0-304a-4c48-8b29-814fe11b745e"/>
    <ds:schemaRef ds:uri="http://purl.org/dc/terms/"/>
  </ds:schemaRefs>
</ds:datastoreItem>
</file>

<file path=customXml/itemProps2.xml><?xml version="1.0" encoding="utf-8"?>
<ds:datastoreItem xmlns:ds="http://schemas.openxmlformats.org/officeDocument/2006/customXml" ds:itemID="{315F1FEA-9DED-495E-A8E1-A981618CB2A9}">
  <ds:schemaRefs>
    <ds:schemaRef ds:uri="http://schemas.microsoft.com/sharepoint/v3/contenttype/forms"/>
  </ds:schemaRefs>
</ds:datastoreItem>
</file>

<file path=customXml/itemProps3.xml><?xml version="1.0" encoding="utf-8"?>
<ds:datastoreItem xmlns:ds="http://schemas.openxmlformats.org/officeDocument/2006/customXml" ds:itemID="{FA4E2050-0339-41EF-9A2D-86013D282E65}">
  <ds:schemaRefs>
    <ds:schemaRef ds:uri="http://schemas.microsoft.com/sharepoint/events"/>
  </ds:schemaRefs>
</ds:datastoreItem>
</file>

<file path=customXml/itemProps4.xml><?xml version="1.0" encoding="utf-8"?>
<ds:datastoreItem xmlns:ds="http://schemas.openxmlformats.org/officeDocument/2006/customXml" ds:itemID="{AD86951D-7400-42B0-9C99-5CB6D449A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a76813e0-304a-4c48-8b29-814fe11b745e"/>
    <ds:schemaRef ds:uri="f55a15e2-ebac-491d-a270-c1af48337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2153</Words>
  <Characters>13148</Characters>
  <Application>Microsoft Office Word</Application>
  <DocSecurity>0</DocSecurity>
  <Lines>109</Lines>
  <Paragraphs>30</Paragraphs>
  <ScaleCrop>false</ScaleCrop>
  <Company>Centers for Disease Control and Prevention</Company>
  <LinksUpToDate>false</LinksUpToDate>
  <CharactersWithSpaces>15271</CharactersWithSpaces>
  <SharedDoc>false</SharedDoc>
  <HLinks>
    <vt:vector size="6" baseType="variant">
      <vt:variant>
        <vt:i4>2949239</vt:i4>
      </vt:variant>
      <vt:variant>
        <vt:i4>0</vt:i4>
      </vt:variant>
      <vt:variant>
        <vt:i4>0</vt:i4>
      </vt:variant>
      <vt:variant>
        <vt:i4>5</vt:i4>
      </vt:variant>
      <vt:variant>
        <vt:lpwstr>https://www.cdc.gov/labquality/qms-tools-and-resources.html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Brandon M. (CDC/DDPHSS/CSELS/DLS) (CTR)</dc:creator>
  <cp:keywords/>
  <dc:description/>
  <cp:lastModifiedBy>Kocherlakota, Lakshmi Soujany (CDC/IOD/OLSS) (CTR)</cp:lastModifiedBy>
  <cp:revision>48</cp:revision>
  <dcterms:created xsi:type="dcterms:W3CDTF">2023-10-13T17:20:00Z</dcterms:created>
  <dcterms:modified xsi:type="dcterms:W3CDTF">2023-11-09T13:35:00Z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0x0101003DE02A5256CE8C43BAC16538F4F89AF5</vt:lpwstr>
  </property>
  <property fmtid="{D5CDD505-2E9C-101B-9397-08002B2CF9AE}" pid="3" name="_dlc_DocIdItemGuid">
    <vt:lpwstr>40ce4045-989b-4f30-a450-c18d0a5698b7</vt:lpwstr>
  </property>
  <property fmtid="{D5CDD505-2E9C-101B-9397-08002B2CF9AE}" pid="4" name="MSIP_Label_7b94a7b8-f06c-4dfe-bdcc-9b548fd58c31_Enabled">
    <vt:lpwstr>true</vt:lpwstr>
  </property>
  <property fmtid="{D5CDD505-2E9C-101B-9397-08002B2CF9AE}" pid="5" name="MSIP_Label_7b94a7b8-f06c-4dfe-bdcc-9b548fd58c31_SetDate">
    <vt:lpwstr>2021-12-27T15:03:06Z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81e72bbd-5596-4c90-b477-37ed6e79e753</vt:lpwstr>
  </property>
  <property fmtid="{D5CDD505-2E9C-101B-9397-08002B2CF9AE}" pid="10" name="MSIP_Label_7b94a7b8-f06c-4dfe-bdcc-9b548fd58c31_ContentBits">
    <vt:lpwstr>0</vt:lpwstr>
  </property>
  <property fmtid="{D5CDD505-2E9C-101B-9397-08002B2CF9AE}" pid="11" name="MediaServiceImageTags">
    <vt:lpwstr/>
  </property>
  <property fmtid="{D5CDD505-2E9C-101B-9397-08002B2CF9AE}" pid="12" name="GrammarlyDocumentId">
    <vt:lpwstr>84a0bcc0ca9c681738551d4a9a78dd9e0ad5443626a668e7ee4ae1f9a7833c98</vt:lpwstr>
  </property>
</Properties>
</file>