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8AE14" w14:textId="77777777" w:rsidR="00D255E5" w:rsidRDefault="00D255E5" w:rsidP="004B6159">
      <w:pPr>
        <w:pStyle w:val="ListParagraph"/>
        <w:ind w:left="432"/>
        <w:rPr>
          <w:rFonts w:cstheme="minorHAnsi"/>
          <w:b/>
        </w:rPr>
      </w:pPr>
    </w:p>
    <w:p w14:paraId="04D17E10" w14:textId="77777777" w:rsidR="00D255E5" w:rsidRDefault="00D255E5" w:rsidP="004B6159">
      <w:pPr>
        <w:pStyle w:val="ListParagraph"/>
        <w:ind w:left="432"/>
        <w:rPr>
          <w:rFonts w:cstheme="minorHAnsi"/>
          <w:b/>
        </w:rPr>
      </w:pPr>
    </w:p>
    <w:p w14:paraId="694DD4DA" w14:textId="427B073D" w:rsidR="004B6159" w:rsidRDefault="00770825" w:rsidP="004B6159">
      <w:pPr>
        <w:pStyle w:val="ListParagraph"/>
        <w:ind w:left="432"/>
        <w:rPr>
          <w:rFonts w:cstheme="minorHAnsi"/>
          <w:b/>
        </w:rPr>
      </w:pPr>
      <w:r>
        <w:rPr>
          <w:noProof/>
        </w:rPr>
        <mc:AlternateContent>
          <mc:Choice Requires="wpg">
            <w:drawing>
              <wp:anchor distT="0" distB="0" distL="114300" distR="114300" simplePos="0" relativeHeight="251659264" behindDoc="0" locked="0" layoutInCell="1" allowOverlap="1" wp14:anchorId="0A6FB59B" wp14:editId="060E081A">
                <wp:simplePos x="0" y="0"/>
                <wp:positionH relativeFrom="margin">
                  <wp:posOffset>-439420</wp:posOffset>
                </wp:positionH>
                <wp:positionV relativeFrom="page">
                  <wp:posOffset>230174</wp:posOffset>
                </wp:positionV>
                <wp:extent cx="7296912" cy="1215391"/>
                <wp:effectExtent l="0" t="0" r="0" b="1905"/>
                <wp:wrapNone/>
                <wp:docPr id="149" name="Group 1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296912"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0"/>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12100</wp14:pctHeight>
                </wp14:sizeRelV>
              </wp:anchor>
            </w:drawing>
          </mc:Choice>
          <mc:Fallback>
            <w:pict>
              <v:group w14:anchorId="3CED04C0" id="Group 149" o:spid="_x0000_s1026" alt="&quot;&quot;" style="position:absolute;margin-left:-34.6pt;margin-top:18.1pt;width:574.55pt;height:95.7pt;z-index:251659264;mso-height-percent:121;mso-position-horizontal-relative:margin;mso-position-vertical-relative:page;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1" o:title="" recolor="t" rotate="t" type="frame"/>
                </v:rect>
                <w10:wrap anchorx="margin" anchory="page"/>
              </v:group>
            </w:pict>
          </mc:Fallback>
        </mc:AlternateContent>
      </w:r>
    </w:p>
    <w:p w14:paraId="488C3CE0" w14:textId="77777777" w:rsidR="00770825" w:rsidRPr="005F3D5A" w:rsidRDefault="00770825" w:rsidP="00770825">
      <w:pPr>
        <w:jc w:val="center"/>
        <w:rPr>
          <w:rFonts w:cstheme="minorHAnsi"/>
          <w:bCs/>
          <w:sz w:val="36"/>
          <w:szCs w:val="36"/>
        </w:rPr>
      </w:pPr>
      <w:r w:rsidRPr="005F3D5A">
        <w:rPr>
          <w:rFonts w:cstheme="minorHAnsi"/>
          <w:bCs/>
          <w:sz w:val="36"/>
          <w:szCs w:val="36"/>
        </w:rPr>
        <w:t>The Next Generation Sequencing Quality Initiative</w:t>
      </w:r>
    </w:p>
    <w:p w14:paraId="4708447A" w14:textId="1784C333" w:rsidR="00770825" w:rsidRDefault="00770825" w:rsidP="00770825">
      <w:pPr>
        <w:rPr>
          <w:rFonts w:cstheme="minorHAnsi"/>
          <w:bCs/>
        </w:rPr>
      </w:pPr>
      <w:r w:rsidRPr="004925D9">
        <w:t>The N</w:t>
      </w:r>
      <w:r>
        <w:t xml:space="preserve">ext </w:t>
      </w:r>
      <w:r w:rsidRPr="004925D9">
        <w:t>G</w:t>
      </w:r>
      <w:r>
        <w:t xml:space="preserve">eneration </w:t>
      </w:r>
      <w:r w:rsidRPr="004925D9">
        <w:t>S</w:t>
      </w:r>
      <w:r>
        <w:t>equencing (NGS)</w:t>
      </w:r>
      <w:r w:rsidRPr="004925D9">
        <w:t xml:space="preserve"> Quality Initiative is a collaboration between</w:t>
      </w:r>
      <w:r>
        <w:t xml:space="preserve"> the</w:t>
      </w:r>
      <w:r w:rsidRPr="004925D9">
        <w:t xml:space="preserve"> C</w:t>
      </w:r>
      <w:r>
        <w:t xml:space="preserve">enters for </w:t>
      </w:r>
      <w:r w:rsidRPr="004925D9">
        <w:t>D</w:t>
      </w:r>
      <w:r>
        <w:t xml:space="preserve">isease </w:t>
      </w:r>
      <w:r w:rsidRPr="004925D9">
        <w:t>C</w:t>
      </w:r>
      <w:r>
        <w:t>ontrol and Prevention (CDC)</w:t>
      </w:r>
      <w:r w:rsidRPr="004925D9">
        <w:t xml:space="preserve">, the Association of Public Health Laboratories (APHL), and state and local </w:t>
      </w:r>
      <w:r>
        <w:t>public health laboratories (</w:t>
      </w:r>
      <w:r w:rsidRPr="004925D9">
        <w:t>PHLs</w:t>
      </w:r>
      <w:r>
        <w:t>)</w:t>
      </w:r>
      <w:r w:rsidRPr="004925D9">
        <w:t xml:space="preserve"> to address the many challenges laboratories encounter when implementing NGS-based assays. The Initiative is developing an NGS-focused quality management system (QMS) to assure foundational quality during the development and implementation of sequencing-based tests by providing customizable, ready-to-implement tools and resources that laboratories can use to standardize and institute quality management practices and procedures.</w:t>
      </w:r>
      <w:r>
        <w:t xml:space="preserve"> </w:t>
      </w:r>
      <w:r>
        <w:rPr>
          <w:shd w:val="clear" w:color="auto" w:fill="FFFFFF"/>
        </w:rPr>
        <w:t>The NGS</w:t>
      </w:r>
      <w:r w:rsidRPr="00694BA6">
        <w:rPr>
          <w:shd w:val="clear" w:color="auto" w:fill="FFFFFF"/>
        </w:rPr>
        <w:t xml:space="preserve"> Quality Initiative has published additional tools and resources, including templates and procedures, that may be of assistance to laboratories throughout their NGS workflow</w:t>
      </w:r>
      <w:r w:rsidR="00F01689">
        <w:rPr>
          <w:shd w:val="clear" w:color="auto" w:fill="FFFFFF"/>
        </w:rPr>
        <w:t>(s)</w:t>
      </w:r>
      <w:r w:rsidRPr="00694BA6">
        <w:rPr>
          <w:shd w:val="clear" w:color="auto" w:fill="FFFFFF"/>
        </w:rPr>
        <w:t xml:space="preserve">. Please </w:t>
      </w:r>
      <w:r>
        <w:rPr>
          <w:shd w:val="clear" w:color="auto" w:fill="FFFFFF"/>
        </w:rPr>
        <w:t>visit</w:t>
      </w:r>
      <w:r w:rsidRPr="00694BA6">
        <w:rPr>
          <w:shd w:val="clear" w:color="auto" w:fill="FFFFFF"/>
        </w:rPr>
        <w:t xml:space="preserve"> the following website to access these resources:</w:t>
      </w:r>
      <w:r w:rsidRPr="003B1D52">
        <w:rPr>
          <w:color w:val="0070C0"/>
          <w:shd w:val="clear" w:color="auto" w:fill="FFFFFF"/>
        </w:rPr>
        <w:t xml:space="preserve"> </w:t>
      </w:r>
      <w:hyperlink r:id="rId12" w:history="1">
        <w:r w:rsidRPr="003B1D52">
          <w:rPr>
            <w:rStyle w:val="Hyperlink"/>
            <w:color w:val="0070C0"/>
            <w:shd w:val="clear" w:color="auto" w:fill="FFFFFF"/>
          </w:rPr>
          <w:t>https://www.cdc.gov/labquality/qms-tools-and-resources.html</w:t>
        </w:r>
      </w:hyperlink>
      <w:r w:rsidRPr="0002452F">
        <w:rPr>
          <w:rStyle w:val="Hyperlink"/>
          <w:shd w:val="clear" w:color="auto" w:fill="FFFFFF"/>
        </w:rPr>
        <w:t>.</w:t>
      </w:r>
    </w:p>
    <w:p w14:paraId="2337D3C4" w14:textId="3D8C3A7A" w:rsidR="00770825" w:rsidRPr="00694BA6" w:rsidRDefault="00770825" w:rsidP="00770825">
      <w:r w:rsidRPr="00694BA6">
        <w:t xml:space="preserve">This document is intended to be used as a </w:t>
      </w:r>
      <w:r>
        <w:t>tool</w:t>
      </w:r>
      <w:r w:rsidRPr="00694BA6">
        <w:t xml:space="preserve"> for </w:t>
      </w:r>
      <w:r>
        <w:t xml:space="preserve">implementing, improving, or maintaining an NGS QMS. </w:t>
      </w:r>
      <w:r w:rsidRPr="00BA4ED4">
        <w:t>Blue text</w:t>
      </w:r>
      <w:r w:rsidRPr="00694BA6">
        <w:t xml:space="preserve"> provides examples for appropriate input and </w:t>
      </w:r>
      <w:r>
        <w:t>can</w:t>
      </w:r>
      <w:r w:rsidRPr="00694BA6">
        <w:t xml:space="preserve"> be changed, deleted, or augmented as needed for the laboratory’s specific requirements. </w:t>
      </w:r>
    </w:p>
    <w:p w14:paraId="2FC3B8B5" w14:textId="77777777" w:rsidR="00770825" w:rsidRDefault="00770825" w:rsidP="00770825">
      <w:r w:rsidRPr="00694BA6">
        <w:t xml:space="preserve">These documents and tools are not controlled files; format and content </w:t>
      </w:r>
      <w:r w:rsidRPr="00694BA6">
        <w:rPr>
          <w:b/>
          <w:bCs/>
        </w:rPr>
        <w:t>must</w:t>
      </w:r>
      <w:r w:rsidRPr="00694BA6">
        <w:t xml:space="preserve"> be modified as needed to meet the document control, </w:t>
      </w:r>
      <w:r>
        <w:t>QMS</w:t>
      </w:r>
      <w:r w:rsidRPr="00694BA6">
        <w:t>, or regulatory requirements within your laboratory. It is the responsibility of your laboratory to take any necessary actions to ensure the information within these documents remains applicable.</w:t>
      </w:r>
    </w:p>
    <w:p w14:paraId="0291BB91" w14:textId="77777777" w:rsidR="00770825" w:rsidRPr="002078BB" w:rsidRDefault="00770825" w:rsidP="25850D6B">
      <w:pPr>
        <w:spacing w:after="0" w:line="240" w:lineRule="auto"/>
        <w:rPr>
          <w:b/>
          <w:bCs/>
          <w:color w:val="C40000"/>
        </w:rPr>
      </w:pPr>
      <w:r w:rsidRPr="002078BB">
        <w:rPr>
          <w:b/>
          <w:bCs/>
          <w:color w:val="C40000"/>
        </w:rPr>
        <w:t>Disclaimer:</w:t>
      </w:r>
    </w:p>
    <w:p w14:paraId="2BD56BEA" w14:textId="77777777" w:rsidR="00770825" w:rsidRPr="002078BB" w:rsidRDefault="00770825" w:rsidP="25850D6B">
      <w:pPr>
        <w:spacing w:after="0" w:line="240" w:lineRule="auto"/>
        <w:rPr>
          <w:b/>
          <w:bCs/>
          <w:color w:val="C40000"/>
          <w:u w:val="single"/>
        </w:rPr>
      </w:pPr>
      <w:bookmarkStart w:id="0" w:name="_Hlk83494123"/>
      <w:r w:rsidRPr="002078BB">
        <w:rPr>
          <w:b/>
          <w:bCs/>
          <w:color w:val="C40000"/>
        </w:rPr>
        <w:t>Use of trade names and commercial sources is for identification only and does not imply endorsement by the U.S. Centers for Disease Control and Prevention or by the U.S. Department of Health and Human Services.</w:t>
      </w:r>
      <w:r w:rsidRPr="002078BB">
        <w:rPr>
          <w:b/>
          <w:bCs/>
          <w:color w:val="C40000"/>
          <w:u w:val="single"/>
        </w:rPr>
        <w:t xml:space="preserve">   </w:t>
      </w:r>
      <w:bookmarkEnd w:id="0"/>
    </w:p>
    <w:p w14:paraId="3599B95E" w14:textId="77777777" w:rsidR="00770825" w:rsidRDefault="00770825" w:rsidP="00770825">
      <w:pPr>
        <w:ind w:left="432" w:hanging="144"/>
      </w:pPr>
    </w:p>
    <w:p w14:paraId="0CB3D999" w14:textId="77777777" w:rsidR="002B08C0" w:rsidRDefault="002B08C0">
      <w:r>
        <w:br w:type="page"/>
      </w:r>
    </w:p>
    <w:p w14:paraId="4A3C47C9" w14:textId="05B6E5D2" w:rsidR="000E481F" w:rsidRDefault="000E481F" w:rsidP="00D255E5">
      <w:pPr>
        <w:spacing w:after="0"/>
        <w:rPr>
          <w:rFonts w:ascii="Calibri" w:eastAsia="Calibri" w:hAnsi="Calibri" w:cs="Calibri"/>
          <w:b/>
          <w:iCs/>
        </w:rPr>
      </w:pPr>
    </w:p>
    <w:tbl>
      <w:tblPr>
        <w:tblStyle w:val="TableGrid"/>
        <w:tblpPr w:leftFromText="180" w:rightFromText="180" w:vertAnchor="page" w:horzAnchor="margin" w:tblpY="1096"/>
        <w:tblW w:w="0" w:type="auto"/>
        <w:tblInd w:w="0" w:type="dxa"/>
        <w:tblLook w:val="04A0" w:firstRow="1" w:lastRow="0" w:firstColumn="1" w:lastColumn="0" w:noHBand="0" w:noVBand="1"/>
      </w:tblPr>
      <w:tblGrid>
        <w:gridCol w:w="10070"/>
      </w:tblGrid>
      <w:tr w:rsidR="000E481F" w14:paraId="17247D16" w14:textId="77777777" w:rsidTr="00104C32">
        <w:tc>
          <w:tcPr>
            <w:tcW w:w="10070" w:type="dxa"/>
            <w:tcBorders>
              <w:top w:val="single" w:sz="4" w:space="0" w:color="auto"/>
              <w:left w:val="single" w:sz="4" w:space="0" w:color="auto"/>
              <w:bottom w:val="single" w:sz="4" w:space="0" w:color="auto"/>
              <w:right w:val="single" w:sz="4" w:space="0" w:color="auto"/>
            </w:tcBorders>
            <w:hideMark/>
          </w:tcPr>
          <w:p w14:paraId="1EF0CE3B" w14:textId="77777777" w:rsidR="000E481F" w:rsidRPr="00A82B9E" w:rsidRDefault="000E481F" w:rsidP="00104C32">
            <w:pPr>
              <w:spacing w:line="256" w:lineRule="auto"/>
              <w:rPr>
                <w:rFonts w:eastAsia="Times New Roman" w:cstheme="minorHAnsi"/>
                <w:b/>
                <w:i/>
                <w:noProof/>
                <w:color w:val="00698E"/>
                <w:sz w:val="20"/>
                <w:szCs w:val="20"/>
              </w:rPr>
            </w:pPr>
            <w:r w:rsidRPr="00A82B9E">
              <w:rPr>
                <w:rFonts w:eastAsia="Times New Roman" w:cstheme="minorHAnsi"/>
                <w:b/>
                <w:i/>
                <w:noProof/>
                <w:color w:val="00698E"/>
                <w:sz w:val="20"/>
                <w:szCs w:val="20"/>
              </w:rPr>
              <w:t>Insert Laboratory Specific Name Here</w:t>
            </w:r>
          </w:p>
        </w:tc>
      </w:tr>
      <w:tr w:rsidR="000E481F" w14:paraId="59B9F477" w14:textId="77777777" w:rsidTr="00104C32">
        <w:tc>
          <w:tcPr>
            <w:tcW w:w="10070" w:type="dxa"/>
            <w:tcBorders>
              <w:top w:val="single" w:sz="4" w:space="0" w:color="auto"/>
              <w:left w:val="single" w:sz="4" w:space="0" w:color="auto"/>
              <w:bottom w:val="single" w:sz="4" w:space="0" w:color="auto"/>
              <w:right w:val="single" w:sz="4" w:space="0" w:color="auto"/>
            </w:tcBorders>
            <w:hideMark/>
          </w:tcPr>
          <w:p w14:paraId="6DDF6BB0" w14:textId="187A8979" w:rsidR="000E481F" w:rsidRPr="007604D2" w:rsidRDefault="000E481F" w:rsidP="00104C32">
            <w:pPr>
              <w:tabs>
                <w:tab w:val="center" w:pos="0"/>
                <w:tab w:val="right" w:pos="9792"/>
              </w:tabs>
              <w:rPr>
                <w:rFonts w:eastAsia="Times New Roman" w:cstheme="minorHAnsi"/>
                <w:b/>
                <w:noProof/>
                <w:szCs w:val="12"/>
              </w:rPr>
            </w:pPr>
            <w:r w:rsidRPr="007604D2">
              <w:rPr>
                <w:rFonts w:eastAsia="Times New Roman" w:cstheme="minorHAnsi"/>
                <w:b/>
                <w:noProof/>
                <w:szCs w:val="12"/>
              </w:rPr>
              <w:t>Root Cause Analysis Procedure</w:t>
            </w:r>
          </w:p>
          <w:p w14:paraId="2F332FB5" w14:textId="77777777" w:rsidR="000E481F" w:rsidRPr="007604D2" w:rsidRDefault="000E481F" w:rsidP="00104C32">
            <w:pPr>
              <w:tabs>
                <w:tab w:val="center" w:pos="0"/>
                <w:tab w:val="right" w:pos="9792"/>
              </w:tabs>
              <w:rPr>
                <w:rFonts w:eastAsia="Times New Roman" w:cstheme="minorHAnsi"/>
                <w:bCs/>
                <w:i/>
                <w:sz w:val="20"/>
                <w:szCs w:val="24"/>
              </w:rPr>
            </w:pPr>
            <w:r w:rsidRPr="007604D2">
              <w:rPr>
                <w:rFonts w:eastAsia="Times New Roman" w:cstheme="minorHAnsi"/>
                <w:bCs/>
                <w:i/>
                <w:noProof/>
                <w:szCs w:val="12"/>
              </w:rPr>
              <w:t>S</w:t>
            </w:r>
            <w:r>
              <w:rPr>
                <w:rFonts w:eastAsia="Times New Roman" w:cstheme="minorHAnsi"/>
                <w:bCs/>
                <w:i/>
                <w:noProof/>
                <w:szCs w:val="12"/>
              </w:rPr>
              <w:t>tandard Operating Procedure</w:t>
            </w:r>
          </w:p>
        </w:tc>
      </w:tr>
    </w:tbl>
    <w:p w14:paraId="4D0B776C" w14:textId="77777777" w:rsidR="000E481F" w:rsidRDefault="000E481F" w:rsidP="000E481F">
      <w:pPr>
        <w:pStyle w:val="ListParagraph"/>
        <w:numPr>
          <w:ilvl w:val="0"/>
          <w:numId w:val="19"/>
        </w:numPr>
        <w:rPr>
          <w:rFonts w:cstheme="minorHAnsi"/>
          <w:b/>
        </w:rPr>
      </w:pPr>
      <w:r w:rsidRPr="001F48C8">
        <w:rPr>
          <w:rFonts w:cstheme="minorHAnsi"/>
          <w:b/>
        </w:rPr>
        <w:t>Purpose</w:t>
      </w:r>
    </w:p>
    <w:p w14:paraId="4BF15947" w14:textId="77777777" w:rsidR="000E481F" w:rsidRPr="000117E2" w:rsidRDefault="000E481F" w:rsidP="000E481F">
      <w:pPr>
        <w:pStyle w:val="ListParagraph"/>
        <w:ind w:left="432"/>
        <w:rPr>
          <w:rFonts w:cstheme="minorHAnsi"/>
          <w:bCs/>
        </w:rPr>
      </w:pPr>
      <w:r w:rsidRPr="000117E2">
        <w:rPr>
          <w:rFonts w:cstheme="minorHAnsi"/>
          <w:bCs/>
        </w:rPr>
        <w:t xml:space="preserve">This document provides best practices for </w:t>
      </w:r>
      <w:r>
        <w:rPr>
          <w:rFonts w:cstheme="minorHAnsi"/>
          <w:bCs/>
        </w:rPr>
        <w:t>performing root cause analysis (RCA).</w:t>
      </w:r>
      <w:r w:rsidRPr="000117E2">
        <w:rPr>
          <w:rFonts w:cstheme="minorHAnsi"/>
          <w:bCs/>
        </w:rPr>
        <w:t xml:space="preserve"> The information provided in this document takes into consideration applicable federal laws and regulations as well as best practices put forth by various professional organizations.</w:t>
      </w:r>
    </w:p>
    <w:p w14:paraId="04FAD9FB" w14:textId="77777777" w:rsidR="000E481F" w:rsidRDefault="000E481F" w:rsidP="000E481F">
      <w:pPr>
        <w:pStyle w:val="ListParagraph"/>
        <w:numPr>
          <w:ilvl w:val="0"/>
          <w:numId w:val="19"/>
        </w:numPr>
        <w:rPr>
          <w:rFonts w:cstheme="minorHAnsi"/>
          <w:b/>
        </w:rPr>
      </w:pPr>
      <w:r w:rsidRPr="001F48C8">
        <w:rPr>
          <w:rFonts w:cstheme="minorHAnsi"/>
          <w:b/>
        </w:rPr>
        <w:t>Scope</w:t>
      </w:r>
    </w:p>
    <w:p w14:paraId="268915DA" w14:textId="77777777" w:rsidR="000E481F" w:rsidRPr="001D35FC" w:rsidRDefault="000E481F" w:rsidP="000E481F">
      <w:pPr>
        <w:pStyle w:val="ListParagraph"/>
        <w:ind w:left="432"/>
        <w:rPr>
          <w:rFonts w:cstheme="minorHAnsi"/>
          <w:b/>
        </w:rPr>
      </w:pPr>
      <w:r w:rsidRPr="009E09E1">
        <w:rPr>
          <w:rFonts w:cstheme="minorHAnsi"/>
        </w:rPr>
        <w:t xml:space="preserve">The scope of this </w:t>
      </w:r>
      <w:r>
        <w:rPr>
          <w:rFonts w:cstheme="minorHAnsi"/>
        </w:rPr>
        <w:t>best practice</w:t>
      </w:r>
      <w:r w:rsidRPr="009E09E1">
        <w:rPr>
          <w:rFonts w:cstheme="minorHAnsi"/>
        </w:rPr>
        <w:t xml:space="preserve"> is</w:t>
      </w:r>
      <w:r w:rsidRPr="00EB1081">
        <w:rPr>
          <w:rFonts w:cstheme="minorHAnsi"/>
        </w:rPr>
        <w:t xml:space="preserve"> limited to performing </w:t>
      </w:r>
      <w:r>
        <w:rPr>
          <w:rFonts w:cstheme="minorHAnsi"/>
        </w:rPr>
        <w:t>RCA</w:t>
      </w:r>
      <w:r w:rsidRPr="00EB1081">
        <w:rPr>
          <w:rFonts w:cstheme="minorHAnsi"/>
        </w:rPr>
        <w:t xml:space="preserve"> of nonconforming events </w:t>
      </w:r>
      <w:r>
        <w:rPr>
          <w:rFonts w:cstheme="minorHAnsi"/>
        </w:rPr>
        <w:t xml:space="preserve">(NCEs) </w:t>
      </w:r>
      <w:r w:rsidRPr="00EB1081">
        <w:rPr>
          <w:rFonts w:cstheme="minorHAnsi"/>
        </w:rPr>
        <w:t>and near misses occurring in the laboratory path of workflow</w:t>
      </w:r>
      <w:r w:rsidRPr="009E09E1">
        <w:rPr>
          <w:rFonts w:cstheme="minorHAnsi"/>
        </w:rPr>
        <w:t>.</w:t>
      </w:r>
      <w:r>
        <w:rPr>
          <w:rFonts w:cstheme="minorHAnsi"/>
        </w:rPr>
        <w:t xml:space="preserve"> </w:t>
      </w:r>
      <w:r w:rsidRPr="009335AA">
        <w:rPr>
          <w:rFonts w:cstheme="minorHAnsi"/>
        </w:rPr>
        <w:t xml:space="preserve">The guidance is applicable to laboratories performing </w:t>
      </w:r>
      <w:r>
        <w:rPr>
          <w:rFonts w:cstheme="minorHAnsi"/>
        </w:rPr>
        <w:t>Next Generation Sequencing (</w:t>
      </w:r>
      <w:r w:rsidRPr="009335AA">
        <w:rPr>
          <w:rFonts w:cstheme="minorHAnsi"/>
        </w:rPr>
        <w:t>NGS</w:t>
      </w:r>
      <w:r>
        <w:rPr>
          <w:rFonts w:cstheme="minorHAnsi"/>
        </w:rPr>
        <w:t>)</w:t>
      </w:r>
      <w:r w:rsidRPr="009335AA">
        <w:rPr>
          <w:rFonts w:cstheme="minorHAnsi"/>
        </w:rPr>
        <w:t xml:space="preserve"> under CLIA as well as laboratories performing NGS for surveillance and research. </w:t>
      </w:r>
    </w:p>
    <w:p w14:paraId="7418115A" w14:textId="77777777" w:rsidR="000E481F" w:rsidRPr="001F48C8" w:rsidRDefault="000E481F" w:rsidP="000E481F">
      <w:pPr>
        <w:pStyle w:val="ListParagraph"/>
        <w:numPr>
          <w:ilvl w:val="0"/>
          <w:numId w:val="19"/>
        </w:numPr>
        <w:rPr>
          <w:rFonts w:cstheme="minorHAnsi"/>
          <w:b/>
        </w:rPr>
      </w:pPr>
      <w:r w:rsidRPr="001F48C8">
        <w:rPr>
          <w:rFonts w:cstheme="minorHAnsi"/>
          <w:b/>
        </w:rPr>
        <w:t>Related Documents</w:t>
      </w:r>
    </w:p>
    <w:tbl>
      <w:tblPr>
        <w:tblW w:w="8753"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0"/>
        <w:gridCol w:w="3533"/>
      </w:tblGrid>
      <w:tr w:rsidR="000E481F" w:rsidRPr="001F48C8" w14:paraId="2F87498E" w14:textId="77777777" w:rsidTr="00312882">
        <w:tc>
          <w:tcPr>
            <w:tcW w:w="5220" w:type="dxa"/>
            <w:shd w:val="clear" w:color="auto" w:fill="C6D9F1"/>
          </w:tcPr>
          <w:p w14:paraId="5A5E9CA2" w14:textId="77777777" w:rsidR="000E481F" w:rsidRPr="001F48C8" w:rsidRDefault="000E481F" w:rsidP="00312882">
            <w:pPr>
              <w:spacing w:after="0" w:line="240" w:lineRule="auto"/>
              <w:jc w:val="both"/>
              <w:rPr>
                <w:rFonts w:eastAsia="Times New Roman" w:cstheme="minorHAnsi"/>
                <w:b/>
              </w:rPr>
            </w:pPr>
            <w:r w:rsidRPr="001F48C8">
              <w:rPr>
                <w:rFonts w:eastAsia="Times New Roman" w:cstheme="minorHAnsi"/>
                <w:b/>
              </w:rPr>
              <w:t>Title</w:t>
            </w:r>
          </w:p>
        </w:tc>
        <w:tc>
          <w:tcPr>
            <w:tcW w:w="3533" w:type="dxa"/>
            <w:shd w:val="clear" w:color="auto" w:fill="C6D9F1"/>
          </w:tcPr>
          <w:p w14:paraId="7AABE544" w14:textId="77777777" w:rsidR="000E481F" w:rsidRPr="001F48C8" w:rsidRDefault="000E481F" w:rsidP="00312882">
            <w:pPr>
              <w:spacing w:after="0" w:line="240" w:lineRule="auto"/>
              <w:jc w:val="both"/>
              <w:rPr>
                <w:rFonts w:eastAsia="Times New Roman" w:cstheme="minorHAnsi"/>
                <w:b/>
              </w:rPr>
            </w:pPr>
            <w:r w:rsidRPr="001F48C8">
              <w:rPr>
                <w:rFonts w:eastAsia="Times New Roman" w:cstheme="minorHAnsi"/>
                <w:b/>
              </w:rPr>
              <w:t>Document Control Number</w:t>
            </w:r>
          </w:p>
        </w:tc>
      </w:tr>
      <w:tr w:rsidR="000E481F" w:rsidRPr="001F48C8" w14:paraId="4732672A" w14:textId="77777777" w:rsidTr="00312882">
        <w:tc>
          <w:tcPr>
            <w:tcW w:w="5220" w:type="dxa"/>
          </w:tcPr>
          <w:p w14:paraId="741D9D22" w14:textId="77777777" w:rsidR="000E481F" w:rsidRPr="00CA7C78" w:rsidRDefault="000E481F" w:rsidP="00312882">
            <w:pPr>
              <w:spacing w:after="0" w:line="240" w:lineRule="auto"/>
              <w:rPr>
                <w:rFonts w:eastAsia="Times New Roman"/>
                <w:color w:val="6D6D6D"/>
              </w:rPr>
            </w:pPr>
            <w:r w:rsidRPr="00CA7C78">
              <w:rPr>
                <w:rFonts w:eastAsia="Times New Roman"/>
                <w:color w:val="6D6D6D"/>
              </w:rPr>
              <w:t>Corrective Action Preventive Action (CAPA) Procedure</w:t>
            </w:r>
          </w:p>
        </w:tc>
        <w:tc>
          <w:tcPr>
            <w:tcW w:w="3533" w:type="dxa"/>
          </w:tcPr>
          <w:p w14:paraId="2F22054F" w14:textId="77777777" w:rsidR="000E481F" w:rsidRPr="001F48C8" w:rsidRDefault="000E481F" w:rsidP="00312882">
            <w:pPr>
              <w:spacing w:after="0" w:line="240" w:lineRule="auto"/>
              <w:jc w:val="both"/>
              <w:rPr>
                <w:rFonts w:eastAsia="Times New Roman" w:cstheme="minorHAnsi"/>
              </w:rPr>
            </w:pPr>
          </w:p>
        </w:tc>
      </w:tr>
      <w:tr w:rsidR="000E481F" w:rsidRPr="001F48C8" w14:paraId="632D4BFF" w14:textId="77777777" w:rsidTr="00312882">
        <w:tc>
          <w:tcPr>
            <w:tcW w:w="5220" w:type="dxa"/>
          </w:tcPr>
          <w:p w14:paraId="73AC8A53" w14:textId="77777777" w:rsidR="000E481F" w:rsidRPr="00CA7C78" w:rsidRDefault="000E481F" w:rsidP="00312882">
            <w:pPr>
              <w:spacing w:after="0" w:line="240" w:lineRule="auto"/>
              <w:rPr>
                <w:rFonts w:eastAsia="Times New Roman"/>
                <w:color w:val="6D6D6D"/>
              </w:rPr>
            </w:pPr>
            <w:r w:rsidRPr="00CA7C78">
              <w:rPr>
                <w:rFonts w:eastAsia="Times New Roman"/>
                <w:color w:val="6D6D6D"/>
              </w:rPr>
              <w:t>Nonconforming Event Types and Common Root Causes</w:t>
            </w:r>
          </w:p>
        </w:tc>
        <w:tc>
          <w:tcPr>
            <w:tcW w:w="3533" w:type="dxa"/>
          </w:tcPr>
          <w:p w14:paraId="3D438AB6" w14:textId="77777777" w:rsidR="000E481F" w:rsidRPr="001F48C8" w:rsidRDefault="000E481F" w:rsidP="00312882">
            <w:pPr>
              <w:spacing w:after="0" w:line="240" w:lineRule="auto"/>
              <w:jc w:val="both"/>
              <w:rPr>
                <w:rFonts w:eastAsia="Times New Roman" w:cstheme="minorHAnsi"/>
              </w:rPr>
            </w:pPr>
          </w:p>
        </w:tc>
      </w:tr>
      <w:tr w:rsidR="000E481F" w:rsidRPr="001F48C8" w14:paraId="3477E88F" w14:textId="77777777" w:rsidTr="00312882">
        <w:tc>
          <w:tcPr>
            <w:tcW w:w="5220" w:type="dxa"/>
          </w:tcPr>
          <w:p w14:paraId="5BC95458" w14:textId="77777777" w:rsidR="000E481F" w:rsidRPr="00CA7C78" w:rsidRDefault="000E481F" w:rsidP="00312882">
            <w:pPr>
              <w:spacing w:after="0" w:line="240" w:lineRule="auto"/>
              <w:rPr>
                <w:rFonts w:eastAsia="Times New Roman"/>
                <w:color w:val="6D6D6D"/>
              </w:rPr>
            </w:pPr>
            <w:r w:rsidRPr="00CA7C78">
              <w:rPr>
                <w:rFonts w:eastAsia="Times New Roman"/>
                <w:color w:val="6D6D6D"/>
              </w:rPr>
              <w:t>Identifying and Documenting Nonconforming Events</w:t>
            </w:r>
          </w:p>
        </w:tc>
        <w:tc>
          <w:tcPr>
            <w:tcW w:w="3533" w:type="dxa"/>
          </w:tcPr>
          <w:p w14:paraId="55B5A496" w14:textId="77777777" w:rsidR="000E481F" w:rsidRPr="001F48C8" w:rsidRDefault="000E481F" w:rsidP="00312882">
            <w:pPr>
              <w:spacing w:after="0" w:line="240" w:lineRule="auto"/>
              <w:jc w:val="both"/>
              <w:rPr>
                <w:rFonts w:eastAsia="Times New Roman" w:cstheme="minorHAnsi"/>
              </w:rPr>
            </w:pPr>
          </w:p>
        </w:tc>
      </w:tr>
    </w:tbl>
    <w:p w14:paraId="77217629" w14:textId="77777777" w:rsidR="000E481F" w:rsidRPr="001F48C8" w:rsidRDefault="000E481F" w:rsidP="000E481F">
      <w:pPr>
        <w:pStyle w:val="ListParagraph"/>
        <w:ind w:left="432"/>
        <w:rPr>
          <w:rFonts w:cstheme="minorHAnsi"/>
          <w:b/>
        </w:rPr>
      </w:pPr>
    </w:p>
    <w:p w14:paraId="59BEF648" w14:textId="77777777" w:rsidR="000E481F" w:rsidRPr="001F48C8" w:rsidRDefault="000E481F" w:rsidP="000E481F">
      <w:pPr>
        <w:pStyle w:val="ListParagraph"/>
        <w:numPr>
          <w:ilvl w:val="0"/>
          <w:numId w:val="19"/>
        </w:numPr>
        <w:rPr>
          <w:rFonts w:cstheme="minorHAnsi"/>
          <w:b/>
        </w:rPr>
      </w:pPr>
      <w:r w:rsidRPr="001F48C8">
        <w:rPr>
          <w:rFonts w:cstheme="minorHAnsi"/>
          <w:b/>
        </w:rPr>
        <w:t>Responsibilities</w:t>
      </w:r>
    </w:p>
    <w:tbl>
      <w:tblPr>
        <w:tblW w:w="0" w:type="auto"/>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6424"/>
      </w:tblGrid>
      <w:tr w:rsidR="000E481F" w:rsidRPr="001F48C8" w14:paraId="56F5406A" w14:textId="77777777" w:rsidTr="00312882">
        <w:trPr>
          <w:trHeight w:val="332"/>
        </w:trPr>
        <w:tc>
          <w:tcPr>
            <w:tcW w:w="2332" w:type="dxa"/>
            <w:shd w:val="clear" w:color="auto" w:fill="DBE5F1"/>
          </w:tcPr>
          <w:p w14:paraId="0DFB1DDF" w14:textId="77777777" w:rsidR="000E481F" w:rsidRPr="001F48C8" w:rsidRDefault="000E481F" w:rsidP="00312882">
            <w:pPr>
              <w:spacing w:after="0" w:line="240" w:lineRule="auto"/>
              <w:jc w:val="both"/>
              <w:rPr>
                <w:rFonts w:eastAsia="Times New Roman" w:cstheme="minorHAnsi"/>
                <w:b/>
              </w:rPr>
            </w:pPr>
            <w:r w:rsidRPr="001F48C8">
              <w:rPr>
                <w:rFonts w:eastAsia="Times New Roman" w:cstheme="minorHAnsi"/>
                <w:b/>
              </w:rPr>
              <w:t>Position</w:t>
            </w:r>
          </w:p>
        </w:tc>
        <w:tc>
          <w:tcPr>
            <w:tcW w:w="6424" w:type="dxa"/>
            <w:shd w:val="clear" w:color="auto" w:fill="DBE5F1"/>
          </w:tcPr>
          <w:p w14:paraId="75B5B532" w14:textId="77777777" w:rsidR="000E481F" w:rsidRPr="001F48C8" w:rsidRDefault="000E481F" w:rsidP="00312882">
            <w:pPr>
              <w:spacing w:after="0" w:line="240" w:lineRule="auto"/>
              <w:jc w:val="both"/>
              <w:rPr>
                <w:rFonts w:eastAsia="Times New Roman" w:cstheme="minorHAnsi"/>
                <w:b/>
              </w:rPr>
            </w:pPr>
            <w:r w:rsidRPr="001F48C8">
              <w:rPr>
                <w:rFonts w:eastAsia="Times New Roman" w:cstheme="minorHAnsi"/>
                <w:b/>
              </w:rPr>
              <w:t>Responsibility</w:t>
            </w:r>
          </w:p>
        </w:tc>
      </w:tr>
      <w:tr w:rsidR="000E481F" w:rsidRPr="001F48C8" w14:paraId="6165B52A" w14:textId="77777777" w:rsidTr="00312882">
        <w:trPr>
          <w:trHeight w:val="242"/>
        </w:trPr>
        <w:tc>
          <w:tcPr>
            <w:tcW w:w="2332" w:type="dxa"/>
          </w:tcPr>
          <w:p w14:paraId="19B50916" w14:textId="77777777" w:rsidR="000E481F" w:rsidRPr="001F48C8" w:rsidRDefault="000E481F" w:rsidP="00312882">
            <w:pPr>
              <w:spacing w:after="0" w:line="240" w:lineRule="auto"/>
              <w:jc w:val="both"/>
              <w:rPr>
                <w:rFonts w:eastAsia="Times New Roman" w:cstheme="minorHAnsi"/>
              </w:rPr>
            </w:pPr>
            <w:bookmarkStart w:id="1" w:name="_Hlk59530759"/>
            <w:r>
              <w:rPr>
                <w:rFonts w:eastAsia="Times New Roman" w:cstheme="minorHAnsi"/>
              </w:rPr>
              <w:t>Laboratory professional</w:t>
            </w:r>
          </w:p>
        </w:tc>
        <w:tc>
          <w:tcPr>
            <w:tcW w:w="6424" w:type="dxa"/>
          </w:tcPr>
          <w:p w14:paraId="512A5E05" w14:textId="77777777" w:rsidR="000E481F" w:rsidRPr="0010063A" w:rsidRDefault="000E481F" w:rsidP="00312882">
            <w:pPr>
              <w:numPr>
                <w:ilvl w:val="0"/>
                <w:numId w:val="5"/>
              </w:numPr>
              <w:spacing w:after="0" w:line="240" w:lineRule="auto"/>
              <w:rPr>
                <w:rFonts w:eastAsia="Times New Roman" w:cstheme="minorHAnsi"/>
              </w:rPr>
            </w:pPr>
            <w:r w:rsidRPr="0010063A">
              <w:rPr>
                <w:rFonts w:eastAsia="Times New Roman" w:cstheme="minorHAnsi"/>
              </w:rPr>
              <w:t>Participate in root cause analysis (RCA) as requested</w:t>
            </w:r>
          </w:p>
        </w:tc>
      </w:tr>
      <w:tr w:rsidR="000E481F" w:rsidRPr="001F48C8" w14:paraId="44A15D7E" w14:textId="77777777" w:rsidTr="00312882">
        <w:trPr>
          <w:trHeight w:val="242"/>
        </w:trPr>
        <w:tc>
          <w:tcPr>
            <w:tcW w:w="2332" w:type="dxa"/>
          </w:tcPr>
          <w:p w14:paraId="15E3F3D0" w14:textId="77777777" w:rsidR="000E481F" w:rsidRPr="001710C2" w:rsidRDefault="000E481F" w:rsidP="00312882">
            <w:pPr>
              <w:spacing w:after="0" w:line="240" w:lineRule="auto"/>
              <w:rPr>
                <w:rFonts w:eastAsia="Times New Roman" w:cstheme="minorHAnsi"/>
              </w:rPr>
            </w:pPr>
            <w:r>
              <w:rPr>
                <w:rFonts w:eastAsia="Times New Roman" w:cstheme="minorHAnsi"/>
              </w:rPr>
              <w:t xml:space="preserve">Supervisor, </w:t>
            </w:r>
            <w:r w:rsidRPr="001710C2">
              <w:rPr>
                <w:rFonts w:eastAsia="Times New Roman" w:cstheme="minorHAnsi"/>
              </w:rPr>
              <w:t>Branch Chief, Division Director, or designee</w:t>
            </w:r>
          </w:p>
        </w:tc>
        <w:tc>
          <w:tcPr>
            <w:tcW w:w="6424" w:type="dxa"/>
          </w:tcPr>
          <w:p w14:paraId="650D2716" w14:textId="77777777" w:rsidR="000E481F" w:rsidRPr="00042E96" w:rsidRDefault="000E481F" w:rsidP="00312882">
            <w:pPr>
              <w:numPr>
                <w:ilvl w:val="0"/>
                <w:numId w:val="5"/>
              </w:numPr>
              <w:spacing w:after="0" w:line="240" w:lineRule="auto"/>
              <w:rPr>
                <w:rFonts w:eastAsia="Times New Roman" w:cstheme="minorHAnsi"/>
              </w:rPr>
            </w:pPr>
            <w:r w:rsidRPr="00042E96">
              <w:rPr>
                <w:rFonts w:eastAsia="Times New Roman" w:cstheme="minorHAnsi"/>
              </w:rPr>
              <w:t>Ensure</w:t>
            </w:r>
            <w:r>
              <w:rPr>
                <w:rFonts w:eastAsia="Times New Roman" w:cstheme="minorHAnsi"/>
              </w:rPr>
              <w:t xml:space="preserve"> appropriate</w:t>
            </w:r>
            <w:r w:rsidRPr="00042E96">
              <w:rPr>
                <w:rFonts w:eastAsia="Times New Roman" w:cstheme="minorHAnsi"/>
              </w:rPr>
              <w:t xml:space="preserve"> resources are available to adequately </w:t>
            </w:r>
            <w:r>
              <w:rPr>
                <w:rFonts w:eastAsia="Times New Roman" w:cstheme="minorHAnsi"/>
              </w:rPr>
              <w:t>conduct analysis, take action, and document associated actions</w:t>
            </w:r>
          </w:p>
        </w:tc>
      </w:tr>
      <w:tr w:rsidR="000E481F" w:rsidRPr="001F48C8" w14:paraId="7D6A2A2D" w14:textId="77777777" w:rsidTr="00312882">
        <w:trPr>
          <w:trHeight w:val="242"/>
        </w:trPr>
        <w:tc>
          <w:tcPr>
            <w:tcW w:w="2332" w:type="dxa"/>
          </w:tcPr>
          <w:p w14:paraId="7D8C9731" w14:textId="77777777" w:rsidR="000E481F" w:rsidRPr="001710C2" w:rsidRDefault="000E481F" w:rsidP="00312882">
            <w:pPr>
              <w:spacing w:after="0" w:line="240" w:lineRule="auto"/>
              <w:rPr>
                <w:rFonts w:eastAsia="Times New Roman" w:cstheme="minorHAnsi"/>
              </w:rPr>
            </w:pPr>
            <w:r w:rsidRPr="00D50A26">
              <w:rPr>
                <w:rFonts w:eastAsia="Times New Roman" w:cstheme="minorHAnsi"/>
              </w:rPr>
              <w:t>Quality Point of Contact (POC) (e.g., Quality Manager, Quality Specialist, CLIA Technical Supervisor) or designee</w:t>
            </w:r>
          </w:p>
        </w:tc>
        <w:tc>
          <w:tcPr>
            <w:tcW w:w="6424" w:type="dxa"/>
          </w:tcPr>
          <w:p w14:paraId="15912CA3" w14:textId="77777777" w:rsidR="000E481F" w:rsidRPr="00042E96" w:rsidRDefault="000E481F" w:rsidP="00312882">
            <w:pPr>
              <w:numPr>
                <w:ilvl w:val="0"/>
                <w:numId w:val="5"/>
              </w:numPr>
              <w:spacing w:after="0" w:line="240" w:lineRule="auto"/>
              <w:rPr>
                <w:rFonts w:eastAsia="Times New Roman" w:cstheme="minorHAnsi"/>
              </w:rPr>
            </w:pPr>
            <w:r>
              <w:rPr>
                <w:rFonts w:eastAsia="Times New Roman" w:cstheme="minorHAnsi"/>
              </w:rPr>
              <w:t>Review RCA completeness and applicability</w:t>
            </w:r>
          </w:p>
        </w:tc>
      </w:tr>
      <w:bookmarkEnd w:id="1"/>
    </w:tbl>
    <w:p w14:paraId="6CE0ECB1" w14:textId="77777777" w:rsidR="000E481F" w:rsidRPr="001F48C8" w:rsidRDefault="000E481F" w:rsidP="000E481F">
      <w:pPr>
        <w:pStyle w:val="ListParagraph"/>
        <w:ind w:left="432"/>
        <w:rPr>
          <w:rFonts w:cstheme="minorHAnsi"/>
          <w:b/>
        </w:rPr>
      </w:pPr>
    </w:p>
    <w:p w14:paraId="0BE53552" w14:textId="77777777" w:rsidR="000E481F" w:rsidRPr="001F48C8" w:rsidRDefault="000E481F" w:rsidP="000E481F">
      <w:pPr>
        <w:pStyle w:val="ListParagraph"/>
        <w:numPr>
          <w:ilvl w:val="0"/>
          <w:numId w:val="19"/>
        </w:numPr>
        <w:rPr>
          <w:rFonts w:cstheme="minorHAnsi"/>
          <w:b/>
        </w:rPr>
      </w:pPr>
      <w:r w:rsidRPr="001F48C8">
        <w:rPr>
          <w:rFonts w:cstheme="minorHAnsi"/>
          <w:b/>
        </w:rPr>
        <w:t>Definitions</w:t>
      </w:r>
    </w:p>
    <w:tbl>
      <w:tblPr>
        <w:tblW w:w="0" w:type="auto"/>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3"/>
        <w:gridCol w:w="6413"/>
      </w:tblGrid>
      <w:tr w:rsidR="000E481F" w:rsidRPr="001F48C8" w14:paraId="33BE9679" w14:textId="77777777" w:rsidTr="00312882">
        <w:trPr>
          <w:trHeight w:val="20"/>
        </w:trPr>
        <w:tc>
          <w:tcPr>
            <w:tcW w:w="2343" w:type="dxa"/>
            <w:shd w:val="clear" w:color="auto" w:fill="DBE5F1"/>
          </w:tcPr>
          <w:p w14:paraId="733B375E" w14:textId="77777777" w:rsidR="000E481F" w:rsidRPr="001F48C8" w:rsidRDefault="000E481F" w:rsidP="00312882">
            <w:pPr>
              <w:spacing w:after="0" w:line="240" w:lineRule="auto"/>
              <w:rPr>
                <w:rFonts w:eastAsia="Times New Roman" w:cstheme="minorHAnsi"/>
                <w:b/>
              </w:rPr>
            </w:pPr>
            <w:r w:rsidRPr="001F48C8">
              <w:rPr>
                <w:rFonts w:eastAsia="Times New Roman" w:cstheme="minorHAnsi"/>
                <w:b/>
              </w:rPr>
              <w:t>Term</w:t>
            </w:r>
          </w:p>
        </w:tc>
        <w:tc>
          <w:tcPr>
            <w:tcW w:w="6413" w:type="dxa"/>
            <w:shd w:val="clear" w:color="auto" w:fill="DBE5F1"/>
          </w:tcPr>
          <w:p w14:paraId="41C81446" w14:textId="77777777" w:rsidR="000E481F" w:rsidRPr="001F48C8" w:rsidRDefault="000E481F" w:rsidP="00312882">
            <w:pPr>
              <w:spacing w:after="0" w:line="240" w:lineRule="auto"/>
              <w:rPr>
                <w:rFonts w:eastAsia="Times New Roman" w:cstheme="minorHAnsi"/>
                <w:b/>
              </w:rPr>
            </w:pPr>
            <w:r w:rsidRPr="001F48C8">
              <w:rPr>
                <w:rFonts w:eastAsia="Times New Roman" w:cstheme="minorHAnsi"/>
                <w:b/>
              </w:rPr>
              <w:t>Definition</w:t>
            </w:r>
          </w:p>
        </w:tc>
      </w:tr>
      <w:tr w:rsidR="000E481F" w:rsidRPr="001F48C8" w14:paraId="24FF1EF9" w14:textId="77777777" w:rsidTr="00312882">
        <w:trPr>
          <w:trHeight w:val="20"/>
        </w:trPr>
        <w:tc>
          <w:tcPr>
            <w:tcW w:w="2343" w:type="dxa"/>
            <w:tcBorders>
              <w:top w:val="single" w:sz="4" w:space="0" w:color="auto"/>
              <w:left w:val="single" w:sz="4" w:space="0" w:color="auto"/>
              <w:bottom w:val="single" w:sz="4" w:space="0" w:color="auto"/>
              <w:right w:val="single" w:sz="4" w:space="0" w:color="auto"/>
            </w:tcBorders>
            <w:shd w:val="clear" w:color="auto" w:fill="auto"/>
          </w:tcPr>
          <w:p w14:paraId="319F8004" w14:textId="77777777" w:rsidR="000E481F" w:rsidRPr="001F48C8" w:rsidRDefault="000E481F" w:rsidP="00312882">
            <w:pPr>
              <w:spacing w:after="0" w:line="240" w:lineRule="auto"/>
              <w:rPr>
                <w:rFonts w:eastAsia="Times New Roman" w:cstheme="minorHAnsi"/>
              </w:rPr>
            </w:pPr>
            <w:r>
              <w:rPr>
                <w:rFonts w:eastAsia="Times New Roman" w:cstheme="minorHAnsi"/>
              </w:rPr>
              <w:t>Nonconforming Event (NCE)</w:t>
            </w:r>
          </w:p>
        </w:tc>
        <w:tc>
          <w:tcPr>
            <w:tcW w:w="6413" w:type="dxa"/>
            <w:tcBorders>
              <w:top w:val="single" w:sz="4" w:space="0" w:color="auto"/>
              <w:left w:val="single" w:sz="4" w:space="0" w:color="auto"/>
              <w:bottom w:val="single" w:sz="4" w:space="0" w:color="auto"/>
              <w:right w:val="single" w:sz="4" w:space="0" w:color="auto"/>
            </w:tcBorders>
            <w:shd w:val="clear" w:color="auto" w:fill="auto"/>
          </w:tcPr>
          <w:p w14:paraId="4EFEEE0C" w14:textId="77777777" w:rsidR="000E481F" w:rsidRPr="001F48C8" w:rsidRDefault="000E481F" w:rsidP="00312882">
            <w:pPr>
              <w:spacing w:after="0" w:line="240" w:lineRule="auto"/>
              <w:rPr>
                <w:rFonts w:eastAsia="Times New Roman" w:cstheme="minorHAnsi"/>
              </w:rPr>
            </w:pPr>
            <w:r>
              <w:rPr>
                <w:rFonts w:eastAsia="Times New Roman" w:cstheme="minorHAnsi"/>
              </w:rPr>
              <w:t>A</w:t>
            </w:r>
            <w:r w:rsidRPr="00111087">
              <w:rPr>
                <w:rFonts w:eastAsia="Times New Roman" w:cstheme="minorHAnsi"/>
              </w:rPr>
              <w:t>n occurrence that does not</w:t>
            </w:r>
            <w:r>
              <w:rPr>
                <w:rFonts w:eastAsia="Times New Roman" w:cstheme="minorHAnsi"/>
              </w:rPr>
              <w:t xml:space="preserve"> </w:t>
            </w:r>
            <w:r w:rsidRPr="00111087">
              <w:rPr>
                <w:rFonts w:eastAsia="Times New Roman" w:cstheme="minorHAnsi"/>
              </w:rPr>
              <w:t xml:space="preserve">conform to </w:t>
            </w:r>
            <w:r>
              <w:rPr>
                <w:rFonts w:eastAsia="Times New Roman" w:cstheme="minorHAnsi"/>
              </w:rPr>
              <w:t xml:space="preserve">the laboratory’s </w:t>
            </w:r>
            <w:r w:rsidRPr="00111087">
              <w:rPr>
                <w:rFonts w:eastAsia="Times New Roman" w:cstheme="minorHAnsi"/>
              </w:rPr>
              <w:t>a polic</w:t>
            </w:r>
            <w:r>
              <w:rPr>
                <w:rFonts w:eastAsia="Times New Roman" w:cstheme="minorHAnsi"/>
              </w:rPr>
              <w:t>ies</w:t>
            </w:r>
            <w:r w:rsidRPr="00111087">
              <w:rPr>
                <w:rFonts w:eastAsia="Times New Roman" w:cstheme="minorHAnsi"/>
              </w:rPr>
              <w:t>, process</w:t>
            </w:r>
            <w:r>
              <w:rPr>
                <w:rFonts w:eastAsia="Times New Roman" w:cstheme="minorHAnsi"/>
              </w:rPr>
              <w:t>es</w:t>
            </w:r>
            <w:r w:rsidRPr="00111087">
              <w:rPr>
                <w:rFonts w:eastAsia="Times New Roman" w:cstheme="minorHAnsi"/>
              </w:rPr>
              <w:t xml:space="preserve">, </w:t>
            </w:r>
            <w:r>
              <w:rPr>
                <w:rFonts w:eastAsia="Times New Roman" w:cstheme="minorHAnsi"/>
              </w:rPr>
              <w:t>and/</w:t>
            </w:r>
            <w:r w:rsidRPr="00111087">
              <w:rPr>
                <w:rFonts w:eastAsia="Times New Roman" w:cstheme="minorHAnsi"/>
              </w:rPr>
              <w:t>or procedure</w:t>
            </w:r>
            <w:r>
              <w:rPr>
                <w:rFonts w:eastAsia="Times New Roman" w:cstheme="minorHAnsi"/>
              </w:rPr>
              <w:t xml:space="preserve">s; does not conform with applicable regulatory or accreditation requirements; or has the potential to affect (or has affected) </w:t>
            </w:r>
            <w:r w:rsidRPr="00417D1B">
              <w:rPr>
                <w:rFonts w:eastAsia="Times New Roman" w:cstheme="minorHAnsi"/>
              </w:rPr>
              <w:t>patient, donor, or employee</w:t>
            </w:r>
            <w:r>
              <w:rPr>
                <w:rFonts w:eastAsia="Times New Roman" w:cstheme="minorHAnsi"/>
              </w:rPr>
              <w:t xml:space="preserve"> safety.</w:t>
            </w:r>
          </w:p>
        </w:tc>
      </w:tr>
      <w:tr w:rsidR="000E481F" w:rsidRPr="001F48C8" w14:paraId="79413818" w14:textId="77777777" w:rsidTr="00312882">
        <w:trPr>
          <w:trHeight w:val="20"/>
        </w:trPr>
        <w:tc>
          <w:tcPr>
            <w:tcW w:w="2343" w:type="dxa"/>
            <w:tcBorders>
              <w:top w:val="single" w:sz="4" w:space="0" w:color="auto"/>
              <w:left w:val="single" w:sz="4" w:space="0" w:color="auto"/>
              <w:bottom w:val="single" w:sz="4" w:space="0" w:color="auto"/>
              <w:right w:val="single" w:sz="4" w:space="0" w:color="auto"/>
            </w:tcBorders>
            <w:shd w:val="clear" w:color="auto" w:fill="auto"/>
          </w:tcPr>
          <w:p w14:paraId="6A53FD69" w14:textId="77777777" w:rsidR="000E481F" w:rsidRDefault="000E481F" w:rsidP="00312882">
            <w:pPr>
              <w:spacing w:after="0" w:line="240" w:lineRule="auto"/>
              <w:rPr>
                <w:rFonts w:eastAsia="Times New Roman" w:cstheme="minorHAnsi"/>
              </w:rPr>
            </w:pPr>
            <w:r>
              <w:rPr>
                <w:rFonts w:eastAsia="Times New Roman" w:cstheme="minorHAnsi"/>
              </w:rPr>
              <w:t>Root Cause</w:t>
            </w:r>
          </w:p>
        </w:tc>
        <w:tc>
          <w:tcPr>
            <w:tcW w:w="6413" w:type="dxa"/>
            <w:tcBorders>
              <w:top w:val="single" w:sz="4" w:space="0" w:color="auto"/>
              <w:left w:val="single" w:sz="4" w:space="0" w:color="auto"/>
              <w:bottom w:val="single" w:sz="4" w:space="0" w:color="auto"/>
              <w:right w:val="single" w:sz="4" w:space="0" w:color="auto"/>
            </w:tcBorders>
            <w:shd w:val="clear" w:color="auto" w:fill="auto"/>
          </w:tcPr>
          <w:p w14:paraId="332DA5DF" w14:textId="77777777" w:rsidR="000E481F" w:rsidRPr="00111087" w:rsidRDefault="000E481F" w:rsidP="00312882">
            <w:pPr>
              <w:spacing w:after="0" w:line="240" w:lineRule="auto"/>
              <w:rPr>
                <w:rFonts w:eastAsia="Times New Roman" w:cstheme="minorHAnsi"/>
              </w:rPr>
            </w:pPr>
            <w:r>
              <w:rPr>
                <w:rFonts w:eastAsia="Times New Roman" w:cstheme="minorHAnsi"/>
              </w:rPr>
              <w:t>The basic or causal factor(s) that underlies the nonconforming event.</w:t>
            </w:r>
          </w:p>
        </w:tc>
      </w:tr>
      <w:tr w:rsidR="000E481F" w:rsidRPr="001F48C8" w14:paraId="3A5538BF" w14:textId="77777777" w:rsidTr="00312882">
        <w:trPr>
          <w:trHeight w:val="20"/>
        </w:trPr>
        <w:tc>
          <w:tcPr>
            <w:tcW w:w="2343" w:type="dxa"/>
            <w:tcBorders>
              <w:top w:val="single" w:sz="4" w:space="0" w:color="auto"/>
              <w:left w:val="single" w:sz="4" w:space="0" w:color="auto"/>
              <w:bottom w:val="single" w:sz="4" w:space="0" w:color="auto"/>
              <w:right w:val="single" w:sz="4" w:space="0" w:color="auto"/>
            </w:tcBorders>
            <w:shd w:val="clear" w:color="auto" w:fill="auto"/>
          </w:tcPr>
          <w:p w14:paraId="5611F9FD" w14:textId="77777777" w:rsidR="000E481F" w:rsidRDefault="000E481F" w:rsidP="00312882">
            <w:pPr>
              <w:spacing w:after="0" w:line="240" w:lineRule="auto"/>
              <w:rPr>
                <w:rFonts w:eastAsia="Times New Roman" w:cstheme="minorHAnsi"/>
              </w:rPr>
            </w:pPr>
            <w:r>
              <w:rPr>
                <w:rFonts w:eastAsia="Times New Roman" w:cstheme="minorHAnsi"/>
              </w:rPr>
              <w:t>Root Cause Analysis (RCA)</w:t>
            </w:r>
          </w:p>
        </w:tc>
        <w:tc>
          <w:tcPr>
            <w:tcW w:w="6413" w:type="dxa"/>
            <w:tcBorders>
              <w:top w:val="single" w:sz="4" w:space="0" w:color="auto"/>
              <w:left w:val="single" w:sz="4" w:space="0" w:color="auto"/>
              <w:bottom w:val="single" w:sz="4" w:space="0" w:color="auto"/>
              <w:right w:val="single" w:sz="4" w:space="0" w:color="auto"/>
            </w:tcBorders>
            <w:shd w:val="clear" w:color="auto" w:fill="auto"/>
          </w:tcPr>
          <w:p w14:paraId="0AB02FC3" w14:textId="77777777" w:rsidR="000E481F" w:rsidRPr="00F55025" w:rsidRDefault="000E481F" w:rsidP="00312882">
            <w:pPr>
              <w:spacing w:after="0" w:line="240" w:lineRule="auto"/>
              <w:rPr>
                <w:rFonts w:eastAsia="Times New Roman" w:cstheme="minorHAnsi"/>
              </w:rPr>
            </w:pPr>
            <w:r w:rsidRPr="00F55025">
              <w:rPr>
                <w:rFonts w:eastAsia="Times New Roman" w:cstheme="minorHAnsi"/>
              </w:rPr>
              <w:t>Structured process for identifying the basic or causal factor(s)</w:t>
            </w:r>
          </w:p>
          <w:p w14:paraId="2424FEF1" w14:textId="77777777" w:rsidR="000E481F" w:rsidRPr="00F55025" w:rsidRDefault="000E481F" w:rsidP="00312882">
            <w:pPr>
              <w:spacing w:after="0" w:line="240" w:lineRule="auto"/>
              <w:rPr>
                <w:rFonts w:eastAsia="Times New Roman" w:cstheme="minorHAnsi"/>
              </w:rPr>
            </w:pPr>
            <w:r>
              <w:rPr>
                <w:rFonts w:eastAsia="Times New Roman" w:cstheme="minorHAnsi"/>
              </w:rPr>
              <w:t xml:space="preserve">that underlies variation in performance, including </w:t>
            </w:r>
            <w:r w:rsidRPr="00F55025">
              <w:rPr>
                <w:rFonts w:eastAsia="Times New Roman" w:cstheme="minorHAnsi"/>
              </w:rPr>
              <w:t>the occurrence or possible occurrence of a</w:t>
            </w:r>
            <w:r>
              <w:rPr>
                <w:rFonts w:eastAsia="Times New Roman" w:cstheme="minorHAnsi"/>
              </w:rPr>
              <w:t>n NCE</w:t>
            </w:r>
            <w:r w:rsidRPr="00F55025">
              <w:rPr>
                <w:rFonts w:eastAsia="Times New Roman" w:cstheme="minorHAnsi"/>
              </w:rPr>
              <w:t>.</w:t>
            </w:r>
          </w:p>
        </w:tc>
      </w:tr>
    </w:tbl>
    <w:p w14:paraId="726EBF04" w14:textId="77777777" w:rsidR="000E481F" w:rsidRDefault="000E481F" w:rsidP="000E481F">
      <w:pPr>
        <w:pStyle w:val="ListParagraph"/>
        <w:ind w:left="432"/>
        <w:rPr>
          <w:rFonts w:cstheme="minorHAnsi"/>
          <w:b/>
        </w:rPr>
      </w:pPr>
    </w:p>
    <w:p w14:paraId="1DA2EF2C" w14:textId="77777777" w:rsidR="000E481F" w:rsidRDefault="000E481F" w:rsidP="000E481F">
      <w:pPr>
        <w:pStyle w:val="ListParagraph"/>
        <w:ind w:left="432"/>
        <w:rPr>
          <w:rFonts w:cstheme="minorHAnsi"/>
          <w:b/>
        </w:rPr>
      </w:pPr>
    </w:p>
    <w:p w14:paraId="0EBE220F" w14:textId="77777777" w:rsidR="000E481F" w:rsidRDefault="000E481F" w:rsidP="000E481F">
      <w:pPr>
        <w:pStyle w:val="ListParagraph"/>
        <w:numPr>
          <w:ilvl w:val="0"/>
          <w:numId w:val="19"/>
        </w:numPr>
        <w:rPr>
          <w:rFonts w:cstheme="minorHAnsi"/>
          <w:b/>
        </w:rPr>
      </w:pPr>
      <w:r>
        <w:rPr>
          <w:rFonts w:cstheme="minorHAnsi"/>
          <w:b/>
        </w:rPr>
        <w:t>Flowchart- Nonconforming Event Management Process</w:t>
      </w:r>
    </w:p>
    <w:p w14:paraId="2F2D6055" w14:textId="5EBE9282" w:rsidR="000E481F" w:rsidRPr="001F48C8" w:rsidRDefault="00F40500" w:rsidP="000E481F">
      <w:pPr>
        <w:pStyle w:val="ListParagraph"/>
        <w:ind w:left="432"/>
        <w:rPr>
          <w:rFonts w:cstheme="minorHAnsi"/>
          <w:b/>
        </w:rPr>
      </w:pPr>
      <w:r>
        <w:object w:dxaOrig="6581" w:dyaOrig="7811" w14:anchorId="059ACE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lowchart&#10;NCE Detected&#10;Identify and Document NCE&#10;Type of response to NCE&#10;1.   No additional action&#10;2.   Additional Action – NCE Closed – NCE tracked and trended&#10;3.   Conduct RCA Corrective Action / Preventive Action – NCE Closed – NCE tracked and trended&#10;" style="width:243pt;height:289.5pt" o:ole="">
            <v:imagedata r:id="rId13" o:title=""/>
          </v:shape>
          <o:OLEObject Type="Embed" ProgID="Visio.Drawing.15" ShapeID="_x0000_i1025" DrawAspect="Content" ObjectID="_1728381234" r:id="rId14"/>
        </w:object>
      </w:r>
    </w:p>
    <w:p w14:paraId="7AD57045" w14:textId="77777777" w:rsidR="000E481F" w:rsidRPr="001F48C8" w:rsidRDefault="000E481F" w:rsidP="000E481F">
      <w:pPr>
        <w:pStyle w:val="ListParagraph"/>
        <w:numPr>
          <w:ilvl w:val="0"/>
          <w:numId w:val="19"/>
        </w:numPr>
        <w:rPr>
          <w:rFonts w:cstheme="minorHAnsi"/>
          <w:b/>
        </w:rPr>
      </w:pPr>
      <w:r w:rsidRPr="001F48C8">
        <w:rPr>
          <w:rFonts w:cstheme="minorHAnsi"/>
          <w:b/>
        </w:rPr>
        <w:t>Procedure</w:t>
      </w:r>
    </w:p>
    <w:p w14:paraId="69410DA3" w14:textId="77777777" w:rsidR="000E481F" w:rsidRPr="00935037" w:rsidRDefault="000E481F" w:rsidP="000E481F">
      <w:pPr>
        <w:pStyle w:val="ListParagraph"/>
        <w:numPr>
          <w:ilvl w:val="1"/>
          <w:numId w:val="19"/>
        </w:numPr>
        <w:rPr>
          <w:rFonts w:cstheme="minorHAnsi"/>
          <w:b/>
          <w:bCs/>
        </w:rPr>
      </w:pPr>
      <w:r w:rsidRPr="00935037">
        <w:rPr>
          <w:rFonts w:cstheme="minorHAnsi"/>
          <w:b/>
          <w:bCs/>
        </w:rPr>
        <w:t xml:space="preserve">General Guidelines </w:t>
      </w:r>
    </w:p>
    <w:p w14:paraId="7FB508BE" w14:textId="77777777" w:rsidR="000E481F" w:rsidRPr="00AA633B" w:rsidRDefault="000E481F" w:rsidP="000E481F">
      <w:pPr>
        <w:pStyle w:val="ListParagraph"/>
        <w:numPr>
          <w:ilvl w:val="2"/>
          <w:numId w:val="19"/>
        </w:numPr>
        <w:rPr>
          <w:rFonts w:cstheme="minorHAnsi"/>
        </w:rPr>
      </w:pPr>
      <w:r w:rsidRPr="00AA633B">
        <w:rPr>
          <w:rFonts w:cstheme="minorHAnsi"/>
        </w:rPr>
        <w:t>The level of analysis should align with the risk of the nonconformity or near</w:t>
      </w:r>
      <w:r>
        <w:rPr>
          <w:rFonts w:cstheme="minorHAnsi"/>
        </w:rPr>
        <w:t xml:space="preserve"> </w:t>
      </w:r>
      <w:r w:rsidRPr="00AA633B">
        <w:rPr>
          <w:rFonts w:cstheme="minorHAnsi"/>
        </w:rPr>
        <w:t>miss.</w:t>
      </w:r>
    </w:p>
    <w:p w14:paraId="5F1D5BC1" w14:textId="77777777" w:rsidR="000E481F" w:rsidRDefault="000E481F" w:rsidP="000E481F">
      <w:pPr>
        <w:pStyle w:val="ListParagraph"/>
        <w:numPr>
          <w:ilvl w:val="2"/>
          <w:numId w:val="19"/>
        </w:numPr>
        <w:rPr>
          <w:rFonts w:cstheme="minorHAnsi"/>
        </w:rPr>
      </w:pPr>
      <w:r w:rsidRPr="00AA633B">
        <w:rPr>
          <w:rFonts w:cstheme="minorHAnsi"/>
        </w:rPr>
        <w:t>Not all steps in this procedure will be required for every RCA; the goal is to</w:t>
      </w:r>
      <w:r>
        <w:rPr>
          <w:rFonts w:cstheme="minorHAnsi"/>
        </w:rPr>
        <w:t xml:space="preserve"> </w:t>
      </w:r>
      <w:r w:rsidRPr="00AA633B">
        <w:rPr>
          <w:rFonts w:cstheme="minorHAnsi"/>
        </w:rPr>
        <w:t>identify the cause of the event within the limitations of time, effort, resource</w:t>
      </w:r>
      <w:r>
        <w:rPr>
          <w:rFonts w:cstheme="minorHAnsi"/>
        </w:rPr>
        <w:t xml:space="preserve">s, </w:t>
      </w:r>
      <w:r w:rsidRPr="00935037">
        <w:rPr>
          <w:rFonts w:cstheme="minorHAnsi"/>
        </w:rPr>
        <w:t>and cost.</w:t>
      </w:r>
    </w:p>
    <w:p w14:paraId="0455E956" w14:textId="77777777" w:rsidR="000E481F" w:rsidRPr="00213A10" w:rsidRDefault="000E481F" w:rsidP="000E481F">
      <w:pPr>
        <w:pStyle w:val="ListParagraph"/>
        <w:numPr>
          <w:ilvl w:val="1"/>
          <w:numId w:val="19"/>
        </w:numPr>
        <w:rPr>
          <w:rFonts w:cstheme="minorHAnsi"/>
          <w:b/>
          <w:bCs/>
        </w:rPr>
      </w:pPr>
      <w:r w:rsidRPr="00213A10">
        <w:rPr>
          <w:rFonts w:cstheme="minorHAnsi"/>
          <w:b/>
          <w:bCs/>
        </w:rPr>
        <w:t>Identify the Problem</w:t>
      </w:r>
    </w:p>
    <w:p w14:paraId="6EE54322" w14:textId="77777777" w:rsidR="000E481F" w:rsidRPr="0022093A" w:rsidRDefault="000E481F" w:rsidP="000E481F">
      <w:pPr>
        <w:pStyle w:val="ListParagraph"/>
        <w:numPr>
          <w:ilvl w:val="2"/>
          <w:numId w:val="19"/>
        </w:numPr>
        <w:rPr>
          <w:rFonts w:cstheme="minorHAnsi"/>
        </w:rPr>
      </w:pPr>
      <w:r>
        <w:rPr>
          <w:rFonts w:cstheme="minorHAnsi"/>
        </w:rPr>
        <w:t xml:space="preserve">Review </w:t>
      </w:r>
      <w:r w:rsidRPr="0022093A">
        <w:rPr>
          <w:rFonts w:cstheme="minorHAnsi"/>
        </w:rPr>
        <w:t>the previously gathered information concerning the event tha</w:t>
      </w:r>
      <w:r>
        <w:rPr>
          <w:rFonts w:cstheme="minorHAnsi"/>
        </w:rPr>
        <w:t xml:space="preserve">t </w:t>
      </w:r>
      <w:r w:rsidRPr="0022093A">
        <w:rPr>
          <w:rFonts w:cstheme="minorHAnsi"/>
        </w:rPr>
        <w:t>warranted a</w:t>
      </w:r>
      <w:r>
        <w:rPr>
          <w:rFonts w:cstheme="minorHAnsi"/>
        </w:rPr>
        <w:t>n</w:t>
      </w:r>
      <w:r w:rsidRPr="0022093A">
        <w:rPr>
          <w:rFonts w:cstheme="minorHAnsi"/>
        </w:rPr>
        <w:t xml:space="preserve"> </w:t>
      </w:r>
      <w:r>
        <w:rPr>
          <w:rFonts w:cstheme="minorHAnsi"/>
        </w:rPr>
        <w:t>RCA</w:t>
      </w:r>
      <w:r w:rsidRPr="0022093A">
        <w:rPr>
          <w:rFonts w:cstheme="minorHAnsi"/>
        </w:rPr>
        <w:t>.</w:t>
      </w:r>
    </w:p>
    <w:p w14:paraId="6C4D66B6" w14:textId="77777777" w:rsidR="000E481F" w:rsidRPr="0022093A" w:rsidRDefault="000E481F" w:rsidP="000E481F">
      <w:pPr>
        <w:pStyle w:val="ListParagraph"/>
        <w:numPr>
          <w:ilvl w:val="2"/>
          <w:numId w:val="19"/>
        </w:numPr>
        <w:rPr>
          <w:rFonts w:cstheme="minorHAnsi"/>
        </w:rPr>
      </w:pPr>
      <w:r w:rsidRPr="0022093A">
        <w:rPr>
          <w:rFonts w:cstheme="minorHAnsi"/>
        </w:rPr>
        <w:t>Write a problem statement to describe the cause of the event.</w:t>
      </w:r>
    </w:p>
    <w:p w14:paraId="706A3B97" w14:textId="77777777" w:rsidR="000E481F" w:rsidRPr="00100FD1" w:rsidRDefault="000E481F" w:rsidP="000E481F">
      <w:pPr>
        <w:pStyle w:val="ListParagraph"/>
        <w:numPr>
          <w:ilvl w:val="3"/>
          <w:numId w:val="19"/>
        </w:numPr>
        <w:rPr>
          <w:rFonts w:cstheme="minorHAnsi"/>
        </w:rPr>
      </w:pPr>
      <w:r w:rsidRPr="0022093A">
        <w:rPr>
          <w:rFonts w:cstheme="minorHAnsi"/>
        </w:rPr>
        <w:t>The statement should include the object</w:t>
      </w:r>
      <w:r>
        <w:rPr>
          <w:rFonts w:cstheme="minorHAnsi"/>
        </w:rPr>
        <w:t xml:space="preserve">, </w:t>
      </w:r>
      <w:r w:rsidRPr="0022093A">
        <w:rPr>
          <w:rFonts w:cstheme="minorHAnsi"/>
        </w:rPr>
        <w:t>defect</w:t>
      </w:r>
      <w:r>
        <w:rPr>
          <w:rFonts w:cstheme="minorHAnsi"/>
        </w:rPr>
        <w:t>,</w:t>
      </w:r>
      <w:r w:rsidRPr="0022093A">
        <w:rPr>
          <w:rFonts w:cstheme="minorHAnsi"/>
        </w:rPr>
        <w:t xml:space="preserve"> and answer the</w:t>
      </w:r>
      <w:r>
        <w:rPr>
          <w:rFonts w:cstheme="minorHAnsi"/>
        </w:rPr>
        <w:t xml:space="preserve"> </w:t>
      </w:r>
      <w:r w:rsidRPr="00100FD1">
        <w:rPr>
          <w:rFonts w:cstheme="minorHAnsi"/>
        </w:rPr>
        <w:t xml:space="preserve">question “What happened to what?” Refer to </w:t>
      </w:r>
      <w:r>
        <w:rPr>
          <w:rFonts w:cstheme="minorHAnsi"/>
        </w:rPr>
        <w:t>A</w:t>
      </w:r>
      <w:r w:rsidRPr="00100FD1">
        <w:rPr>
          <w:rFonts w:cstheme="minorHAnsi"/>
        </w:rPr>
        <w:t>ppendix 1: Problem</w:t>
      </w:r>
      <w:r>
        <w:rPr>
          <w:rFonts w:cstheme="minorHAnsi"/>
        </w:rPr>
        <w:t xml:space="preserve"> </w:t>
      </w:r>
      <w:r w:rsidRPr="00100FD1">
        <w:rPr>
          <w:rFonts w:cstheme="minorHAnsi"/>
        </w:rPr>
        <w:t>Statement Framework.</w:t>
      </w:r>
    </w:p>
    <w:p w14:paraId="367D0A37" w14:textId="77777777" w:rsidR="000E481F" w:rsidRPr="00213A10" w:rsidRDefault="000E481F" w:rsidP="000E481F">
      <w:pPr>
        <w:pStyle w:val="ListParagraph"/>
        <w:numPr>
          <w:ilvl w:val="1"/>
          <w:numId w:val="19"/>
        </w:numPr>
        <w:rPr>
          <w:rFonts w:cstheme="minorHAnsi"/>
          <w:b/>
          <w:bCs/>
        </w:rPr>
      </w:pPr>
      <w:r w:rsidRPr="00213A10">
        <w:rPr>
          <w:rFonts w:cstheme="minorHAnsi"/>
          <w:b/>
          <w:bCs/>
        </w:rPr>
        <w:t>Define the Current Process</w:t>
      </w:r>
    </w:p>
    <w:p w14:paraId="75FDAB48" w14:textId="77777777" w:rsidR="000E481F" w:rsidRPr="00F0365B" w:rsidRDefault="000E481F" w:rsidP="000E481F">
      <w:pPr>
        <w:pStyle w:val="ListParagraph"/>
        <w:numPr>
          <w:ilvl w:val="2"/>
          <w:numId w:val="19"/>
        </w:numPr>
        <w:rPr>
          <w:rFonts w:cstheme="minorHAnsi"/>
        </w:rPr>
      </w:pPr>
      <w:r w:rsidRPr="00F0365B">
        <w:rPr>
          <w:rFonts w:cstheme="minorHAnsi"/>
        </w:rPr>
        <w:t>Collect and assess relevant data to aid in identifying, measuring</w:t>
      </w:r>
      <w:r>
        <w:rPr>
          <w:rFonts w:cstheme="minorHAnsi"/>
        </w:rPr>
        <w:t>,</w:t>
      </w:r>
      <w:r w:rsidRPr="00F0365B">
        <w:rPr>
          <w:rFonts w:cstheme="minorHAnsi"/>
        </w:rPr>
        <w:t xml:space="preserve"> and analyzing the problem. Review</w:t>
      </w:r>
      <w:r>
        <w:rPr>
          <w:rFonts w:cstheme="minorHAnsi"/>
        </w:rPr>
        <w:t xml:space="preserve"> </w:t>
      </w:r>
      <w:r w:rsidRPr="00F0365B">
        <w:rPr>
          <w:rFonts w:cstheme="minorHAnsi"/>
        </w:rPr>
        <w:t>and understand the process as IS, not what it should be.</w:t>
      </w:r>
    </w:p>
    <w:p w14:paraId="1FA0D80D" w14:textId="77777777" w:rsidR="000E481F" w:rsidRPr="00F0365B" w:rsidRDefault="000E481F" w:rsidP="000E481F">
      <w:pPr>
        <w:pStyle w:val="ListParagraph"/>
        <w:numPr>
          <w:ilvl w:val="2"/>
          <w:numId w:val="19"/>
        </w:numPr>
        <w:rPr>
          <w:rFonts w:cstheme="minorHAnsi"/>
        </w:rPr>
      </w:pPr>
      <w:r w:rsidRPr="00F0365B">
        <w:rPr>
          <w:rFonts w:cstheme="minorHAnsi"/>
        </w:rPr>
        <w:t>Identify where in the process the nonconforming event occurred.</w:t>
      </w:r>
    </w:p>
    <w:p w14:paraId="788D3DF7" w14:textId="77777777" w:rsidR="000E481F" w:rsidRPr="00F0365B" w:rsidRDefault="000E481F" w:rsidP="000E481F">
      <w:pPr>
        <w:pStyle w:val="ListParagraph"/>
        <w:numPr>
          <w:ilvl w:val="2"/>
          <w:numId w:val="19"/>
        </w:numPr>
        <w:rPr>
          <w:rFonts w:cstheme="minorHAnsi"/>
        </w:rPr>
      </w:pPr>
      <w:r w:rsidRPr="00F0365B">
        <w:rPr>
          <w:rFonts w:cstheme="minorHAnsi"/>
        </w:rPr>
        <w:t>The following tools may be used to determine the frequency and scope of the event:</w:t>
      </w:r>
    </w:p>
    <w:p w14:paraId="5D8F255D" w14:textId="77777777" w:rsidR="000E481F" w:rsidRPr="00F0365B" w:rsidRDefault="000E481F" w:rsidP="000E481F">
      <w:pPr>
        <w:pStyle w:val="ListParagraph"/>
        <w:numPr>
          <w:ilvl w:val="3"/>
          <w:numId w:val="19"/>
        </w:numPr>
        <w:rPr>
          <w:rFonts w:cstheme="minorHAnsi"/>
        </w:rPr>
      </w:pPr>
      <w:r w:rsidRPr="00F0365B">
        <w:rPr>
          <w:rFonts w:cstheme="minorHAnsi"/>
        </w:rPr>
        <w:t>Checklist- lists events and their frequency</w:t>
      </w:r>
    </w:p>
    <w:p w14:paraId="57994BB5" w14:textId="77777777" w:rsidR="000E481F" w:rsidRPr="00F0365B" w:rsidRDefault="000E481F" w:rsidP="000E481F">
      <w:pPr>
        <w:pStyle w:val="ListParagraph"/>
        <w:numPr>
          <w:ilvl w:val="3"/>
          <w:numId w:val="19"/>
        </w:numPr>
        <w:rPr>
          <w:rFonts w:cstheme="minorHAnsi"/>
        </w:rPr>
      </w:pPr>
      <w:r w:rsidRPr="00F0365B">
        <w:rPr>
          <w:rFonts w:cstheme="minorHAnsi"/>
        </w:rPr>
        <w:t>Pareto Chart- identifies the defects that account for the majority of the events</w:t>
      </w:r>
    </w:p>
    <w:p w14:paraId="2EFA4050" w14:textId="77777777" w:rsidR="000E481F" w:rsidRPr="00F0365B" w:rsidRDefault="000E481F" w:rsidP="000E481F">
      <w:pPr>
        <w:pStyle w:val="ListParagraph"/>
        <w:numPr>
          <w:ilvl w:val="3"/>
          <w:numId w:val="19"/>
        </w:numPr>
        <w:rPr>
          <w:rFonts w:cstheme="minorHAnsi"/>
        </w:rPr>
      </w:pPr>
      <w:r w:rsidRPr="00F0365B">
        <w:rPr>
          <w:rFonts w:cstheme="minorHAnsi"/>
        </w:rPr>
        <w:t>Histogram- graphically depicts the frequency of events</w:t>
      </w:r>
    </w:p>
    <w:p w14:paraId="51820392" w14:textId="77777777" w:rsidR="000E481F" w:rsidRPr="00F0365B" w:rsidRDefault="000E481F" w:rsidP="000E481F">
      <w:pPr>
        <w:pStyle w:val="ListParagraph"/>
        <w:numPr>
          <w:ilvl w:val="3"/>
          <w:numId w:val="19"/>
        </w:numPr>
        <w:rPr>
          <w:rFonts w:cstheme="minorHAnsi"/>
        </w:rPr>
      </w:pPr>
      <w:r w:rsidRPr="00F0365B">
        <w:rPr>
          <w:rFonts w:cstheme="minorHAnsi"/>
        </w:rPr>
        <w:t>Scatter Chart- used if there is a suspected causal relationship between two events</w:t>
      </w:r>
    </w:p>
    <w:p w14:paraId="03CFCEF6" w14:textId="77777777" w:rsidR="000E481F" w:rsidRDefault="000E481F" w:rsidP="000E481F">
      <w:pPr>
        <w:pStyle w:val="ListParagraph"/>
        <w:numPr>
          <w:ilvl w:val="3"/>
          <w:numId w:val="19"/>
        </w:numPr>
        <w:rPr>
          <w:rFonts w:cstheme="minorHAnsi"/>
        </w:rPr>
      </w:pPr>
      <w:r w:rsidRPr="00F0365B">
        <w:rPr>
          <w:rFonts w:cstheme="minorHAnsi"/>
        </w:rPr>
        <w:t>Control Chart- identifies special causes and the behavior of the process over time</w:t>
      </w:r>
    </w:p>
    <w:p w14:paraId="56435B74" w14:textId="37C9C3CF" w:rsidR="000E481F" w:rsidRDefault="000E481F" w:rsidP="000E481F">
      <w:pPr>
        <w:pStyle w:val="ListParagraph"/>
        <w:ind w:left="864"/>
        <w:rPr>
          <w:rFonts w:cstheme="minorHAnsi"/>
          <w:b/>
          <w:bCs/>
        </w:rPr>
      </w:pPr>
    </w:p>
    <w:p w14:paraId="5269C061" w14:textId="77777777" w:rsidR="00D255E5" w:rsidRDefault="00D255E5" w:rsidP="000E481F">
      <w:pPr>
        <w:pStyle w:val="ListParagraph"/>
        <w:ind w:left="864"/>
        <w:rPr>
          <w:rFonts w:cstheme="minorHAnsi"/>
          <w:b/>
          <w:bCs/>
        </w:rPr>
      </w:pPr>
    </w:p>
    <w:p w14:paraId="711851CC" w14:textId="77777777" w:rsidR="000E481F" w:rsidRPr="003D5F5A" w:rsidRDefault="000E481F" w:rsidP="000E481F">
      <w:pPr>
        <w:pStyle w:val="ListParagraph"/>
        <w:numPr>
          <w:ilvl w:val="1"/>
          <w:numId w:val="19"/>
        </w:numPr>
        <w:rPr>
          <w:rFonts w:cstheme="minorHAnsi"/>
          <w:b/>
          <w:bCs/>
        </w:rPr>
      </w:pPr>
      <w:r w:rsidRPr="003D5F5A">
        <w:rPr>
          <w:rFonts w:cstheme="minorHAnsi"/>
          <w:b/>
          <w:bCs/>
        </w:rPr>
        <w:lastRenderedPageBreak/>
        <w:t>Identify Probable Causes</w:t>
      </w:r>
    </w:p>
    <w:p w14:paraId="4D06E516" w14:textId="77777777" w:rsidR="000E481F" w:rsidRPr="0035162C" w:rsidRDefault="000E481F" w:rsidP="000E481F">
      <w:pPr>
        <w:pStyle w:val="ListParagraph"/>
        <w:numPr>
          <w:ilvl w:val="2"/>
          <w:numId w:val="19"/>
        </w:numPr>
        <w:rPr>
          <w:rFonts w:cstheme="minorHAnsi"/>
        </w:rPr>
      </w:pPr>
      <w:r w:rsidRPr="0035162C">
        <w:rPr>
          <w:rFonts w:cstheme="minorHAnsi"/>
        </w:rPr>
        <w:t>Review the steps in the process leading to the event. Identify underlying reasons (causal factors)</w:t>
      </w:r>
      <w:r>
        <w:rPr>
          <w:rFonts w:cstheme="minorHAnsi"/>
        </w:rPr>
        <w:t xml:space="preserve"> </w:t>
      </w:r>
      <w:r w:rsidRPr="0035162C">
        <w:rPr>
          <w:rFonts w:cstheme="minorHAnsi"/>
        </w:rPr>
        <w:t>that may contribute to the event occurring.</w:t>
      </w:r>
    </w:p>
    <w:p w14:paraId="1C8F5F13" w14:textId="77777777" w:rsidR="000E481F" w:rsidRPr="0035162C" w:rsidRDefault="000E481F" w:rsidP="000E481F">
      <w:pPr>
        <w:pStyle w:val="ListParagraph"/>
        <w:numPr>
          <w:ilvl w:val="2"/>
          <w:numId w:val="19"/>
        </w:numPr>
        <w:rPr>
          <w:rFonts w:cstheme="minorHAnsi"/>
        </w:rPr>
      </w:pPr>
      <w:r w:rsidRPr="0035162C">
        <w:rPr>
          <w:rFonts w:cstheme="minorHAnsi"/>
        </w:rPr>
        <w:t>Use tools such as brainstorming or cause</w:t>
      </w:r>
      <w:r>
        <w:rPr>
          <w:rFonts w:cstheme="minorHAnsi"/>
        </w:rPr>
        <w:t>-</w:t>
      </w:r>
      <w:r w:rsidRPr="0035162C">
        <w:rPr>
          <w:rFonts w:cstheme="minorHAnsi"/>
        </w:rPr>
        <w:t>and</w:t>
      </w:r>
      <w:r>
        <w:rPr>
          <w:rFonts w:cstheme="minorHAnsi"/>
        </w:rPr>
        <w:t>-</w:t>
      </w:r>
      <w:r w:rsidRPr="0035162C">
        <w:rPr>
          <w:rFonts w:cstheme="minorHAnsi"/>
        </w:rPr>
        <w:t xml:space="preserve">effect diagrams to hypothesize what may have caused the problem. Refer to </w:t>
      </w:r>
      <w:r w:rsidRPr="00E5531B">
        <w:rPr>
          <w:rFonts w:cstheme="minorHAnsi"/>
          <w:i/>
          <w:iCs/>
        </w:rPr>
        <w:t xml:space="preserve">Root Cause Analysis </w:t>
      </w:r>
      <w:r>
        <w:rPr>
          <w:rFonts w:cstheme="minorHAnsi"/>
          <w:i/>
          <w:iCs/>
        </w:rPr>
        <w:t xml:space="preserve">(RCA) </w:t>
      </w:r>
      <w:r w:rsidRPr="00E5531B">
        <w:rPr>
          <w:rFonts w:cstheme="minorHAnsi"/>
          <w:i/>
          <w:iCs/>
        </w:rPr>
        <w:t>Job Aid</w:t>
      </w:r>
      <w:r w:rsidRPr="0035162C">
        <w:rPr>
          <w:rFonts w:cstheme="minorHAnsi"/>
        </w:rPr>
        <w:t>.</w:t>
      </w:r>
    </w:p>
    <w:p w14:paraId="433F2CD3" w14:textId="77777777" w:rsidR="000E481F" w:rsidRPr="0035162C" w:rsidRDefault="000E481F" w:rsidP="000E481F">
      <w:pPr>
        <w:pStyle w:val="ListParagraph"/>
        <w:numPr>
          <w:ilvl w:val="2"/>
          <w:numId w:val="19"/>
        </w:numPr>
        <w:rPr>
          <w:rFonts w:cstheme="minorHAnsi"/>
        </w:rPr>
      </w:pPr>
      <w:r w:rsidRPr="0035162C">
        <w:rPr>
          <w:rFonts w:cstheme="minorHAnsi"/>
        </w:rPr>
        <w:t>Record each of the proposed causes of the event.</w:t>
      </w:r>
    </w:p>
    <w:p w14:paraId="69A77B15" w14:textId="77777777" w:rsidR="000E481F" w:rsidRPr="0035162C" w:rsidRDefault="000E481F" w:rsidP="000E481F">
      <w:pPr>
        <w:pStyle w:val="ListParagraph"/>
        <w:numPr>
          <w:ilvl w:val="2"/>
          <w:numId w:val="19"/>
        </w:numPr>
        <w:rPr>
          <w:rFonts w:cstheme="minorHAnsi"/>
        </w:rPr>
      </w:pPr>
      <w:r w:rsidRPr="0035162C">
        <w:rPr>
          <w:rFonts w:cstheme="minorHAnsi"/>
        </w:rPr>
        <w:t xml:space="preserve"> Identify one or more probable root causes by reviewing the data collected</w:t>
      </w:r>
      <w:r>
        <w:rPr>
          <w:rFonts w:cstheme="minorHAnsi"/>
        </w:rPr>
        <w:t xml:space="preserve">. </w:t>
      </w:r>
      <w:r w:rsidRPr="0035162C">
        <w:rPr>
          <w:rFonts w:cstheme="minorHAnsi"/>
        </w:rPr>
        <w:t>Prioritize the cause(s) by the most significant.</w:t>
      </w:r>
    </w:p>
    <w:p w14:paraId="5929CC10" w14:textId="77777777" w:rsidR="000E481F" w:rsidRPr="0035162C" w:rsidRDefault="000E481F" w:rsidP="000E481F">
      <w:pPr>
        <w:pStyle w:val="ListParagraph"/>
        <w:numPr>
          <w:ilvl w:val="2"/>
          <w:numId w:val="19"/>
        </w:numPr>
        <w:rPr>
          <w:rFonts w:cstheme="minorHAnsi"/>
        </w:rPr>
      </w:pPr>
      <w:r w:rsidRPr="0035162C">
        <w:rPr>
          <w:rFonts w:cstheme="minorHAnsi"/>
        </w:rPr>
        <w:t xml:space="preserve">Perform the </w:t>
      </w:r>
      <w:r>
        <w:rPr>
          <w:rFonts w:cstheme="minorHAnsi"/>
        </w:rPr>
        <w:t>Five</w:t>
      </w:r>
      <w:r w:rsidRPr="0035162C">
        <w:rPr>
          <w:rFonts w:cstheme="minorHAnsi"/>
        </w:rPr>
        <w:t xml:space="preserve"> Whys analysis</w:t>
      </w:r>
      <w:r>
        <w:rPr>
          <w:rFonts w:cstheme="minorHAnsi"/>
        </w:rPr>
        <w:t xml:space="preserve"> </w:t>
      </w:r>
      <w:r w:rsidRPr="0035162C">
        <w:rPr>
          <w:rFonts w:cstheme="minorHAnsi"/>
        </w:rPr>
        <w:t xml:space="preserve">for each of the most significant probable root causes to systematically rule out potential causes until the true root cause is identified. Refer to </w:t>
      </w:r>
      <w:r w:rsidRPr="00FA7369">
        <w:rPr>
          <w:rFonts w:cstheme="minorHAnsi"/>
          <w:i/>
          <w:iCs/>
        </w:rPr>
        <w:t xml:space="preserve">Root Cause Analysis </w:t>
      </w:r>
      <w:r>
        <w:rPr>
          <w:rFonts w:cstheme="minorHAnsi"/>
          <w:i/>
          <w:iCs/>
        </w:rPr>
        <w:t>(RCA)</w:t>
      </w:r>
      <w:r w:rsidRPr="00FA7369">
        <w:rPr>
          <w:rFonts w:cstheme="minorHAnsi"/>
          <w:i/>
          <w:iCs/>
        </w:rPr>
        <w:t xml:space="preserve"> Job Aid</w:t>
      </w:r>
      <w:r w:rsidRPr="0035162C">
        <w:rPr>
          <w:rFonts w:cstheme="minorHAnsi"/>
        </w:rPr>
        <w:t>.</w:t>
      </w:r>
    </w:p>
    <w:p w14:paraId="3386702F" w14:textId="77777777" w:rsidR="000E481F" w:rsidRPr="0035162C" w:rsidRDefault="000E481F" w:rsidP="000E481F">
      <w:pPr>
        <w:pStyle w:val="ListParagraph"/>
        <w:numPr>
          <w:ilvl w:val="2"/>
          <w:numId w:val="19"/>
        </w:numPr>
        <w:rPr>
          <w:rFonts w:cstheme="minorHAnsi"/>
        </w:rPr>
      </w:pPr>
      <w:r w:rsidRPr="0035162C">
        <w:rPr>
          <w:rFonts w:cstheme="minorHAnsi"/>
        </w:rPr>
        <w:t xml:space="preserve"> Determine if there are similar events with different pieces of equipment, products, lab disciplines</w:t>
      </w:r>
      <w:r>
        <w:rPr>
          <w:rFonts w:cstheme="minorHAnsi"/>
        </w:rPr>
        <w:t>,</w:t>
      </w:r>
      <w:r w:rsidRPr="0035162C">
        <w:rPr>
          <w:rFonts w:cstheme="minorHAnsi"/>
        </w:rPr>
        <w:t xml:space="preserve"> test procedures, etc.</w:t>
      </w:r>
    </w:p>
    <w:p w14:paraId="478A83E8" w14:textId="77777777" w:rsidR="000E481F" w:rsidRPr="0035162C" w:rsidRDefault="000E481F" w:rsidP="000E481F">
      <w:pPr>
        <w:pStyle w:val="ListParagraph"/>
        <w:numPr>
          <w:ilvl w:val="2"/>
          <w:numId w:val="19"/>
        </w:numPr>
        <w:rPr>
          <w:rFonts w:cstheme="minorHAnsi"/>
        </w:rPr>
      </w:pPr>
      <w:r w:rsidRPr="0035162C">
        <w:rPr>
          <w:rFonts w:cstheme="minorHAnsi"/>
        </w:rPr>
        <w:t>Test the validity of the identified causes by determining if removing the cause will eliminate the problem.</w:t>
      </w:r>
    </w:p>
    <w:p w14:paraId="27F3240A" w14:textId="77777777" w:rsidR="000E481F" w:rsidRPr="0035162C" w:rsidRDefault="000E481F" w:rsidP="000E481F">
      <w:pPr>
        <w:pStyle w:val="ListParagraph"/>
        <w:numPr>
          <w:ilvl w:val="3"/>
          <w:numId w:val="19"/>
        </w:numPr>
        <w:rPr>
          <w:rFonts w:cstheme="minorHAnsi"/>
        </w:rPr>
      </w:pPr>
      <w:r w:rsidRPr="0035162C">
        <w:rPr>
          <w:rFonts w:cstheme="minorHAnsi"/>
        </w:rPr>
        <w:t>If eliminating the identified root cause will not eliminate the problem, the root cause has not been identified.</w:t>
      </w:r>
    </w:p>
    <w:p w14:paraId="35BA556C" w14:textId="77777777" w:rsidR="000E481F" w:rsidRDefault="000E481F" w:rsidP="000E481F">
      <w:pPr>
        <w:pStyle w:val="ListParagraph"/>
        <w:numPr>
          <w:ilvl w:val="3"/>
          <w:numId w:val="19"/>
        </w:numPr>
        <w:rPr>
          <w:rFonts w:cstheme="minorHAnsi"/>
        </w:rPr>
      </w:pPr>
      <w:r w:rsidRPr="0035162C">
        <w:rPr>
          <w:rFonts w:cstheme="minorHAnsi"/>
        </w:rPr>
        <w:t>If eliminating the identified root cause will eliminate the problem, the root cause has most probably been identified.</w:t>
      </w:r>
    </w:p>
    <w:p w14:paraId="486BD624" w14:textId="77777777" w:rsidR="000E481F" w:rsidRPr="00CD036E" w:rsidRDefault="000E481F" w:rsidP="000E481F">
      <w:pPr>
        <w:pStyle w:val="ListParagraph"/>
        <w:numPr>
          <w:ilvl w:val="1"/>
          <w:numId w:val="19"/>
        </w:numPr>
        <w:rPr>
          <w:rFonts w:cstheme="minorHAnsi"/>
          <w:b/>
          <w:bCs/>
        </w:rPr>
      </w:pPr>
      <w:r w:rsidRPr="00CD036E">
        <w:rPr>
          <w:rFonts w:cstheme="minorHAnsi"/>
          <w:b/>
          <w:bCs/>
        </w:rPr>
        <w:t>Eliminate the Root Cause</w:t>
      </w:r>
    </w:p>
    <w:p w14:paraId="6C030EF9" w14:textId="77777777" w:rsidR="000E481F" w:rsidRDefault="000E481F" w:rsidP="000E481F">
      <w:pPr>
        <w:pStyle w:val="ListParagraph"/>
        <w:numPr>
          <w:ilvl w:val="2"/>
          <w:numId w:val="19"/>
        </w:numPr>
        <w:rPr>
          <w:rFonts w:cstheme="minorHAnsi"/>
        </w:rPr>
      </w:pPr>
      <w:r>
        <w:rPr>
          <w:rFonts w:cstheme="minorHAnsi"/>
        </w:rPr>
        <w:t xml:space="preserve">Identified </w:t>
      </w:r>
      <w:r w:rsidRPr="00354E6C">
        <w:rPr>
          <w:rFonts w:cstheme="minorHAnsi"/>
        </w:rPr>
        <w:t>root cause is addressed through the Corrective Action</w:t>
      </w:r>
      <w:r>
        <w:rPr>
          <w:rFonts w:cstheme="minorHAnsi"/>
        </w:rPr>
        <w:t xml:space="preserve"> </w:t>
      </w:r>
      <w:r w:rsidRPr="00354E6C">
        <w:rPr>
          <w:rFonts w:cstheme="minorHAnsi"/>
        </w:rPr>
        <w:t xml:space="preserve">Preventive Action procedure. Refer to the </w:t>
      </w:r>
      <w:r w:rsidRPr="00354E6C">
        <w:rPr>
          <w:rFonts w:cstheme="minorHAnsi"/>
          <w:i/>
          <w:iCs/>
        </w:rPr>
        <w:t>Corrective Action</w:t>
      </w:r>
      <w:r>
        <w:rPr>
          <w:rFonts w:cstheme="minorHAnsi"/>
          <w:i/>
          <w:iCs/>
        </w:rPr>
        <w:t xml:space="preserve"> </w:t>
      </w:r>
      <w:r w:rsidRPr="00354E6C">
        <w:rPr>
          <w:rFonts w:cstheme="minorHAnsi"/>
          <w:i/>
          <w:iCs/>
        </w:rPr>
        <w:t>Preventive Action</w:t>
      </w:r>
      <w:r>
        <w:rPr>
          <w:rFonts w:cstheme="minorHAnsi"/>
          <w:i/>
          <w:iCs/>
        </w:rPr>
        <w:t xml:space="preserve"> (CAPA)</w:t>
      </w:r>
      <w:r w:rsidRPr="00354E6C">
        <w:rPr>
          <w:rFonts w:cstheme="minorHAnsi"/>
          <w:i/>
          <w:iCs/>
        </w:rPr>
        <w:t xml:space="preserve"> Procedure</w:t>
      </w:r>
      <w:r w:rsidRPr="00354E6C">
        <w:rPr>
          <w:rFonts w:cstheme="minorHAnsi"/>
        </w:rPr>
        <w:t xml:space="preserve"> to develop the plan to eliminate the root cause.</w:t>
      </w:r>
    </w:p>
    <w:p w14:paraId="4C6255E0" w14:textId="77777777" w:rsidR="000E481F" w:rsidRDefault="000E481F" w:rsidP="000E481F">
      <w:pPr>
        <w:pStyle w:val="ListParagraph"/>
        <w:numPr>
          <w:ilvl w:val="0"/>
          <w:numId w:val="19"/>
        </w:numPr>
        <w:rPr>
          <w:rFonts w:cstheme="minorHAnsi"/>
          <w:b/>
        </w:rPr>
      </w:pPr>
      <w:r w:rsidRPr="001F48C8">
        <w:rPr>
          <w:rFonts w:cstheme="minorHAnsi"/>
          <w:b/>
        </w:rPr>
        <w:t>Appendices</w:t>
      </w:r>
      <w:r>
        <w:rPr>
          <w:rFonts w:cstheme="minorHAnsi"/>
          <w:b/>
        </w:rPr>
        <w:t xml:space="preserve"> </w:t>
      </w:r>
    </w:p>
    <w:p w14:paraId="7385501C" w14:textId="77777777" w:rsidR="000E481F" w:rsidRPr="005F5B54" w:rsidRDefault="000E481F" w:rsidP="000E481F">
      <w:pPr>
        <w:pStyle w:val="ListParagraph"/>
        <w:numPr>
          <w:ilvl w:val="1"/>
          <w:numId w:val="19"/>
        </w:numPr>
        <w:rPr>
          <w:rFonts w:cstheme="minorHAnsi"/>
          <w:bCs/>
        </w:rPr>
      </w:pPr>
      <w:r w:rsidRPr="00DE5184">
        <w:rPr>
          <w:rFonts w:cstheme="minorHAnsi"/>
          <w:bCs/>
        </w:rPr>
        <w:t>Appendix 1</w:t>
      </w:r>
      <w:r w:rsidRPr="005F5B54">
        <w:rPr>
          <w:rFonts w:cstheme="minorHAnsi"/>
          <w:bCs/>
        </w:rPr>
        <w:t>— Problem Statement Framework</w:t>
      </w:r>
    </w:p>
    <w:p w14:paraId="5C5F24ED" w14:textId="77777777" w:rsidR="000E481F" w:rsidRPr="00354E6C" w:rsidRDefault="000E481F" w:rsidP="000E481F">
      <w:pPr>
        <w:pStyle w:val="ListParagraph"/>
        <w:numPr>
          <w:ilvl w:val="0"/>
          <w:numId w:val="19"/>
        </w:numPr>
        <w:rPr>
          <w:rFonts w:cstheme="minorHAnsi"/>
        </w:rPr>
      </w:pPr>
      <w:r w:rsidRPr="00935037">
        <w:rPr>
          <w:rFonts w:cstheme="minorHAnsi"/>
          <w:b/>
        </w:rPr>
        <w:t>References</w:t>
      </w:r>
    </w:p>
    <w:p w14:paraId="49188186" w14:textId="77777777" w:rsidR="000E481F" w:rsidRPr="00C553F6" w:rsidRDefault="000E481F" w:rsidP="000E481F">
      <w:pPr>
        <w:pStyle w:val="ListParagraph"/>
        <w:numPr>
          <w:ilvl w:val="0"/>
          <w:numId w:val="18"/>
        </w:numPr>
        <w:rPr>
          <w:rFonts w:cstheme="minorHAnsi"/>
        </w:rPr>
      </w:pPr>
      <w:r w:rsidRPr="00C553F6">
        <w:rPr>
          <w:rFonts w:cstheme="minorHAnsi"/>
        </w:rPr>
        <w:t xml:space="preserve">CLSI. </w:t>
      </w:r>
      <w:r w:rsidRPr="00C553F6">
        <w:rPr>
          <w:rFonts w:cstheme="minorHAnsi"/>
          <w:i/>
          <w:iCs/>
        </w:rPr>
        <w:t>Nonconforming Event Management</w:t>
      </w:r>
      <w:r w:rsidRPr="00C553F6">
        <w:rPr>
          <w:rFonts w:cstheme="minorHAnsi"/>
        </w:rPr>
        <w:t>. 2nd ed. CLSI guideline QMS11. Wayne, PA: Clinical and Laboratory Standards Institute; 2015.</w:t>
      </w:r>
    </w:p>
    <w:p w14:paraId="4C2DBAF6" w14:textId="77777777" w:rsidR="000E481F" w:rsidRPr="00C553F6" w:rsidRDefault="000E481F" w:rsidP="000E481F">
      <w:pPr>
        <w:pStyle w:val="ListParagraph"/>
        <w:numPr>
          <w:ilvl w:val="0"/>
          <w:numId w:val="18"/>
        </w:numPr>
        <w:rPr>
          <w:rFonts w:cstheme="minorHAnsi"/>
        </w:rPr>
      </w:pPr>
      <w:r w:rsidRPr="00C553F6">
        <w:rPr>
          <w:rFonts w:cstheme="minorHAnsi"/>
        </w:rPr>
        <w:t>ISO 17025:2017. General requirements for the competence of testing and calibration laboratories. Geneva, Switzerland: International Organization for Standardization; 2017.</w:t>
      </w:r>
    </w:p>
    <w:p w14:paraId="116A3B93" w14:textId="77777777" w:rsidR="000E481F" w:rsidRPr="00C553F6" w:rsidRDefault="000E481F" w:rsidP="000E481F">
      <w:pPr>
        <w:pStyle w:val="ListParagraph"/>
        <w:numPr>
          <w:ilvl w:val="0"/>
          <w:numId w:val="18"/>
        </w:numPr>
        <w:rPr>
          <w:rFonts w:cstheme="minorHAnsi"/>
        </w:rPr>
      </w:pPr>
      <w:r w:rsidRPr="00C553F6">
        <w:rPr>
          <w:rFonts w:cstheme="minorHAnsi"/>
        </w:rPr>
        <w:t xml:space="preserve">US Department of Veterans Affairs, VA National Center for Patient Safety. Root Cause Analysis Tools: RCA Step-By-Step Guide. 2015. </w:t>
      </w:r>
      <w:hyperlink r:id="rId15" w:history="1">
        <w:r w:rsidRPr="00C553F6">
          <w:rPr>
            <w:rStyle w:val="Hyperlink"/>
            <w:rFonts w:cstheme="minorHAnsi"/>
          </w:rPr>
          <w:t>https://www.patientsafety.va.gov/docs/RCA_Step_By_Step_Guide_REV7_1_16_FINAL.pdf</w:t>
        </w:r>
      </w:hyperlink>
      <w:r w:rsidRPr="00C553F6">
        <w:rPr>
          <w:rFonts w:cstheme="minorHAnsi"/>
        </w:rPr>
        <w:t xml:space="preserve"> </w:t>
      </w:r>
    </w:p>
    <w:p w14:paraId="337C1F77" w14:textId="77777777" w:rsidR="000E481F" w:rsidRPr="00511FC6" w:rsidRDefault="000E481F" w:rsidP="000E481F">
      <w:pPr>
        <w:pStyle w:val="ListParagraph"/>
        <w:numPr>
          <w:ilvl w:val="0"/>
          <w:numId w:val="18"/>
        </w:numPr>
        <w:rPr>
          <w:rFonts w:cstheme="minorHAnsi"/>
        </w:rPr>
      </w:pPr>
      <w:r w:rsidRPr="00C553F6">
        <w:t>DBD.NC.SOP.003   Root Cause Analysis (RCA) Procedure</w:t>
      </w:r>
    </w:p>
    <w:p w14:paraId="3BCFE063" w14:textId="77777777" w:rsidR="000E481F" w:rsidRPr="001F48C8" w:rsidRDefault="000E481F" w:rsidP="000E481F">
      <w:pPr>
        <w:pStyle w:val="ListParagraph"/>
        <w:numPr>
          <w:ilvl w:val="0"/>
          <w:numId w:val="19"/>
        </w:numPr>
        <w:rPr>
          <w:rFonts w:cstheme="minorHAnsi"/>
          <w:b/>
        </w:rPr>
      </w:pPr>
      <w:r w:rsidRPr="001F48C8">
        <w:rPr>
          <w:rFonts w:cstheme="minorHAnsi"/>
          <w:b/>
        </w:rPr>
        <w:t>Revision History</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1530"/>
        <w:gridCol w:w="4756"/>
        <w:gridCol w:w="1701"/>
      </w:tblGrid>
      <w:tr w:rsidR="000E481F" w:rsidRPr="001F48C8" w14:paraId="4E9A99C0" w14:textId="77777777" w:rsidTr="00312882">
        <w:tc>
          <w:tcPr>
            <w:tcW w:w="833" w:type="dxa"/>
            <w:shd w:val="clear" w:color="auto" w:fill="DBE5F1"/>
          </w:tcPr>
          <w:p w14:paraId="30E00CBC" w14:textId="77777777" w:rsidR="000E481F" w:rsidRPr="001F48C8" w:rsidRDefault="000E481F" w:rsidP="00312882">
            <w:pPr>
              <w:spacing w:after="0" w:line="240" w:lineRule="auto"/>
              <w:rPr>
                <w:rFonts w:eastAsia="Times New Roman" w:cstheme="minorHAnsi"/>
                <w:b/>
              </w:rPr>
            </w:pPr>
            <w:r w:rsidRPr="001F48C8">
              <w:rPr>
                <w:rFonts w:eastAsia="Times New Roman" w:cstheme="minorHAnsi"/>
                <w:b/>
              </w:rPr>
              <w:t>Rev #</w:t>
            </w:r>
          </w:p>
        </w:tc>
        <w:tc>
          <w:tcPr>
            <w:tcW w:w="1530" w:type="dxa"/>
            <w:shd w:val="clear" w:color="auto" w:fill="DBE5F1"/>
          </w:tcPr>
          <w:p w14:paraId="1E5548D0" w14:textId="77777777" w:rsidR="000E481F" w:rsidRPr="001F48C8" w:rsidRDefault="000E481F" w:rsidP="00312882">
            <w:pPr>
              <w:spacing w:after="0" w:line="240" w:lineRule="auto"/>
              <w:rPr>
                <w:rFonts w:eastAsia="Times New Roman" w:cstheme="minorHAnsi"/>
                <w:b/>
              </w:rPr>
            </w:pPr>
            <w:r w:rsidRPr="001F48C8">
              <w:rPr>
                <w:rFonts w:eastAsia="Times New Roman" w:cstheme="minorHAnsi"/>
                <w:b/>
              </w:rPr>
              <w:t>DCR #</w:t>
            </w:r>
          </w:p>
        </w:tc>
        <w:tc>
          <w:tcPr>
            <w:tcW w:w="4756" w:type="dxa"/>
            <w:shd w:val="clear" w:color="auto" w:fill="DBE5F1"/>
          </w:tcPr>
          <w:p w14:paraId="48D71619" w14:textId="77777777" w:rsidR="000E481F" w:rsidRPr="001F48C8" w:rsidRDefault="000E481F" w:rsidP="00312882">
            <w:pPr>
              <w:spacing w:after="0" w:line="240" w:lineRule="auto"/>
              <w:rPr>
                <w:rFonts w:eastAsia="Times New Roman" w:cstheme="minorHAnsi"/>
                <w:b/>
              </w:rPr>
            </w:pPr>
            <w:r w:rsidRPr="001F48C8">
              <w:rPr>
                <w:rFonts w:eastAsia="Times New Roman" w:cstheme="minorHAnsi"/>
                <w:b/>
              </w:rPr>
              <w:t>Change Summary</w:t>
            </w:r>
          </w:p>
        </w:tc>
        <w:tc>
          <w:tcPr>
            <w:tcW w:w="1701" w:type="dxa"/>
            <w:shd w:val="clear" w:color="auto" w:fill="DBE5F1"/>
          </w:tcPr>
          <w:p w14:paraId="7E77A24F" w14:textId="77777777" w:rsidR="000E481F" w:rsidRPr="001F48C8" w:rsidRDefault="000E481F" w:rsidP="00312882">
            <w:pPr>
              <w:spacing w:after="0" w:line="240" w:lineRule="auto"/>
              <w:rPr>
                <w:rFonts w:eastAsia="Times New Roman" w:cstheme="minorHAnsi"/>
                <w:b/>
              </w:rPr>
            </w:pPr>
            <w:r w:rsidRPr="001F48C8">
              <w:rPr>
                <w:rFonts w:eastAsia="Times New Roman" w:cstheme="minorHAnsi"/>
                <w:b/>
              </w:rPr>
              <w:t>Date</w:t>
            </w:r>
          </w:p>
        </w:tc>
      </w:tr>
      <w:tr w:rsidR="000E481F" w:rsidRPr="001F48C8" w14:paraId="4A504B82" w14:textId="77777777" w:rsidTr="00312882">
        <w:tc>
          <w:tcPr>
            <w:tcW w:w="833" w:type="dxa"/>
          </w:tcPr>
          <w:p w14:paraId="1C0927B4" w14:textId="77777777" w:rsidR="000E481F" w:rsidRPr="001F48C8" w:rsidRDefault="000E481F" w:rsidP="00312882">
            <w:pPr>
              <w:spacing w:after="0" w:line="240" w:lineRule="auto"/>
              <w:rPr>
                <w:rFonts w:eastAsia="Times New Roman" w:cstheme="minorHAnsi"/>
                <w:b/>
              </w:rPr>
            </w:pPr>
          </w:p>
        </w:tc>
        <w:tc>
          <w:tcPr>
            <w:tcW w:w="1530" w:type="dxa"/>
          </w:tcPr>
          <w:p w14:paraId="2644ECC6" w14:textId="77777777" w:rsidR="000E481F" w:rsidRPr="001F48C8" w:rsidRDefault="000E481F" w:rsidP="00312882">
            <w:pPr>
              <w:spacing w:after="0" w:line="240" w:lineRule="auto"/>
              <w:rPr>
                <w:rFonts w:eastAsia="Times New Roman" w:cstheme="minorHAnsi"/>
              </w:rPr>
            </w:pPr>
          </w:p>
        </w:tc>
        <w:tc>
          <w:tcPr>
            <w:tcW w:w="4756" w:type="dxa"/>
          </w:tcPr>
          <w:p w14:paraId="3D3C2D3D" w14:textId="77777777" w:rsidR="000E481F" w:rsidRPr="001F48C8" w:rsidRDefault="000E481F" w:rsidP="00312882">
            <w:pPr>
              <w:spacing w:after="0" w:line="240" w:lineRule="auto"/>
              <w:rPr>
                <w:rFonts w:eastAsia="Times New Roman" w:cstheme="minorHAnsi"/>
              </w:rPr>
            </w:pPr>
          </w:p>
        </w:tc>
        <w:tc>
          <w:tcPr>
            <w:tcW w:w="1701" w:type="dxa"/>
          </w:tcPr>
          <w:p w14:paraId="48A057AC" w14:textId="77777777" w:rsidR="000E481F" w:rsidRPr="001F48C8" w:rsidRDefault="000E481F" w:rsidP="00312882">
            <w:pPr>
              <w:spacing w:after="0" w:line="240" w:lineRule="auto"/>
              <w:rPr>
                <w:rFonts w:eastAsia="Times New Roman" w:cstheme="minorHAnsi"/>
              </w:rPr>
            </w:pPr>
          </w:p>
        </w:tc>
      </w:tr>
    </w:tbl>
    <w:p w14:paraId="056D94E5" w14:textId="77777777" w:rsidR="000E481F" w:rsidRDefault="000E481F" w:rsidP="000E481F">
      <w:pPr>
        <w:spacing w:after="0"/>
      </w:pPr>
    </w:p>
    <w:p w14:paraId="57F5C06D" w14:textId="77777777" w:rsidR="000E481F" w:rsidRDefault="000E481F" w:rsidP="000E481F">
      <w:pPr>
        <w:rPr>
          <w:rFonts w:cstheme="minorHAnsi"/>
        </w:rPr>
      </w:pPr>
    </w:p>
    <w:p w14:paraId="09E3E806" w14:textId="401CA7F0" w:rsidR="00267964" w:rsidRDefault="00267964">
      <w:pPr>
        <w:rPr>
          <w:rFonts w:cstheme="minorHAnsi"/>
        </w:rPr>
      </w:pPr>
      <w:r>
        <w:rPr>
          <w:rFonts w:cstheme="minorHAnsi"/>
        </w:rPr>
        <w:br w:type="page"/>
      </w:r>
    </w:p>
    <w:p w14:paraId="26637FED" w14:textId="77777777" w:rsidR="000E481F" w:rsidRDefault="000E481F" w:rsidP="000E481F">
      <w:pPr>
        <w:rPr>
          <w:rFonts w:cstheme="minorHAnsi"/>
        </w:rPr>
      </w:pPr>
    </w:p>
    <w:p w14:paraId="0748DA2B" w14:textId="77777777" w:rsidR="000E481F" w:rsidRPr="00924C2C" w:rsidRDefault="000E481F" w:rsidP="000E481F">
      <w:pPr>
        <w:jc w:val="center"/>
        <w:rPr>
          <w:rFonts w:cstheme="minorHAnsi"/>
          <w:b/>
        </w:rPr>
      </w:pPr>
      <w:r w:rsidRPr="00924C2C">
        <w:rPr>
          <w:rFonts w:cstheme="minorHAnsi"/>
          <w:b/>
        </w:rPr>
        <w:t>Appendix 1: Problem Statement Framework</w:t>
      </w:r>
    </w:p>
    <w:p w14:paraId="10E648A4" w14:textId="77777777" w:rsidR="000E481F" w:rsidRPr="004A6ACC" w:rsidRDefault="000E481F" w:rsidP="000E481F">
      <w:pPr>
        <w:pStyle w:val="ListParagraph"/>
        <w:numPr>
          <w:ilvl w:val="2"/>
          <w:numId w:val="19"/>
        </w:numPr>
        <w:rPr>
          <w:rFonts w:cstheme="minorHAnsi"/>
          <w:bCs/>
        </w:rPr>
      </w:pPr>
      <w:r w:rsidRPr="004A6ACC">
        <w:rPr>
          <w:rFonts w:cstheme="minorHAnsi"/>
          <w:bCs/>
        </w:rPr>
        <w:t>Answer all the questions below applying the following rules to develop the problem statement:</w:t>
      </w:r>
    </w:p>
    <w:p w14:paraId="6D7D64B6" w14:textId="77777777" w:rsidR="000E481F" w:rsidRPr="004A6ACC" w:rsidRDefault="000E481F" w:rsidP="000E481F">
      <w:pPr>
        <w:pStyle w:val="ListParagraph"/>
        <w:numPr>
          <w:ilvl w:val="3"/>
          <w:numId w:val="19"/>
        </w:numPr>
        <w:rPr>
          <w:rFonts w:cstheme="minorHAnsi"/>
          <w:bCs/>
        </w:rPr>
      </w:pPr>
      <w:r w:rsidRPr="004A6ACC">
        <w:rPr>
          <w:rFonts w:cstheme="minorHAnsi"/>
          <w:bCs/>
        </w:rPr>
        <w:t>Assume nothing</w:t>
      </w:r>
    </w:p>
    <w:p w14:paraId="7E8D8F9A" w14:textId="77777777" w:rsidR="000E481F" w:rsidRPr="004A6ACC" w:rsidRDefault="000E481F" w:rsidP="000E481F">
      <w:pPr>
        <w:pStyle w:val="ListParagraph"/>
        <w:numPr>
          <w:ilvl w:val="3"/>
          <w:numId w:val="19"/>
        </w:numPr>
        <w:rPr>
          <w:rFonts w:cstheme="minorHAnsi"/>
          <w:bCs/>
        </w:rPr>
      </w:pPr>
      <w:r w:rsidRPr="004A6ACC">
        <w:rPr>
          <w:rFonts w:cstheme="minorHAnsi"/>
          <w:bCs/>
        </w:rPr>
        <w:t>Independently verify the facts</w:t>
      </w:r>
      <w:r>
        <w:rPr>
          <w:rFonts w:cstheme="minorHAnsi"/>
          <w:bCs/>
        </w:rPr>
        <w:t>,</w:t>
      </w:r>
      <w:r w:rsidRPr="004A6ACC">
        <w:rPr>
          <w:rFonts w:cstheme="minorHAnsi"/>
          <w:bCs/>
        </w:rPr>
        <w:t xml:space="preserve"> if possible</w:t>
      </w:r>
    </w:p>
    <w:p w14:paraId="17CAFFF5" w14:textId="77777777" w:rsidR="000E481F" w:rsidRPr="004A6ACC" w:rsidRDefault="000E481F" w:rsidP="000E481F">
      <w:pPr>
        <w:pStyle w:val="ListParagraph"/>
        <w:numPr>
          <w:ilvl w:val="3"/>
          <w:numId w:val="19"/>
        </w:numPr>
        <w:rPr>
          <w:rFonts w:cstheme="minorHAnsi"/>
          <w:bCs/>
        </w:rPr>
      </w:pPr>
      <w:r w:rsidRPr="004A6ACC">
        <w:rPr>
          <w:rFonts w:cstheme="minorHAnsi"/>
          <w:bCs/>
        </w:rPr>
        <w:t>Do not state symptoms</w:t>
      </w:r>
    </w:p>
    <w:p w14:paraId="61CA1AF7" w14:textId="77777777" w:rsidR="000E481F" w:rsidRDefault="000E481F" w:rsidP="000E481F">
      <w:pPr>
        <w:pStyle w:val="ListParagraph"/>
        <w:numPr>
          <w:ilvl w:val="3"/>
          <w:numId w:val="19"/>
        </w:numPr>
        <w:rPr>
          <w:rFonts w:cstheme="minorHAnsi"/>
          <w:bCs/>
        </w:rPr>
      </w:pPr>
      <w:r w:rsidRPr="004A6ACC">
        <w:rPr>
          <w:rFonts w:cstheme="minorHAnsi"/>
          <w:bCs/>
        </w:rPr>
        <w:t>Do not direct the statement to be a personnel attack or be biased</w:t>
      </w:r>
    </w:p>
    <w:tbl>
      <w:tblPr>
        <w:tblW w:w="0" w:type="auto"/>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6424"/>
      </w:tblGrid>
      <w:tr w:rsidR="000E481F" w:rsidRPr="00A61A6F" w14:paraId="4BB0FB80" w14:textId="77777777" w:rsidTr="00312882">
        <w:trPr>
          <w:trHeight w:val="242"/>
        </w:trPr>
        <w:tc>
          <w:tcPr>
            <w:tcW w:w="2332" w:type="dxa"/>
          </w:tcPr>
          <w:p w14:paraId="21796214" w14:textId="77777777" w:rsidR="000E481F" w:rsidRPr="00A61A6F" w:rsidRDefault="000E481F" w:rsidP="00312882">
            <w:pPr>
              <w:spacing w:after="0" w:line="240" w:lineRule="auto"/>
              <w:rPr>
                <w:rFonts w:eastAsia="Times New Roman" w:cstheme="minorHAnsi"/>
              </w:rPr>
            </w:pPr>
            <w:r w:rsidRPr="00A61A6F">
              <w:t xml:space="preserve">What exactly IS the problem? </w:t>
            </w:r>
          </w:p>
        </w:tc>
        <w:tc>
          <w:tcPr>
            <w:tcW w:w="6424" w:type="dxa"/>
          </w:tcPr>
          <w:p w14:paraId="48B465C4" w14:textId="77777777" w:rsidR="000E481F" w:rsidRPr="00A61A6F" w:rsidRDefault="000E481F" w:rsidP="00312882">
            <w:pPr>
              <w:numPr>
                <w:ilvl w:val="0"/>
                <w:numId w:val="5"/>
              </w:numPr>
              <w:spacing w:after="0" w:line="240" w:lineRule="auto"/>
              <w:rPr>
                <w:rFonts w:eastAsia="Times New Roman" w:cstheme="minorHAnsi"/>
                <w:bCs/>
              </w:rPr>
            </w:pPr>
            <w:r w:rsidRPr="00A61A6F">
              <w:rPr>
                <w:rFonts w:eastAsia="Times New Roman" w:cstheme="minorHAnsi"/>
              </w:rPr>
              <w:t>Find out what is happening beyond the raw symptoms. Attempt to verify the facts.</w:t>
            </w:r>
            <w:r w:rsidRPr="00A61A6F">
              <w:t xml:space="preserve"> </w:t>
            </w:r>
          </w:p>
        </w:tc>
      </w:tr>
      <w:tr w:rsidR="000E481F" w:rsidRPr="00A61A6F" w14:paraId="7300650F" w14:textId="77777777" w:rsidTr="00312882">
        <w:trPr>
          <w:trHeight w:val="242"/>
        </w:trPr>
        <w:tc>
          <w:tcPr>
            <w:tcW w:w="2332" w:type="dxa"/>
          </w:tcPr>
          <w:p w14:paraId="5FAD3B89" w14:textId="77777777" w:rsidR="000E481F" w:rsidRPr="00A61A6F" w:rsidRDefault="000E481F" w:rsidP="00312882">
            <w:pPr>
              <w:spacing w:after="0" w:line="240" w:lineRule="auto"/>
              <w:rPr>
                <w:rFonts w:eastAsia="Times New Roman" w:cstheme="minorHAnsi"/>
              </w:rPr>
            </w:pPr>
            <w:r w:rsidRPr="00A61A6F">
              <w:t xml:space="preserve">Who experiences the problem? </w:t>
            </w:r>
          </w:p>
        </w:tc>
        <w:tc>
          <w:tcPr>
            <w:tcW w:w="6424" w:type="dxa"/>
          </w:tcPr>
          <w:p w14:paraId="13D1CF0A" w14:textId="77777777" w:rsidR="000E481F" w:rsidRPr="00A61A6F" w:rsidRDefault="000E481F" w:rsidP="00312882">
            <w:pPr>
              <w:numPr>
                <w:ilvl w:val="0"/>
                <w:numId w:val="5"/>
              </w:numPr>
              <w:spacing w:after="0" w:line="240" w:lineRule="auto"/>
              <w:rPr>
                <w:rFonts w:eastAsia="Times New Roman" w:cstheme="minorHAnsi"/>
              </w:rPr>
            </w:pPr>
            <w:r w:rsidRPr="00A61A6F">
              <w:t xml:space="preserve">It is important to know who experiences the problem so the circumstances can be examined. The people identified here are usually the ones to interview to gain a deeper understanding of the facts related to the problem. </w:t>
            </w:r>
          </w:p>
        </w:tc>
      </w:tr>
      <w:tr w:rsidR="000E481F" w:rsidRPr="00A61A6F" w14:paraId="2FDCB762" w14:textId="77777777" w:rsidTr="00312882">
        <w:trPr>
          <w:trHeight w:val="242"/>
        </w:trPr>
        <w:tc>
          <w:tcPr>
            <w:tcW w:w="2332" w:type="dxa"/>
          </w:tcPr>
          <w:p w14:paraId="7131D3A7" w14:textId="77777777" w:rsidR="000E481F" w:rsidRPr="00A61A6F" w:rsidRDefault="000E481F" w:rsidP="00312882">
            <w:pPr>
              <w:spacing w:after="0" w:line="240" w:lineRule="auto"/>
              <w:rPr>
                <w:rFonts w:eastAsia="Times New Roman" w:cstheme="minorHAnsi"/>
              </w:rPr>
            </w:pPr>
            <w:r w:rsidRPr="00A61A6F">
              <w:t xml:space="preserve">Where does it occur? </w:t>
            </w:r>
          </w:p>
        </w:tc>
        <w:tc>
          <w:tcPr>
            <w:tcW w:w="6424" w:type="dxa"/>
          </w:tcPr>
          <w:p w14:paraId="1F919A64" w14:textId="77777777" w:rsidR="000E481F" w:rsidRPr="00A61A6F" w:rsidRDefault="000E481F" w:rsidP="00312882">
            <w:pPr>
              <w:numPr>
                <w:ilvl w:val="0"/>
                <w:numId w:val="5"/>
              </w:numPr>
              <w:spacing w:after="0" w:line="240" w:lineRule="auto"/>
              <w:rPr>
                <w:rFonts w:eastAsia="Times New Roman" w:cstheme="minorHAnsi"/>
              </w:rPr>
            </w:pPr>
            <w:r w:rsidRPr="00A61A6F">
              <w:t xml:space="preserve">Location of problem will often indicate the causes and dictate how the problem must be solved. </w:t>
            </w:r>
          </w:p>
        </w:tc>
      </w:tr>
      <w:tr w:rsidR="000E481F" w:rsidRPr="00A61A6F" w14:paraId="5E898F05" w14:textId="77777777" w:rsidTr="00312882">
        <w:trPr>
          <w:trHeight w:val="242"/>
        </w:trPr>
        <w:tc>
          <w:tcPr>
            <w:tcW w:w="2332" w:type="dxa"/>
          </w:tcPr>
          <w:p w14:paraId="41740843" w14:textId="77777777" w:rsidR="000E481F" w:rsidRPr="00A61A6F" w:rsidRDefault="000E481F" w:rsidP="00312882">
            <w:pPr>
              <w:spacing w:after="0" w:line="240" w:lineRule="auto"/>
            </w:pPr>
            <w:r w:rsidRPr="00A61A6F">
              <w:t xml:space="preserve">When does problem occur? </w:t>
            </w:r>
          </w:p>
        </w:tc>
        <w:tc>
          <w:tcPr>
            <w:tcW w:w="6424" w:type="dxa"/>
          </w:tcPr>
          <w:p w14:paraId="1B6DCE21" w14:textId="77777777" w:rsidR="000E481F" w:rsidRPr="00A61A6F" w:rsidRDefault="000E481F" w:rsidP="00312882">
            <w:pPr>
              <w:numPr>
                <w:ilvl w:val="0"/>
                <w:numId w:val="5"/>
              </w:numPr>
              <w:spacing w:after="0" w:line="240" w:lineRule="auto"/>
            </w:pPr>
            <w:r w:rsidRPr="00A61A6F">
              <w:t xml:space="preserve">Timing of the problem is informative. Interviews and data analysis are often key to determining the timing of the problem. </w:t>
            </w:r>
          </w:p>
        </w:tc>
      </w:tr>
      <w:tr w:rsidR="000E481F" w:rsidRPr="00A61A6F" w14:paraId="4B3461D9" w14:textId="77777777" w:rsidTr="00312882">
        <w:trPr>
          <w:trHeight w:val="242"/>
        </w:trPr>
        <w:tc>
          <w:tcPr>
            <w:tcW w:w="2332" w:type="dxa"/>
          </w:tcPr>
          <w:p w14:paraId="5E409426" w14:textId="77777777" w:rsidR="000E481F" w:rsidRPr="00A61A6F" w:rsidRDefault="000E481F" w:rsidP="00312882">
            <w:pPr>
              <w:spacing w:after="0" w:line="240" w:lineRule="auto"/>
            </w:pPr>
            <w:r w:rsidRPr="00A61A6F">
              <w:t xml:space="preserve">How often does it happen? </w:t>
            </w:r>
          </w:p>
        </w:tc>
        <w:tc>
          <w:tcPr>
            <w:tcW w:w="6424" w:type="dxa"/>
          </w:tcPr>
          <w:p w14:paraId="6E804DC5" w14:textId="77777777" w:rsidR="000E481F" w:rsidRPr="00A61A6F" w:rsidRDefault="000E481F" w:rsidP="00312882">
            <w:pPr>
              <w:numPr>
                <w:ilvl w:val="0"/>
                <w:numId w:val="5"/>
              </w:numPr>
              <w:spacing w:after="0" w:line="240" w:lineRule="auto"/>
            </w:pPr>
            <w:r w:rsidRPr="00A61A6F">
              <w:t xml:space="preserve">Frequency of occurrence helps clarify the scope and magnitude of a problem. Knowing the frequency helps identify the resources needed to resolve the problem. </w:t>
            </w:r>
          </w:p>
        </w:tc>
      </w:tr>
      <w:tr w:rsidR="000E481F" w:rsidRPr="00A61A6F" w14:paraId="7ED21911" w14:textId="77777777" w:rsidTr="00312882">
        <w:trPr>
          <w:trHeight w:val="242"/>
        </w:trPr>
        <w:tc>
          <w:tcPr>
            <w:tcW w:w="2332" w:type="dxa"/>
          </w:tcPr>
          <w:p w14:paraId="339A8F3C" w14:textId="77777777" w:rsidR="000E481F" w:rsidRPr="00A61A6F" w:rsidRDefault="000E481F" w:rsidP="00312882">
            <w:pPr>
              <w:spacing w:after="0" w:line="240" w:lineRule="auto"/>
            </w:pPr>
            <w:r w:rsidRPr="00A61A6F">
              <w:t xml:space="preserve">Why does it matter? </w:t>
            </w:r>
          </w:p>
        </w:tc>
        <w:tc>
          <w:tcPr>
            <w:tcW w:w="6424" w:type="dxa"/>
          </w:tcPr>
          <w:p w14:paraId="4B75BCA0" w14:textId="77777777" w:rsidR="000E481F" w:rsidRPr="00A61A6F" w:rsidRDefault="000E481F" w:rsidP="00312882">
            <w:pPr>
              <w:numPr>
                <w:ilvl w:val="0"/>
                <w:numId w:val="5"/>
              </w:numPr>
              <w:spacing w:after="0" w:line="240" w:lineRule="auto"/>
            </w:pPr>
            <w:r w:rsidRPr="00A61A6F">
              <w:t xml:space="preserve">Determine what standards or requirements are violated by the problem. </w:t>
            </w:r>
          </w:p>
        </w:tc>
      </w:tr>
    </w:tbl>
    <w:p w14:paraId="5D18A44D" w14:textId="77777777" w:rsidR="000E481F" w:rsidRPr="008A7072" w:rsidRDefault="000E481F" w:rsidP="000E481F">
      <w:pPr>
        <w:rPr>
          <w:rFonts w:cstheme="minorHAnsi"/>
          <w:bCs/>
        </w:rPr>
      </w:pPr>
    </w:p>
    <w:p w14:paraId="39439D19" w14:textId="2C1F5CEA" w:rsidR="000E481F" w:rsidRDefault="000E481F">
      <w:pPr>
        <w:rPr>
          <w:rFonts w:ascii="Calibri" w:eastAsia="Calibri" w:hAnsi="Calibri" w:cs="Calibri"/>
          <w:b/>
          <w:iCs/>
        </w:rPr>
      </w:pPr>
    </w:p>
    <w:sectPr w:rsidR="000E481F" w:rsidSect="00D255E5">
      <w:headerReference w:type="default" r:id="rId16"/>
      <w:footerReference w:type="default" r:id="rId1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F477C" w14:textId="77777777" w:rsidR="00CB07FE" w:rsidRDefault="00CB07FE" w:rsidP="00695A4E">
      <w:pPr>
        <w:spacing w:after="0" w:line="240" w:lineRule="auto"/>
      </w:pPr>
      <w:r>
        <w:separator/>
      </w:r>
    </w:p>
  </w:endnote>
  <w:endnote w:type="continuationSeparator" w:id="0">
    <w:p w14:paraId="7D8464CC" w14:textId="77777777" w:rsidR="00CB07FE" w:rsidRDefault="00CB07FE" w:rsidP="00695A4E">
      <w:pPr>
        <w:spacing w:after="0" w:line="240" w:lineRule="auto"/>
      </w:pPr>
      <w:r>
        <w:continuationSeparator/>
      </w:r>
    </w:p>
  </w:endnote>
  <w:endnote w:type="continuationNotice" w:id="1">
    <w:p w14:paraId="56CCEEEA" w14:textId="77777777" w:rsidR="00CB07FE" w:rsidRDefault="00CB07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2"/>
      <w:gridCol w:w="1710"/>
      <w:gridCol w:w="1170"/>
      <w:gridCol w:w="450"/>
      <w:gridCol w:w="1530"/>
      <w:gridCol w:w="1596"/>
      <w:gridCol w:w="729"/>
      <w:gridCol w:w="1743"/>
    </w:tblGrid>
    <w:tr w:rsidR="00534501" w:rsidRPr="001F48C8" w14:paraId="1D2609EA" w14:textId="77777777" w:rsidTr="00234608">
      <w:trPr>
        <w:trHeight w:val="125"/>
        <w:jc w:val="center"/>
      </w:trPr>
      <w:tc>
        <w:tcPr>
          <w:tcW w:w="1392" w:type="dxa"/>
          <w:tcBorders>
            <w:top w:val="nil"/>
            <w:left w:val="nil"/>
            <w:bottom w:val="single" w:sz="4" w:space="0" w:color="auto"/>
            <w:right w:val="nil"/>
          </w:tcBorders>
          <w:shd w:val="clear" w:color="auto" w:fill="auto"/>
          <w:vAlign w:val="center"/>
        </w:tcPr>
        <w:p w14:paraId="59ED3994" w14:textId="77777777" w:rsidR="00534501" w:rsidRPr="007C7C30" w:rsidRDefault="00CB07FE" w:rsidP="007B0EB2">
          <w:pPr>
            <w:spacing w:after="0" w:line="240" w:lineRule="auto"/>
            <w:jc w:val="right"/>
            <w:rPr>
              <w:rFonts w:eastAsia="Times New Roman" w:cs="Calibri"/>
              <w:sz w:val="20"/>
              <w:szCs w:val="20"/>
            </w:rPr>
          </w:pPr>
        </w:p>
      </w:tc>
      <w:tc>
        <w:tcPr>
          <w:tcW w:w="1710" w:type="dxa"/>
          <w:tcBorders>
            <w:top w:val="nil"/>
            <w:left w:val="nil"/>
            <w:bottom w:val="single" w:sz="4" w:space="0" w:color="auto"/>
            <w:right w:val="nil"/>
          </w:tcBorders>
          <w:shd w:val="clear" w:color="auto" w:fill="auto"/>
          <w:vAlign w:val="center"/>
        </w:tcPr>
        <w:p w14:paraId="7CC6CECF" w14:textId="77777777" w:rsidR="00534501" w:rsidRPr="007C7C30" w:rsidRDefault="00CB07FE" w:rsidP="007B0EB2">
          <w:pPr>
            <w:spacing w:after="0" w:line="240" w:lineRule="auto"/>
            <w:rPr>
              <w:rFonts w:eastAsia="Times New Roman" w:cs="Calibri"/>
              <w:sz w:val="20"/>
              <w:szCs w:val="20"/>
            </w:rPr>
          </w:pPr>
        </w:p>
      </w:tc>
      <w:tc>
        <w:tcPr>
          <w:tcW w:w="1170" w:type="dxa"/>
          <w:tcBorders>
            <w:top w:val="nil"/>
            <w:left w:val="nil"/>
            <w:bottom w:val="single" w:sz="4" w:space="0" w:color="auto"/>
            <w:right w:val="nil"/>
          </w:tcBorders>
          <w:shd w:val="clear" w:color="auto" w:fill="auto"/>
          <w:vAlign w:val="center"/>
        </w:tcPr>
        <w:p w14:paraId="71F8D88D" w14:textId="77777777" w:rsidR="00534501" w:rsidRPr="007C7C30" w:rsidRDefault="00CB07FE" w:rsidP="007B0EB2">
          <w:pPr>
            <w:spacing w:after="0" w:line="240" w:lineRule="auto"/>
            <w:jc w:val="right"/>
            <w:rPr>
              <w:rFonts w:eastAsia="Times New Roman" w:cs="Calibri"/>
              <w:sz w:val="20"/>
              <w:szCs w:val="20"/>
            </w:rPr>
          </w:pPr>
        </w:p>
      </w:tc>
      <w:tc>
        <w:tcPr>
          <w:tcW w:w="450" w:type="dxa"/>
          <w:tcBorders>
            <w:top w:val="nil"/>
            <w:left w:val="nil"/>
            <w:bottom w:val="single" w:sz="4" w:space="0" w:color="auto"/>
            <w:right w:val="nil"/>
          </w:tcBorders>
          <w:shd w:val="clear" w:color="auto" w:fill="auto"/>
          <w:vAlign w:val="center"/>
        </w:tcPr>
        <w:p w14:paraId="72989514" w14:textId="77777777" w:rsidR="00534501" w:rsidRPr="007C7C30" w:rsidRDefault="00CB07FE" w:rsidP="007B0EB2">
          <w:pPr>
            <w:spacing w:after="0" w:line="240" w:lineRule="auto"/>
            <w:rPr>
              <w:rFonts w:eastAsia="Times New Roman" w:cs="Calibri"/>
              <w:sz w:val="20"/>
              <w:szCs w:val="20"/>
            </w:rPr>
          </w:pPr>
        </w:p>
      </w:tc>
      <w:tc>
        <w:tcPr>
          <w:tcW w:w="1530" w:type="dxa"/>
          <w:tcBorders>
            <w:top w:val="nil"/>
            <w:left w:val="nil"/>
            <w:bottom w:val="single" w:sz="4" w:space="0" w:color="auto"/>
            <w:right w:val="nil"/>
          </w:tcBorders>
          <w:shd w:val="clear" w:color="auto" w:fill="auto"/>
          <w:vAlign w:val="center"/>
        </w:tcPr>
        <w:p w14:paraId="629C03D8" w14:textId="77777777" w:rsidR="00534501" w:rsidRPr="007C7C30" w:rsidRDefault="00CB07FE" w:rsidP="007B0EB2">
          <w:pPr>
            <w:spacing w:after="0" w:line="240" w:lineRule="auto"/>
            <w:jc w:val="right"/>
            <w:rPr>
              <w:rFonts w:eastAsia="Times New Roman" w:cs="Calibri"/>
              <w:sz w:val="20"/>
              <w:szCs w:val="20"/>
            </w:rPr>
          </w:pPr>
        </w:p>
      </w:tc>
      <w:tc>
        <w:tcPr>
          <w:tcW w:w="1596" w:type="dxa"/>
          <w:tcBorders>
            <w:top w:val="nil"/>
            <w:left w:val="nil"/>
            <w:bottom w:val="single" w:sz="4" w:space="0" w:color="auto"/>
            <w:right w:val="nil"/>
          </w:tcBorders>
          <w:shd w:val="clear" w:color="auto" w:fill="auto"/>
          <w:vAlign w:val="center"/>
        </w:tcPr>
        <w:p w14:paraId="164C5EBF" w14:textId="77777777" w:rsidR="00534501" w:rsidRPr="007C7C30" w:rsidRDefault="00CB07FE" w:rsidP="007B0EB2">
          <w:pPr>
            <w:spacing w:after="0" w:line="240" w:lineRule="auto"/>
            <w:rPr>
              <w:rFonts w:eastAsia="Times New Roman" w:cs="Calibri"/>
              <w:sz w:val="20"/>
              <w:szCs w:val="20"/>
            </w:rPr>
          </w:pPr>
        </w:p>
      </w:tc>
      <w:tc>
        <w:tcPr>
          <w:tcW w:w="729" w:type="dxa"/>
          <w:tcBorders>
            <w:top w:val="nil"/>
            <w:left w:val="nil"/>
            <w:bottom w:val="single" w:sz="4" w:space="0" w:color="auto"/>
            <w:right w:val="nil"/>
          </w:tcBorders>
        </w:tcPr>
        <w:p w14:paraId="0ADB80BC" w14:textId="77777777" w:rsidR="00534501" w:rsidRPr="007C7C30" w:rsidRDefault="00CB07FE" w:rsidP="007B0EB2">
          <w:pPr>
            <w:spacing w:after="0" w:line="240" w:lineRule="auto"/>
            <w:jc w:val="right"/>
            <w:rPr>
              <w:rFonts w:eastAsia="Times New Roman" w:cs="Calibri"/>
              <w:b/>
              <w:sz w:val="20"/>
              <w:szCs w:val="20"/>
            </w:rPr>
          </w:pPr>
        </w:p>
      </w:tc>
      <w:tc>
        <w:tcPr>
          <w:tcW w:w="1743" w:type="dxa"/>
          <w:tcBorders>
            <w:top w:val="nil"/>
            <w:left w:val="nil"/>
            <w:bottom w:val="single" w:sz="4" w:space="0" w:color="auto"/>
            <w:right w:val="nil"/>
          </w:tcBorders>
          <w:shd w:val="clear" w:color="auto" w:fill="auto"/>
          <w:vAlign w:val="center"/>
        </w:tcPr>
        <w:p w14:paraId="21E65A61" w14:textId="77777777" w:rsidR="00534501" w:rsidRPr="007C7C30" w:rsidRDefault="00CB07FE" w:rsidP="007B0EB2">
          <w:pPr>
            <w:spacing w:after="0" w:line="240" w:lineRule="auto"/>
            <w:jc w:val="right"/>
            <w:rPr>
              <w:rFonts w:eastAsia="Times New Roman" w:cs="Calibri"/>
              <w:b/>
              <w:sz w:val="20"/>
              <w:szCs w:val="20"/>
            </w:rPr>
          </w:pPr>
        </w:p>
      </w:tc>
    </w:tr>
    <w:tr w:rsidR="00534501" w:rsidRPr="001F48C8" w14:paraId="5574CCCF" w14:textId="77777777" w:rsidTr="002114B1">
      <w:trPr>
        <w:trHeight w:val="125"/>
        <w:jc w:val="center"/>
      </w:trPr>
      <w:tc>
        <w:tcPr>
          <w:tcW w:w="1392" w:type="dxa"/>
          <w:tcBorders>
            <w:top w:val="single" w:sz="4" w:space="0" w:color="auto"/>
            <w:left w:val="single" w:sz="4" w:space="0" w:color="auto"/>
            <w:bottom w:val="single" w:sz="4" w:space="0" w:color="auto"/>
            <w:right w:val="nil"/>
          </w:tcBorders>
          <w:shd w:val="clear" w:color="auto" w:fill="auto"/>
          <w:vAlign w:val="center"/>
        </w:tcPr>
        <w:p w14:paraId="57572535" w14:textId="77777777" w:rsidR="00534501" w:rsidRPr="007C7C30" w:rsidRDefault="00B372D2" w:rsidP="00234608">
          <w:pPr>
            <w:spacing w:after="0" w:line="240" w:lineRule="auto"/>
            <w:jc w:val="right"/>
            <w:rPr>
              <w:rFonts w:eastAsia="Times New Roman" w:cs="Calibri"/>
              <w:b/>
              <w:sz w:val="20"/>
              <w:szCs w:val="20"/>
            </w:rPr>
          </w:pPr>
          <w:r w:rsidRPr="007C7C30">
            <w:rPr>
              <w:rFonts w:eastAsia="Times New Roman" w:cs="Calibri"/>
              <w:b/>
              <w:sz w:val="20"/>
              <w:szCs w:val="20"/>
            </w:rPr>
            <w:t>Document #:</w:t>
          </w:r>
        </w:p>
      </w:tc>
      <w:tc>
        <w:tcPr>
          <w:tcW w:w="1710" w:type="dxa"/>
          <w:tcBorders>
            <w:top w:val="single" w:sz="4" w:space="0" w:color="auto"/>
            <w:left w:val="nil"/>
            <w:bottom w:val="single" w:sz="4" w:space="0" w:color="auto"/>
            <w:right w:val="single" w:sz="4" w:space="0" w:color="auto"/>
          </w:tcBorders>
          <w:shd w:val="clear" w:color="auto" w:fill="auto"/>
          <w:vAlign w:val="center"/>
        </w:tcPr>
        <w:p w14:paraId="453B3BDE" w14:textId="77777777" w:rsidR="00534501" w:rsidRPr="007C7C30" w:rsidRDefault="00CB07FE" w:rsidP="00234608">
          <w:pPr>
            <w:spacing w:after="0" w:line="240" w:lineRule="auto"/>
            <w:rPr>
              <w:rFonts w:eastAsia="Times New Roman" w:cs="Calibri"/>
              <w:b/>
              <w:sz w:val="20"/>
              <w:szCs w:val="20"/>
            </w:rPr>
          </w:pPr>
        </w:p>
      </w:tc>
      <w:tc>
        <w:tcPr>
          <w:tcW w:w="1170" w:type="dxa"/>
          <w:tcBorders>
            <w:top w:val="single" w:sz="4" w:space="0" w:color="auto"/>
            <w:left w:val="single" w:sz="4" w:space="0" w:color="auto"/>
            <w:bottom w:val="single" w:sz="4" w:space="0" w:color="auto"/>
            <w:right w:val="nil"/>
          </w:tcBorders>
          <w:shd w:val="clear" w:color="auto" w:fill="auto"/>
          <w:vAlign w:val="center"/>
        </w:tcPr>
        <w:p w14:paraId="0C7496C8" w14:textId="77777777" w:rsidR="00534501" w:rsidRPr="007C7C30" w:rsidRDefault="00B372D2" w:rsidP="00234608">
          <w:pPr>
            <w:spacing w:after="0" w:line="240" w:lineRule="auto"/>
            <w:jc w:val="right"/>
            <w:rPr>
              <w:rFonts w:eastAsia="Times New Roman" w:cs="Calibri"/>
              <w:b/>
              <w:sz w:val="20"/>
              <w:szCs w:val="20"/>
            </w:rPr>
          </w:pPr>
          <w:r w:rsidRPr="007C7C30">
            <w:rPr>
              <w:rFonts w:eastAsia="Times New Roman" w:cs="Calibri"/>
              <w:b/>
              <w:sz w:val="20"/>
              <w:szCs w:val="20"/>
            </w:rPr>
            <w:t>Revision #:</w:t>
          </w:r>
        </w:p>
      </w:tc>
      <w:tc>
        <w:tcPr>
          <w:tcW w:w="450" w:type="dxa"/>
          <w:tcBorders>
            <w:top w:val="single" w:sz="4" w:space="0" w:color="auto"/>
            <w:left w:val="nil"/>
            <w:bottom w:val="single" w:sz="4" w:space="0" w:color="auto"/>
            <w:right w:val="single" w:sz="4" w:space="0" w:color="auto"/>
          </w:tcBorders>
          <w:shd w:val="clear" w:color="auto" w:fill="auto"/>
          <w:vAlign w:val="center"/>
        </w:tcPr>
        <w:p w14:paraId="6FC9360B" w14:textId="77777777" w:rsidR="00534501" w:rsidRPr="007C7C30" w:rsidRDefault="00CB07FE" w:rsidP="00234608">
          <w:pPr>
            <w:spacing w:after="0" w:line="240" w:lineRule="auto"/>
            <w:rPr>
              <w:rFonts w:eastAsia="Times New Roman" w:cs="Calibri"/>
              <w:b/>
              <w:sz w:val="20"/>
              <w:szCs w:val="20"/>
            </w:rPr>
          </w:pPr>
        </w:p>
      </w:tc>
      <w:tc>
        <w:tcPr>
          <w:tcW w:w="1530" w:type="dxa"/>
          <w:tcBorders>
            <w:top w:val="single" w:sz="4" w:space="0" w:color="auto"/>
            <w:left w:val="single" w:sz="4" w:space="0" w:color="auto"/>
            <w:bottom w:val="single" w:sz="4" w:space="0" w:color="auto"/>
            <w:right w:val="nil"/>
          </w:tcBorders>
          <w:shd w:val="clear" w:color="auto" w:fill="auto"/>
          <w:vAlign w:val="center"/>
        </w:tcPr>
        <w:p w14:paraId="152B3777" w14:textId="77777777" w:rsidR="00534501" w:rsidRPr="007C7C30" w:rsidRDefault="00B372D2" w:rsidP="00234608">
          <w:pPr>
            <w:spacing w:after="0" w:line="240" w:lineRule="auto"/>
            <w:jc w:val="right"/>
            <w:rPr>
              <w:rFonts w:eastAsia="Times New Roman" w:cs="Calibri"/>
              <w:b/>
              <w:sz w:val="20"/>
              <w:szCs w:val="20"/>
            </w:rPr>
          </w:pPr>
          <w:r w:rsidRPr="007C7C30">
            <w:rPr>
              <w:rFonts w:eastAsia="Times New Roman" w:cs="Calibri"/>
              <w:b/>
              <w:sz w:val="20"/>
              <w:szCs w:val="20"/>
            </w:rPr>
            <w:t>Effective Date:</w:t>
          </w:r>
        </w:p>
      </w:tc>
      <w:tc>
        <w:tcPr>
          <w:tcW w:w="1596" w:type="dxa"/>
          <w:tcBorders>
            <w:top w:val="single" w:sz="4" w:space="0" w:color="auto"/>
            <w:left w:val="nil"/>
            <w:bottom w:val="single" w:sz="4" w:space="0" w:color="auto"/>
            <w:right w:val="single" w:sz="4" w:space="0" w:color="auto"/>
          </w:tcBorders>
          <w:shd w:val="clear" w:color="auto" w:fill="auto"/>
          <w:vAlign w:val="center"/>
        </w:tcPr>
        <w:p w14:paraId="35FB8043" w14:textId="77777777" w:rsidR="00534501" w:rsidRPr="007C7C30" w:rsidRDefault="00CB07FE" w:rsidP="00234608">
          <w:pPr>
            <w:spacing w:after="0" w:line="240" w:lineRule="auto"/>
            <w:rPr>
              <w:rFonts w:eastAsia="Times New Roman" w:cs="Calibri"/>
              <w:b/>
              <w:sz w:val="20"/>
              <w:szCs w:val="20"/>
            </w:rPr>
          </w:pPr>
        </w:p>
      </w:tc>
      <w:tc>
        <w:tcPr>
          <w:tcW w:w="729" w:type="dxa"/>
          <w:tcBorders>
            <w:top w:val="single" w:sz="4" w:space="0" w:color="auto"/>
            <w:left w:val="single" w:sz="4" w:space="0" w:color="auto"/>
            <w:bottom w:val="single" w:sz="4" w:space="0" w:color="auto"/>
            <w:right w:val="nil"/>
          </w:tcBorders>
        </w:tcPr>
        <w:p w14:paraId="0C744E61" w14:textId="77777777" w:rsidR="00534501" w:rsidRPr="007C7C30" w:rsidRDefault="00CB07FE" w:rsidP="00234608">
          <w:pPr>
            <w:spacing w:after="0" w:line="240" w:lineRule="auto"/>
            <w:jc w:val="right"/>
            <w:rPr>
              <w:rFonts w:eastAsia="Times New Roman" w:cs="Calibri"/>
              <w:b/>
              <w:sz w:val="20"/>
              <w:szCs w:val="20"/>
            </w:rPr>
          </w:pPr>
        </w:p>
      </w:tc>
      <w:tc>
        <w:tcPr>
          <w:tcW w:w="1743" w:type="dxa"/>
          <w:tcBorders>
            <w:top w:val="single" w:sz="4" w:space="0" w:color="auto"/>
            <w:left w:val="nil"/>
            <w:bottom w:val="single" w:sz="4" w:space="0" w:color="auto"/>
            <w:right w:val="single" w:sz="4" w:space="0" w:color="auto"/>
          </w:tcBorders>
          <w:shd w:val="clear" w:color="auto" w:fill="auto"/>
          <w:vAlign w:val="center"/>
        </w:tcPr>
        <w:p w14:paraId="64EF9004" w14:textId="77777777" w:rsidR="00534501" w:rsidRPr="007C7C30" w:rsidRDefault="00B372D2" w:rsidP="00234608">
          <w:pPr>
            <w:spacing w:after="0" w:line="240" w:lineRule="auto"/>
            <w:jc w:val="right"/>
            <w:rPr>
              <w:rFonts w:eastAsia="Times New Roman" w:cs="Calibri"/>
              <w:b/>
              <w:sz w:val="20"/>
              <w:szCs w:val="20"/>
            </w:rPr>
          </w:pPr>
          <w:r w:rsidRPr="007C7C30">
            <w:rPr>
              <w:rFonts w:eastAsia="Times New Roman" w:cs="Calibri"/>
              <w:b/>
              <w:sz w:val="20"/>
              <w:szCs w:val="20"/>
            </w:rPr>
            <w:t xml:space="preserve">Page </w:t>
          </w:r>
          <w:r w:rsidRPr="007C7C30">
            <w:rPr>
              <w:rFonts w:eastAsia="Times New Roman" w:cs="Calibri"/>
              <w:b/>
              <w:sz w:val="20"/>
              <w:szCs w:val="20"/>
            </w:rPr>
            <w:fldChar w:fldCharType="begin"/>
          </w:r>
          <w:r w:rsidRPr="007C7C30">
            <w:rPr>
              <w:rFonts w:eastAsia="Times New Roman" w:cs="Calibri"/>
              <w:b/>
              <w:sz w:val="20"/>
              <w:szCs w:val="20"/>
            </w:rPr>
            <w:instrText xml:space="preserve"> PAGE </w:instrText>
          </w:r>
          <w:r w:rsidRPr="007C7C30">
            <w:rPr>
              <w:rFonts w:eastAsia="Times New Roman" w:cs="Calibri"/>
              <w:b/>
              <w:sz w:val="20"/>
              <w:szCs w:val="20"/>
            </w:rPr>
            <w:fldChar w:fldCharType="separate"/>
          </w:r>
          <w:r w:rsidRPr="007C7C30">
            <w:rPr>
              <w:rFonts w:eastAsia="Times New Roman" w:cs="Calibri"/>
              <w:b/>
              <w:noProof/>
              <w:sz w:val="20"/>
              <w:szCs w:val="20"/>
            </w:rPr>
            <w:t>5</w:t>
          </w:r>
          <w:r w:rsidRPr="007C7C30">
            <w:rPr>
              <w:rFonts w:eastAsia="Times New Roman" w:cs="Calibri"/>
              <w:b/>
              <w:sz w:val="20"/>
              <w:szCs w:val="20"/>
            </w:rPr>
            <w:fldChar w:fldCharType="end"/>
          </w:r>
          <w:r w:rsidRPr="007C7C30">
            <w:rPr>
              <w:rFonts w:eastAsia="Times New Roman" w:cs="Calibri"/>
              <w:b/>
              <w:sz w:val="20"/>
              <w:szCs w:val="20"/>
            </w:rPr>
            <w:t xml:space="preserve"> of </w:t>
          </w:r>
          <w:r w:rsidRPr="007C7C30">
            <w:rPr>
              <w:rFonts w:eastAsia="Times New Roman" w:cs="Calibri"/>
              <w:b/>
              <w:sz w:val="20"/>
              <w:szCs w:val="20"/>
            </w:rPr>
            <w:fldChar w:fldCharType="begin"/>
          </w:r>
          <w:r w:rsidRPr="007C7C30">
            <w:rPr>
              <w:rFonts w:eastAsia="Times New Roman" w:cs="Calibri"/>
              <w:b/>
              <w:sz w:val="20"/>
              <w:szCs w:val="20"/>
            </w:rPr>
            <w:instrText xml:space="preserve"> NUMPAGES  \# "0" \* Arabic </w:instrText>
          </w:r>
          <w:r w:rsidRPr="007C7C30">
            <w:rPr>
              <w:rFonts w:eastAsia="Times New Roman" w:cs="Calibri"/>
              <w:b/>
              <w:sz w:val="20"/>
              <w:szCs w:val="20"/>
            </w:rPr>
            <w:fldChar w:fldCharType="separate"/>
          </w:r>
          <w:r w:rsidRPr="007C7C30">
            <w:rPr>
              <w:rFonts w:eastAsia="Times New Roman" w:cs="Calibri"/>
              <w:b/>
              <w:noProof/>
              <w:sz w:val="20"/>
              <w:szCs w:val="20"/>
            </w:rPr>
            <w:t>8</w:t>
          </w:r>
          <w:r w:rsidRPr="007C7C30">
            <w:rPr>
              <w:rFonts w:eastAsia="Times New Roman" w:cs="Calibri"/>
              <w:b/>
              <w:sz w:val="20"/>
              <w:szCs w:val="20"/>
            </w:rPr>
            <w:fldChar w:fldCharType="end"/>
          </w:r>
        </w:p>
      </w:tc>
    </w:tr>
  </w:tbl>
  <w:p w14:paraId="7CE1F57D" w14:textId="77777777" w:rsidR="00534501" w:rsidRDefault="00CB0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B0D9E" w14:textId="77777777" w:rsidR="00CB07FE" w:rsidRDefault="00CB07FE" w:rsidP="00695A4E">
      <w:pPr>
        <w:spacing w:after="0" w:line="240" w:lineRule="auto"/>
      </w:pPr>
      <w:r>
        <w:separator/>
      </w:r>
    </w:p>
  </w:footnote>
  <w:footnote w:type="continuationSeparator" w:id="0">
    <w:p w14:paraId="05F2BB95" w14:textId="77777777" w:rsidR="00CB07FE" w:rsidRDefault="00CB07FE" w:rsidP="00695A4E">
      <w:pPr>
        <w:spacing w:after="0" w:line="240" w:lineRule="auto"/>
      </w:pPr>
      <w:r>
        <w:continuationSeparator/>
      </w:r>
    </w:p>
  </w:footnote>
  <w:footnote w:type="continuationNotice" w:id="1">
    <w:p w14:paraId="0F96BDF5" w14:textId="77777777" w:rsidR="00CB07FE" w:rsidRDefault="00CB07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38DF6" w14:textId="581DE77A" w:rsidR="00534501" w:rsidRDefault="00B372D2">
    <w:pPr>
      <w:pStyle w:val="Header"/>
    </w:pPr>
    <w:r>
      <w:rPr>
        <w:noProof/>
      </w:rPr>
      <w:drawing>
        <wp:anchor distT="0" distB="0" distL="114300" distR="114300" simplePos="0" relativeHeight="251655680" behindDoc="1" locked="0" layoutInCell="1" allowOverlap="1" wp14:anchorId="0A990061" wp14:editId="635980D8">
          <wp:simplePos x="0" y="0"/>
          <wp:positionH relativeFrom="page">
            <wp:align>left</wp:align>
          </wp:positionH>
          <wp:positionV relativeFrom="paragraph">
            <wp:posOffset>-461176</wp:posOffset>
          </wp:positionV>
          <wp:extent cx="7766572" cy="10051085"/>
          <wp:effectExtent l="0" t="0" r="6350" b="762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572" cy="100510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F0BA7"/>
    <w:multiLevelType w:val="multilevel"/>
    <w:tmpl w:val="F4ACEE2E"/>
    <w:lvl w:ilvl="0">
      <w:start w:val="1"/>
      <w:numFmt w:val="decimal"/>
      <w:lvlText w:val="%1.0"/>
      <w:lvlJc w:val="right"/>
      <w:pPr>
        <w:ind w:left="432" w:hanging="144"/>
      </w:pPr>
      <w:rPr>
        <w:rFonts w:hint="default"/>
      </w:rPr>
    </w:lvl>
    <w:lvl w:ilvl="1">
      <w:start w:val="1"/>
      <w:numFmt w:val="decimal"/>
      <w:lvlText w:val="%1.%2"/>
      <w:lvlJc w:val="left"/>
      <w:pPr>
        <w:ind w:left="864" w:hanging="432"/>
      </w:pPr>
      <w:rPr>
        <w:rFonts w:hint="default"/>
        <w:b w:val="0"/>
        <w:i w:val="0"/>
      </w:rPr>
    </w:lvl>
    <w:lvl w:ilvl="2">
      <w:start w:val="1"/>
      <w:numFmt w:val="lowerLetter"/>
      <w:lvlText w:val="%3."/>
      <w:lvlJc w:val="left"/>
      <w:pPr>
        <w:ind w:left="1152" w:hanging="288"/>
      </w:pPr>
      <w:rPr>
        <w:rFonts w:hint="default"/>
      </w:rPr>
    </w:lvl>
    <w:lvl w:ilvl="3">
      <w:start w:val="1"/>
      <w:numFmt w:val="lowerRoman"/>
      <w:lvlText w:val="%4."/>
      <w:lvlJc w:val="left"/>
      <w:pPr>
        <w:ind w:left="1296" w:hanging="216"/>
      </w:pPr>
      <w:rPr>
        <w:rFonts w:hint="default"/>
      </w:rPr>
    </w:lvl>
    <w:lvl w:ilvl="4">
      <w:start w:val="1"/>
      <w:numFmt w:val="bullet"/>
      <w:lvlText w:val=""/>
      <w:lvlJc w:val="left"/>
      <w:pPr>
        <w:ind w:left="1584" w:hanging="288"/>
      </w:pPr>
      <w:rPr>
        <w:rFonts w:ascii="Symbol" w:hAnsi="Symbol" w:hint="default"/>
        <w:color w:val="auto"/>
      </w:rPr>
    </w:lvl>
    <w:lvl w:ilvl="5">
      <w:start w:val="1"/>
      <w:numFmt w:val="decimal"/>
      <w:lvlText w:val="%1.%2.%3.%4.%5.%6"/>
      <w:lvlJc w:val="left"/>
      <w:pPr>
        <w:ind w:left="3312" w:hanging="144"/>
      </w:pPr>
      <w:rPr>
        <w:rFonts w:hint="default"/>
      </w:rPr>
    </w:lvl>
    <w:lvl w:ilvl="6">
      <w:start w:val="1"/>
      <w:numFmt w:val="decimal"/>
      <w:lvlText w:val="%1.%2.%3.%4.%5.%6.%7"/>
      <w:lvlJc w:val="left"/>
      <w:pPr>
        <w:ind w:left="3888" w:hanging="144"/>
      </w:pPr>
      <w:rPr>
        <w:rFonts w:hint="default"/>
      </w:rPr>
    </w:lvl>
    <w:lvl w:ilvl="7">
      <w:start w:val="1"/>
      <w:numFmt w:val="decimal"/>
      <w:lvlText w:val="%1.%2.%3.%4.%5.%6.%7.%8"/>
      <w:lvlJc w:val="left"/>
      <w:pPr>
        <w:ind w:left="4464" w:hanging="144"/>
      </w:pPr>
      <w:rPr>
        <w:rFonts w:hint="default"/>
      </w:rPr>
    </w:lvl>
    <w:lvl w:ilvl="8">
      <w:start w:val="1"/>
      <w:numFmt w:val="decimal"/>
      <w:lvlText w:val="%1.%2.%3.%4.%5.%6.%7.%8.%9"/>
      <w:lvlJc w:val="left"/>
      <w:pPr>
        <w:ind w:left="5040" w:hanging="144"/>
      </w:pPr>
      <w:rPr>
        <w:rFonts w:hint="default"/>
      </w:rPr>
    </w:lvl>
  </w:abstractNum>
  <w:abstractNum w:abstractNumId="1" w15:restartNumberingAfterBreak="0">
    <w:nsid w:val="0FBE0EAB"/>
    <w:multiLevelType w:val="hybridMultilevel"/>
    <w:tmpl w:val="C4E8A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BC4883"/>
    <w:multiLevelType w:val="multilevel"/>
    <w:tmpl w:val="1726612C"/>
    <w:lvl w:ilvl="0">
      <w:start w:val="1"/>
      <w:numFmt w:val="decimal"/>
      <w:lvlText w:val="%1.0"/>
      <w:lvlJc w:val="right"/>
      <w:pPr>
        <w:ind w:left="432" w:hanging="144"/>
      </w:pPr>
      <w:rPr>
        <w:rFonts w:hint="default"/>
      </w:rPr>
    </w:lvl>
    <w:lvl w:ilvl="1">
      <w:start w:val="1"/>
      <w:numFmt w:val="decimal"/>
      <w:lvlText w:val="%1.%2"/>
      <w:lvlJc w:val="left"/>
      <w:pPr>
        <w:ind w:left="864" w:hanging="432"/>
      </w:pPr>
      <w:rPr>
        <w:rFonts w:hint="default"/>
        <w:b w:val="0"/>
        <w:i w:val="0"/>
      </w:rPr>
    </w:lvl>
    <w:lvl w:ilvl="2">
      <w:start w:val="1"/>
      <w:numFmt w:val="bullet"/>
      <w:lvlText w:val=""/>
      <w:lvlJc w:val="left"/>
      <w:pPr>
        <w:ind w:left="1152" w:hanging="288"/>
      </w:pPr>
      <w:rPr>
        <w:rFonts w:ascii="Symbol" w:hAnsi="Symbol" w:hint="default"/>
        <w:b w:val="0"/>
        <w:bCs w:val="0"/>
      </w:rPr>
    </w:lvl>
    <w:lvl w:ilvl="3">
      <w:start w:val="1"/>
      <w:numFmt w:val="lowerRoman"/>
      <w:lvlText w:val="%4."/>
      <w:lvlJc w:val="left"/>
      <w:pPr>
        <w:ind w:left="1296" w:hanging="216"/>
      </w:pPr>
      <w:rPr>
        <w:rFonts w:hint="default"/>
        <w:b w:val="0"/>
        <w:bCs w:val="0"/>
      </w:rPr>
    </w:lvl>
    <w:lvl w:ilvl="4">
      <w:start w:val="1"/>
      <w:numFmt w:val="bullet"/>
      <w:lvlText w:val=""/>
      <w:lvlJc w:val="left"/>
      <w:pPr>
        <w:ind w:left="1584" w:hanging="288"/>
      </w:pPr>
      <w:rPr>
        <w:rFonts w:ascii="Symbol" w:hAnsi="Symbol" w:hint="default"/>
        <w:color w:val="auto"/>
      </w:rPr>
    </w:lvl>
    <w:lvl w:ilvl="5">
      <w:start w:val="1"/>
      <w:numFmt w:val="decimal"/>
      <w:lvlText w:val="%1.%2.%3.%4.%5.%6"/>
      <w:lvlJc w:val="left"/>
      <w:pPr>
        <w:ind w:left="3312" w:hanging="144"/>
      </w:pPr>
      <w:rPr>
        <w:rFonts w:hint="default"/>
      </w:rPr>
    </w:lvl>
    <w:lvl w:ilvl="6">
      <w:start w:val="1"/>
      <w:numFmt w:val="decimal"/>
      <w:lvlText w:val="%1.%2.%3.%4.%5.%6.%7"/>
      <w:lvlJc w:val="left"/>
      <w:pPr>
        <w:ind w:left="3888" w:hanging="144"/>
      </w:pPr>
      <w:rPr>
        <w:rFonts w:hint="default"/>
      </w:rPr>
    </w:lvl>
    <w:lvl w:ilvl="7">
      <w:start w:val="1"/>
      <w:numFmt w:val="decimal"/>
      <w:lvlText w:val="%1.%2.%3.%4.%5.%6.%7.%8"/>
      <w:lvlJc w:val="left"/>
      <w:pPr>
        <w:ind w:left="4464" w:hanging="144"/>
      </w:pPr>
      <w:rPr>
        <w:rFonts w:hint="default"/>
      </w:rPr>
    </w:lvl>
    <w:lvl w:ilvl="8">
      <w:start w:val="1"/>
      <w:numFmt w:val="decimal"/>
      <w:lvlText w:val="%1.%2.%3.%4.%5.%6.%7.%8.%9"/>
      <w:lvlJc w:val="left"/>
      <w:pPr>
        <w:ind w:left="5040" w:hanging="144"/>
      </w:pPr>
      <w:rPr>
        <w:rFonts w:hint="default"/>
      </w:rPr>
    </w:lvl>
  </w:abstractNum>
  <w:abstractNum w:abstractNumId="3" w15:restartNumberingAfterBreak="0">
    <w:nsid w:val="18A112B0"/>
    <w:multiLevelType w:val="multilevel"/>
    <w:tmpl w:val="284AF664"/>
    <w:lvl w:ilvl="0">
      <w:start w:val="1"/>
      <w:numFmt w:val="decimal"/>
      <w:lvlText w:val="%1.0"/>
      <w:lvlJc w:val="right"/>
      <w:pPr>
        <w:ind w:left="432" w:hanging="144"/>
      </w:pPr>
      <w:rPr>
        <w:rFonts w:hint="default"/>
        <w:b/>
        <w:bCs/>
      </w:rPr>
    </w:lvl>
    <w:lvl w:ilvl="1">
      <w:start w:val="1"/>
      <w:numFmt w:val="decimal"/>
      <w:lvlText w:val="%1.%2"/>
      <w:lvlJc w:val="left"/>
      <w:pPr>
        <w:ind w:left="864" w:hanging="432"/>
      </w:pPr>
      <w:rPr>
        <w:rFonts w:hint="default"/>
        <w:b w:val="0"/>
        <w:i w:val="0"/>
      </w:rPr>
    </w:lvl>
    <w:lvl w:ilvl="2">
      <w:start w:val="1"/>
      <w:numFmt w:val="lowerLetter"/>
      <w:lvlText w:val="%3."/>
      <w:lvlJc w:val="left"/>
      <w:pPr>
        <w:ind w:left="1152" w:hanging="288"/>
      </w:pPr>
      <w:rPr>
        <w:rFonts w:hint="default"/>
        <w:b w:val="0"/>
        <w:bCs w:val="0"/>
      </w:rPr>
    </w:lvl>
    <w:lvl w:ilvl="3">
      <w:start w:val="1"/>
      <w:numFmt w:val="lowerRoman"/>
      <w:lvlText w:val="%4."/>
      <w:lvlJc w:val="left"/>
      <w:pPr>
        <w:ind w:left="1296" w:hanging="216"/>
      </w:pPr>
      <w:rPr>
        <w:rFonts w:hint="default"/>
        <w:b w:val="0"/>
        <w:bCs w:val="0"/>
      </w:rPr>
    </w:lvl>
    <w:lvl w:ilvl="4">
      <w:start w:val="1"/>
      <w:numFmt w:val="bullet"/>
      <w:lvlText w:val=""/>
      <w:lvlJc w:val="left"/>
      <w:pPr>
        <w:ind w:left="1584" w:hanging="288"/>
      </w:pPr>
      <w:rPr>
        <w:rFonts w:ascii="Symbol" w:hAnsi="Symbol" w:hint="default"/>
        <w:color w:val="auto"/>
      </w:rPr>
    </w:lvl>
    <w:lvl w:ilvl="5">
      <w:start w:val="1"/>
      <w:numFmt w:val="decimal"/>
      <w:lvlText w:val="%1.%2.%3.%4.%5.%6"/>
      <w:lvlJc w:val="left"/>
      <w:pPr>
        <w:ind w:left="3312" w:hanging="144"/>
      </w:pPr>
      <w:rPr>
        <w:rFonts w:hint="default"/>
      </w:rPr>
    </w:lvl>
    <w:lvl w:ilvl="6">
      <w:start w:val="1"/>
      <w:numFmt w:val="decimal"/>
      <w:lvlText w:val="%1.%2.%3.%4.%5.%6.%7"/>
      <w:lvlJc w:val="left"/>
      <w:pPr>
        <w:ind w:left="3888" w:hanging="144"/>
      </w:pPr>
      <w:rPr>
        <w:rFonts w:hint="default"/>
      </w:rPr>
    </w:lvl>
    <w:lvl w:ilvl="7">
      <w:start w:val="1"/>
      <w:numFmt w:val="decimal"/>
      <w:lvlText w:val="%1.%2.%3.%4.%5.%6.%7.%8"/>
      <w:lvlJc w:val="left"/>
      <w:pPr>
        <w:ind w:left="4464" w:hanging="144"/>
      </w:pPr>
      <w:rPr>
        <w:rFonts w:hint="default"/>
      </w:rPr>
    </w:lvl>
    <w:lvl w:ilvl="8">
      <w:start w:val="1"/>
      <w:numFmt w:val="decimal"/>
      <w:lvlText w:val="%1.%2.%3.%4.%5.%6.%7.%8.%9"/>
      <w:lvlJc w:val="left"/>
      <w:pPr>
        <w:ind w:left="5040" w:hanging="144"/>
      </w:pPr>
      <w:rPr>
        <w:rFonts w:hint="default"/>
      </w:rPr>
    </w:lvl>
  </w:abstractNum>
  <w:abstractNum w:abstractNumId="4" w15:restartNumberingAfterBreak="0">
    <w:nsid w:val="19063637"/>
    <w:multiLevelType w:val="multilevel"/>
    <w:tmpl w:val="B150F97E"/>
    <w:lvl w:ilvl="0">
      <w:start w:val="1"/>
      <w:numFmt w:val="decimal"/>
      <w:lvlText w:val="%1.0"/>
      <w:lvlJc w:val="right"/>
      <w:pPr>
        <w:ind w:left="432" w:hanging="144"/>
      </w:pPr>
      <w:rPr>
        <w:rFonts w:hint="default"/>
      </w:rPr>
    </w:lvl>
    <w:lvl w:ilvl="1">
      <w:start w:val="1"/>
      <w:numFmt w:val="decimal"/>
      <w:lvlText w:val="%1.%2"/>
      <w:lvlJc w:val="left"/>
      <w:pPr>
        <w:ind w:left="864" w:hanging="432"/>
      </w:pPr>
      <w:rPr>
        <w:rFonts w:hint="default"/>
        <w:b w:val="0"/>
        <w:i w:val="0"/>
      </w:rPr>
    </w:lvl>
    <w:lvl w:ilvl="2">
      <w:start w:val="1"/>
      <w:numFmt w:val="lowerLetter"/>
      <w:lvlText w:val="%3."/>
      <w:lvlJc w:val="left"/>
      <w:pPr>
        <w:ind w:left="1152" w:hanging="288"/>
      </w:pPr>
      <w:rPr>
        <w:rFonts w:hint="default"/>
        <w:b w:val="0"/>
        <w:bCs w:val="0"/>
      </w:rPr>
    </w:lvl>
    <w:lvl w:ilvl="3">
      <w:start w:val="1"/>
      <w:numFmt w:val="lowerRoman"/>
      <w:lvlText w:val="%4."/>
      <w:lvlJc w:val="left"/>
      <w:pPr>
        <w:ind w:left="1296" w:hanging="216"/>
      </w:pPr>
      <w:rPr>
        <w:rFonts w:hint="default"/>
        <w:b w:val="0"/>
        <w:bCs w:val="0"/>
      </w:rPr>
    </w:lvl>
    <w:lvl w:ilvl="4">
      <w:start w:val="1"/>
      <w:numFmt w:val="bullet"/>
      <w:lvlText w:val=""/>
      <w:lvlJc w:val="left"/>
      <w:pPr>
        <w:ind w:left="1584" w:hanging="288"/>
      </w:pPr>
      <w:rPr>
        <w:rFonts w:ascii="Symbol" w:hAnsi="Symbol" w:hint="default"/>
        <w:color w:val="auto"/>
      </w:rPr>
    </w:lvl>
    <w:lvl w:ilvl="5">
      <w:start w:val="1"/>
      <w:numFmt w:val="decimal"/>
      <w:lvlText w:val="%1.%2.%3.%4.%5.%6"/>
      <w:lvlJc w:val="left"/>
      <w:pPr>
        <w:ind w:left="3312" w:hanging="144"/>
      </w:pPr>
      <w:rPr>
        <w:rFonts w:hint="default"/>
      </w:rPr>
    </w:lvl>
    <w:lvl w:ilvl="6">
      <w:start w:val="1"/>
      <w:numFmt w:val="decimal"/>
      <w:lvlText w:val="%1.%2.%3.%4.%5.%6.%7"/>
      <w:lvlJc w:val="left"/>
      <w:pPr>
        <w:ind w:left="3888" w:hanging="144"/>
      </w:pPr>
      <w:rPr>
        <w:rFonts w:hint="default"/>
      </w:rPr>
    </w:lvl>
    <w:lvl w:ilvl="7">
      <w:start w:val="1"/>
      <w:numFmt w:val="decimal"/>
      <w:lvlText w:val="%1.%2.%3.%4.%5.%6.%7.%8"/>
      <w:lvlJc w:val="left"/>
      <w:pPr>
        <w:ind w:left="4464" w:hanging="144"/>
      </w:pPr>
      <w:rPr>
        <w:rFonts w:hint="default"/>
      </w:rPr>
    </w:lvl>
    <w:lvl w:ilvl="8">
      <w:start w:val="1"/>
      <w:numFmt w:val="decimal"/>
      <w:lvlText w:val="%1.%2.%3.%4.%5.%6.%7.%8.%9"/>
      <w:lvlJc w:val="left"/>
      <w:pPr>
        <w:ind w:left="5040" w:hanging="144"/>
      </w:pPr>
      <w:rPr>
        <w:rFonts w:hint="default"/>
      </w:rPr>
    </w:lvl>
  </w:abstractNum>
  <w:abstractNum w:abstractNumId="5" w15:restartNumberingAfterBreak="0">
    <w:nsid w:val="2A65175E"/>
    <w:multiLevelType w:val="hybridMultilevel"/>
    <w:tmpl w:val="298658AA"/>
    <w:lvl w:ilvl="0" w:tplc="E1E0D2C8">
      <w:start w:val="1"/>
      <w:numFmt w:val="decimal"/>
      <w:lvlText w:val="%1.0"/>
      <w:lvlJc w:val="left"/>
      <w:pPr>
        <w:ind w:left="1152" w:hanging="360"/>
      </w:pPr>
      <w:rPr>
        <w:rFonts w:hint="default"/>
        <w:b w:val="0"/>
        <w:bCs/>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15:restartNumberingAfterBreak="0">
    <w:nsid w:val="2AE976BE"/>
    <w:multiLevelType w:val="multilevel"/>
    <w:tmpl w:val="F4ACEE2E"/>
    <w:lvl w:ilvl="0">
      <w:start w:val="1"/>
      <w:numFmt w:val="decimal"/>
      <w:lvlText w:val="%1.0"/>
      <w:lvlJc w:val="right"/>
      <w:pPr>
        <w:ind w:left="432" w:hanging="144"/>
      </w:pPr>
      <w:rPr>
        <w:rFonts w:hint="default"/>
      </w:rPr>
    </w:lvl>
    <w:lvl w:ilvl="1">
      <w:start w:val="1"/>
      <w:numFmt w:val="decimal"/>
      <w:lvlText w:val="%1.%2"/>
      <w:lvlJc w:val="left"/>
      <w:pPr>
        <w:ind w:left="864" w:hanging="432"/>
      </w:pPr>
      <w:rPr>
        <w:rFonts w:hint="default"/>
        <w:b w:val="0"/>
        <w:i w:val="0"/>
      </w:rPr>
    </w:lvl>
    <w:lvl w:ilvl="2">
      <w:start w:val="1"/>
      <w:numFmt w:val="lowerLetter"/>
      <w:lvlText w:val="%3."/>
      <w:lvlJc w:val="left"/>
      <w:pPr>
        <w:ind w:left="1152" w:hanging="288"/>
      </w:pPr>
      <w:rPr>
        <w:rFonts w:hint="default"/>
      </w:rPr>
    </w:lvl>
    <w:lvl w:ilvl="3">
      <w:start w:val="1"/>
      <w:numFmt w:val="lowerRoman"/>
      <w:lvlText w:val="%4."/>
      <w:lvlJc w:val="left"/>
      <w:pPr>
        <w:ind w:left="1296" w:hanging="216"/>
      </w:pPr>
      <w:rPr>
        <w:rFonts w:hint="default"/>
      </w:rPr>
    </w:lvl>
    <w:lvl w:ilvl="4">
      <w:start w:val="1"/>
      <w:numFmt w:val="bullet"/>
      <w:lvlText w:val=""/>
      <w:lvlJc w:val="left"/>
      <w:pPr>
        <w:ind w:left="1584" w:hanging="288"/>
      </w:pPr>
      <w:rPr>
        <w:rFonts w:ascii="Symbol" w:hAnsi="Symbol" w:hint="default"/>
        <w:color w:val="auto"/>
      </w:rPr>
    </w:lvl>
    <w:lvl w:ilvl="5">
      <w:start w:val="1"/>
      <w:numFmt w:val="decimal"/>
      <w:lvlText w:val="%1.%2.%3.%4.%5.%6"/>
      <w:lvlJc w:val="left"/>
      <w:pPr>
        <w:ind w:left="3312" w:hanging="144"/>
      </w:pPr>
      <w:rPr>
        <w:rFonts w:hint="default"/>
      </w:rPr>
    </w:lvl>
    <w:lvl w:ilvl="6">
      <w:start w:val="1"/>
      <w:numFmt w:val="decimal"/>
      <w:lvlText w:val="%1.%2.%3.%4.%5.%6.%7"/>
      <w:lvlJc w:val="left"/>
      <w:pPr>
        <w:ind w:left="3888" w:hanging="144"/>
      </w:pPr>
      <w:rPr>
        <w:rFonts w:hint="default"/>
      </w:rPr>
    </w:lvl>
    <w:lvl w:ilvl="7">
      <w:start w:val="1"/>
      <w:numFmt w:val="decimal"/>
      <w:lvlText w:val="%1.%2.%3.%4.%5.%6.%7.%8"/>
      <w:lvlJc w:val="left"/>
      <w:pPr>
        <w:ind w:left="4464" w:hanging="144"/>
      </w:pPr>
      <w:rPr>
        <w:rFonts w:hint="default"/>
      </w:rPr>
    </w:lvl>
    <w:lvl w:ilvl="8">
      <w:start w:val="1"/>
      <w:numFmt w:val="decimal"/>
      <w:lvlText w:val="%1.%2.%3.%4.%5.%6.%7.%8.%9"/>
      <w:lvlJc w:val="left"/>
      <w:pPr>
        <w:ind w:left="5040" w:hanging="144"/>
      </w:pPr>
      <w:rPr>
        <w:rFonts w:hint="default"/>
      </w:rPr>
    </w:lvl>
  </w:abstractNum>
  <w:abstractNum w:abstractNumId="7" w15:restartNumberingAfterBreak="0">
    <w:nsid w:val="335C0E84"/>
    <w:multiLevelType w:val="multilevel"/>
    <w:tmpl w:val="B150F97E"/>
    <w:lvl w:ilvl="0">
      <w:start w:val="1"/>
      <w:numFmt w:val="decimal"/>
      <w:lvlText w:val="%1.0"/>
      <w:lvlJc w:val="right"/>
      <w:pPr>
        <w:ind w:left="432" w:hanging="144"/>
      </w:pPr>
      <w:rPr>
        <w:rFonts w:hint="default"/>
      </w:rPr>
    </w:lvl>
    <w:lvl w:ilvl="1">
      <w:start w:val="1"/>
      <w:numFmt w:val="decimal"/>
      <w:lvlText w:val="%1.%2"/>
      <w:lvlJc w:val="left"/>
      <w:pPr>
        <w:ind w:left="864" w:hanging="432"/>
      </w:pPr>
      <w:rPr>
        <w:rFonts w:hint="default"/>
        <w:b w:val="0"/>
        <w:i w:val="0"/>
      </w:rPr>
    </w:lvl>
    <w:lvl w:ilvl="2">
      <w:start w:val="1"/>
      <w:numFmt w:val="lowerLetter"/>
      <w:lvlText w:val="%3."/>
      <w:lvlJc w:val="left"/>
      <w:pPr>
        <w:ind w:left="1152" w:hanging="288"/>
      </w:pPr>
      <w:rPr>
        <w:rFonts w:hint="default"/>
        <w:b w:val="0"/>
        <w:bCs w:val="0"/>
      </w:rPr>
    </w:lvl>
    <w:lvl w:ilvl="3">
      <w:start w:val="1"/>
      <w:numFmt w:val="lowerRoman"/>
      <w:lvlText w:val="%4."/>
      <w:lvlJc w:val="left"/>
      <w:pPr>
        <w:ind w:left="1296" w:hanging="216"/>
      </w:pPr>
      <w:rPr>
        <w:rFonts w:hint="default"/>
        <w:b w:val="0"/>
        <w:bCs w:val="0"/>
      </w:rPr>
    </w:lvl>
    <w:lvl w:ilvl="4">
      <w:start w:val="1"/>
      <w:numFmt w:val="bullet"/>
      <w:lvlText w:val=""/>
      <w:lvlJc w:val="left"/>
      <w:pPr>
        <w:ind w:left="1584" w:hanging="288"/>
      </w:pPr>
      <w:rPr>
        <w:rFonts w:ascii="Symbol" w:hAnsi="Symbol" w:hint="default"/>
        <w:color w:val="auto"/>
      </w:rPr>
    </w:lvl>
    <w:lvl w:ilvl="5">
      <w:start w:val="1"/>
      <w:numFmt w:val="decimal"/>
      <w:lvlText w:val="%1.%2.%3.%4.%5.%6"/>
      <w:lvlJc w:val="left"/>
      <w:pPr>
        <w:ind w:left="3312" w:hanging="144"/>
      </w:pPr>
      <w:rPr>
        <w:rFonts w:hint="default"/>
      </w:rPr>
    </w:lvl>
    <w:lvl w:ilvl="6">
      <w:start w:val="1"/>
      <w:numFmt w:val="decimal"/>
      <w:lvlText w:val="%1.%2.%3.%4.%5.%6.%7"/>
      <w:lvlJc w:val="left"/>
      <w:pPr>
        <w:ind w:left="3888" w:hanging="144"/>
      </w:pPr>
      <w:rPr>
        <w:rFonts w:hint="default"/>
      </w:rPr>
    </w:lvl>
    <w:lvl w:ilvl="7">
      <w:start w:val="1"/>
      <w:numFmt w:val="decimal"/>
      <w:lvlText w:val="%1.%2.%3.%4.%5.%6.%7.%8"/>
      <w:lvlJc w:val="left"/>
      <w:pPr>
        <w:ind w:left="4464" w:hanging="144"/>
      </w:pPr>
      <w:rPr>
        <w:rFonts w:hint="default"/>
      </w:rPr>
    </w:lvl>
    <w:lvl w:ilvl="8">
      <w:start w:val="1"/>
      <w:numFmt w:val="decimal"/>
      <w:lvlText w:val="%1.%2.%3.%4.%5.%6.%7.%8.%9"/>
      <w:lvlJc w:val="left"/>
      <w:pPr>
        <w:ind w:left="5040" w:hanging="144"/>
      </w:pPr>
      <w:rPr>
        <w:rFonts w:hint="default"/>
      </w:rPr>
    </w:lvl>
  </w:abstractNum>
  <w:abstractNum w:abstractNumId="8" w15:restartNumberingAfterBreak="0">
    <w:nsid w:val="3A2E3E1A"/>
    <w:multiLevelType w:val="multilevel"/>
    <w:tmpl w:val="B150F97E"/>
    <w:lvl w:ilvl="0">
      <w:start w:val="1"/>
      <w:numFmt w:val="decimal"/>
      <w:lvlText w:val="%1.0"/>
      <w:lvlJc w:val="right"/>
      <w:pPr>
        <w:ind w:left="432" w:hanging="144"/>
      </w:pPr>
      <w:rPr>
        <w:rFonts w:hint="default"/>
      </w:rPr>
    </w:lvl>
    <w:lvl w:ilvl="1">
      <w:start w:val="1"/>
      <w:numFmt w:val="decimal"/>
      <w:lvlText w:val="%1.%2"/>
      <w:lvlJc w:val="left"/>
      <w:pPr>
        <w:ind w:left="864" w:hanging="432"/>
      </w:pPr>
      <w:rPr>
        <w:rFonts w:hint="default"/>
        <w:b w:val="0"/>
        <w:i w:val="0"/>
      </w:rPr>
    </w:lvl>
    <w:lvl w:ilvl="2">
      <w:start w:val="1"/>
      <w:numFmt w:val="lowerLetter"/>
      <w:lvlText w:val="%3."/>
      <w:lvlJc w:val="left"/>
      <w:pPr>
        <w:ind w:left="1152" w:hanging="288"/>
      </w:pPr>
      <w:rPr>
        <w:rFonts w:hint="default"/>
        <w:b w:val="0"/>
        <w:bCs w:val="0"/>
      </w:rPr>
    </w:lvl>
    <w:lvl w:ilvl="3">
      <w:start w:val="1"/>
      <w:numFmt w:val="lowerRoman"/>
      <w:lvlText w:val="%4."/>
      <w:lvlJc w:val="left"/>
      <w:pPr>
        <w:ind w:left="1296" w:hanging="216"/>
      </w:pPr>
      <w:rPr>
        <w:rFonts w:hint="default"/>
        <w:b w:val="0"/>
        <w:bCs w:val="0"/>
      </w:rPr>
    </w:lvl>
    <w:lvl w:ilvl="4">
      <w:start w:val="1"/>
      <w:numFmt w:val="bullet"/>
      <w:lvlText w:val=""/>
      <w:lvlJc w:val="left"/>
      <w:pPr>
        <w:ind w:left="1584" w:hanging="288"/>
      </w:pPr>
      <w:rPr>
        <w:rFonts w:ascii="Symbol" w:hAnsi="Symbol" w:hint="default"/>
        <w:color w:val="auto"/>
      </w:rPr>
    </w:lvl>
    <w:lvl w:ilvl="5">
      <w:start w:val="1"/>
      <w:numFmt w:val="decimal"/>
      <w:lvlText w:val="%1.%2.%3.%4.%5.%6"/>
      <w:lvlJc w:val="left"/>
      <w:pPr>
        <w:ind w:left="3312" w:hanging="144"/>
      </w:pPr>
      <w:rPr>
        <w:rFonts w:hint="default"/>
      </w:rPr>
    </w:lvl>
    <w:lvl w:ilvl="6">
      <w:start w:val="1"/>
      <w:numFmt w:val="decimal"/>
      <w:lvlText w:val="%1.%2.%3.%4.%5.%6.%7"/>
      <w:lvlJc w:val="left"/>
      <w:pPr>
        <w:ind w:left="3888" w:hanging="144"/>
      </w:pPr>
      <w:rPr>
        <w:rFonts w:hint="default"/>
      </w:rPr>
    </w:lvl>
    <w:lvl w:ilvl="7">
      <w:start w:val="1"/>
      <w:numFmt w:val="decimal"/>
      <w:lvlText w:val="%1.%2.%3.%4.%5.%6.%7.%8"/>
      <w:lvlJc w:val="left"/>
      <w:pPr>
        <w:ind w:left="4464" w:hanging="144"/>
      </w:pPr>
      <w:rPr>
        <w:rFonts w:hint="default"/>
      </w:rPr>
    </w:lvl>
    <w:lvl w:ilvl="8">
      <w:start w:val="1"/>
      <w:numFmt w:val="decimal"/>
      <w:lvlText w:val="%1.%2.%3.%4.%5.%6.%7.%8.%9"/>
      <w:lvlJc w:val="left"/>
      <w:pPr>
        <w:ind w:left="5040" w:hanging="144"/>
      </w:pPr>
      <w:rPr>
        <w:rFonts w:hint="default"/>
      </w:rPr>
    </w:lvl>
  </w:abstractNum>
  <w:abstractNum w:abstractNumId="9" w15:restartNumberingAfterBreak="0">
    <w:nsid w:val="3C0C4E79"/>
    <w:multiLevelType w:val="hybridMultilevel"/>
    <w:tmpl w:val="9AD6A656"/>
    <w:lvl w:ilvl="0" w:tplc="E1E0D2C8">
      <w:start w:val="1"/>
      <w:numFmt w:val="decimal"/>
      <w:lvlText w:val="%1.0"/>
      <w:lvlJc w:val="left"/>
      <w:pPr>
        <w:ind w:left="1152" w:hanging="360"/>
      </w:pPr>
      <w:rPr>
        <w:rFonts w:hint="default"/>
        <w:b w:val="0"/>
        <w:bCs/>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15:restartNumberingAfterBreak="0">
    <w:nsid w:val="41D13E98"/>
    <w:multiLevelType w:val="hybridMultilevel"/>
    <w:tmpl w:val="0914C204"/>
    <w:lvl w:ilvl="0" w:tplc="E1E0D2C8">
      <w:start w:val="1"/>
      <w:numFmt w:val="decimal"/>
      <w:lvlText w:val="%1.0"/>
      <w:lvlJc w:val="left"/>
      <w:pPr>
        <w:ind w:left="1152" w:hanging="360"/>
      </w:pPr>
      <w:rPr>
        <w:rFonts w:hint="default"/>
        <w:b w:val="0"/>
        <w:bCs/>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15:restartNumberingAfterBreak="0">
    <w:nsid w:val="42EF1829"/>
    <w:multiLevelType w:val="hybridMultilevel"/>
    <w:tmpl w:val="0DCE16FC"/>
    <w:lvl w:ilvl="0" w:tplc="E1E0D2C8">
      <w:start w:val="1"/>
      <w:numFmt w:val="decimal"/>
      <w:lvlText w:val="%1.0"/>
      <w:lvlJc w:val="left"/>
      <w:pPr>
        <w:ind w:left="1152" w:hanging="360"/>
      </w:pPr>
      <w:rPr>
        <w:rFonts w:hint="default"/>
        <w:b w:val="0"/>
        <w:bCs/>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15:restartNumberingAfterBreak="0">
    <w:nsid w:val="430601DF"/>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3" w15:restartNumberingAfterBreak="0">
    <w:nsid w:val="47665ECF"/>
    <w:multiLevelType w:val="multilevel"/>
    <w:tmpl w:val="F4ACEE2E"/>
    <w:lvl w:ilvl="0">
      <w:start w:val="1"/>
      <w:numFmt w:val="decimal"/>
      <w:lvlText w:val="%1.0"/>
      <w:lvlJc w:val="right"/>
      <w:pPr>
        <w:ind w:left="432" w:hanging="144"/>
      </w:pPr>
      <w:rPr>
        <w:rFonts w:hint="default"/>
      </w:rPr>
    </w:lvl>
    <w:lvl w:ilvl="1">
      <w:start w:val="1"/>
      <w:numFmt w:val="decimal"/>
      <w:lvlText w:val="%1.%2"/>
      <w:lvlJc w:val="left"/>
      <w:pPr>
        <w:ind w:left="864" w:hanging="432"/>
      </w:pPr>
      <w:rPr>
        <w:rFonts w:hint="default"/>
        <w:b w:val="0"/>
        <w:i w:val="0"/>
      </w:rPr>
    </w:lvl>
    <w:lvl w:ilvl="2">
      <w:start w:val="1"/>
      <w:numFmt w:val="lowerLetter"/>
      <w:lvlText w:val="%3."/>
      <w:lvlJc w:val="left"/>
      <w:pPr>
        <w:ind w:left="1152" w:hanging="288"/>
      </w:pPr>
      <w:rPr>
        <w:rFonts w:hint="default"/>
      </w:rPr>
    </w:lvl>
    <w:lvl w:ilvl="3">
      <w:start w:val="1"/>
      <w:numFmt w:val="lowerRoman"/>
      <w:lvlText w:val="%4."/>
      <w:lvlJc w:val="left"/>
      <w:pPr>
        <w:ind w:left="1296" w:hanging="216"/>
      </w:pPr>
      <w:rPr>
        <w:rFonts w:hint="default"/>
      </w:rPr>
    </w:lvl>
    <w:lvl w:ilvl="4">
      <w:start w:val="1"/>
      <w:numFmt w:val="bullet"/>
      <w:lvlText w:val=""/>
      <w:lvlJc w:val="left"/>
      <w:pPr>
        <w:ind w:left="1584" w:hanging="288"/>
      </w:pPr>
      <w:rPr>
        <w:rFonts w:ascii="Symbol" w:hAnsi="Symbol" w:hint="default"/>
        <w:color w:val="auto"/>
      </w:rPr>
    </w:lvl>
    <w:lvl w:ilvl="5">
      <w:start w:val="1"/>
      <w:numFmt w:val="decimal"/>
      <w:lvlText w:val="%1.%2.%3.%4.%5.%6"/>
      <w:lvlJc w:val="left"/>
      <w:pPr>
        <w:ind w:left="3312" w:hanging="144"/>
      </w:pPr>
      <w:rPr>
        <w:rFonts w:hint="default"/>
      </w:rPr>
    </w:lvl>
    <w:lvl w:ilvl="6">
      <w:start w:val="1"/>
      <w:numFmt w:val="decimal"/>
      <w:lvlText w:val="%1.%2.%3.%4.%5.%6.%7"/>
      <w:lvlJc w:val="left"/>
      <w:pPr>
        <w:ind w:left="3888" w:hanging="144"/>
      </w:pPr>
      <w:rPr>
        <w:rFonts w:hint="default"/>
      </w:rPr>
    </w:lvl>
    <w:lvl w:ilvl="7">
      <w:start w:val="1"/>
      <w:numFmt w:val="decimal"/>
      <w:lvlText w:val="%1.%2.%3.%4.%5.%6.%7.%8"/>
      <w:lvlJc w:val="left"/>
      <w:pPr>
        <w:ind w:left="4464" w:hanging="144"/>
      </w:pPr>
      <w:rPr>
        <w:rFonts w:hint="default"/>
      </w:rPr>
    </w:lvl>
    <w:lvl w:ilvl="8">
      <w:start w:val="1"/>
      <w:numFmt w:val="decimal"/>
      <w:lvlText w:val="%1.%2.%3.%4.%5.%6.%7.%8.%9"/>
      <w:lvlJc w:val="left"/>
      <w:pPr>
        <w:ind w:left="5040" w:hanging="144"/>
      </w:pPr>
      <w:rPr>
        <w:rFonts w:hint="default"/>
      </w:rPr>
    </w:lvl>
  </w:abstractNum>
  <w:abstractNum w:abstractNumId="14" w15:restartNumberingAfterBreak="0">
    <w:nsid w:val="50CF545B"/>
    <w:multiLevelType w:val="hybridMultilevel"/>
    <w:tmpl w:val="FA182176"/>
    <w:lvl w:ilvl="0" w:tplc="0D967E22">
      <w:start w:val="1"/>
      <w:numFmt w:val="bullet"/>
      <w:lvlText w:val=""/>
      <w:lvlJc w:val="left"/>
      <w:pPr>
        <w:ind w:left="360" w:hanging="360"/>
      </w:pPr>
      <w:rPr>
        <w:rFonts w:ascii="Symbol" w:hAnsi="Symbol"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17D67A3"/>
    <w:multiLevelType w:val="multilevel"/>
    <w:tmpl w:val="B150F97E"/>
    <w:lvl w:ilvl="0">
      <w:start w:val="1"/>
      <w:numFmt w:val="decimal"/>
      <w:lvlText w:val="%1.0"/>
      <w:lvlJc w:val="right"/>
      <w:pPr>
        <w:ind w:left="432" w:hanging="144"/>
      </w:pPr>
      <w:rPr>
        <w:rFonts w:hint="default"/>
      </w:rPr>
    </w:lvl>
    <w:lvl w:ilvl="1">
      <w:start w:val="1"/>
      <w:numFmt w:val="decimal"/>
      <w:lvlText w:val="%1.%2"/>
      <w:lvlJc w:val="left"/>
      <w:pPr>
        <w:ind w:left="864" w:hanging="432"/>
      </w:pPr>
      <w:rPr>
        <w:rFonts w:hint="default"/>
        <w:b w:val="0"/>
        <w:i w:val="0"/>
      </w:rPr>
    </w:lvl>
    <w:lvl w:ilvl="2">
      <w:start w:val="1"/>
      <w:numFmt w:val="lowerLetter"/>
      <w:lvlText w:val="%3."/>
      <w:lvlJc w:val="left"/>
      <w:pPr>
        <w:ind w:left="1152" w:hanging="288"/>
      </w:pPr>
      <w:rPr>
        <w:rFonts w:hint="default"/>
        <w:b w:val="0"/>
        <w:bCs w:val="0"/>
      </w:rPr>
    </w:lvl>
    <w:lvl w:ilvl="3">
      <w:start w:val="1"/>
      <w:numFmt w:val="lowerRoman"/>
      <w:lvlText w:val="%4."/>
      <w:lvlJc w:val="left"/>
      <w:pPr>
        <w:ind w:left="1296" w:hanging="216"/>
      </w:pPr>
      <w:rPr>
        <w:rFonts w:hint="default"/>
        <w:b w:val="0"/>
        <w:bCs w:val="0"/>
      </w:rPr>
    </w:lvl>
    <w:lvl w:ilvl="4">
      <w:start w:val="1"/>
      <w:numFmt w:val="bullet"/>
      <w:lvlText w:val=""/>
      <w:lvlJc w:val="left"/>
      <w:pPr>
        <w:ind w:left="1584" w:hanging="288"/>
      </w:pPr>
      <w:rPr>
        <w:rFonts w:ascii="Symbol" w:hAnsi="Symbol" w:hint="default"/>
        <w:color w:val="auto"/>
      </w:rPr>
    </w:lvl>
    <w:lvl w:ilvl="5">
      <w:start w:val="1"/>
      <w:numFmt w:val="decimal"/>
      <w:lvlText w:val="%1.%2.%3.%4.%5.%6"/>
      <w:lvlJc w:val="left"/>
      <w:pPr>
        <w:ind w:left="3312" w:hanging="144"/>
      </w:pPr>
      <w:rPr>
        <w:rFonts w:hint="default"/>
      </w:rPr>
    </w:lvl>
    <w:lvl w:ilvl="6">
      <w:start w:val="1"/>
      <w:numFmt w:val="decimal"/>
      <w:lvlText w:val="%1.%2.%3.%4.%5.%6.%7"/>
      <w:lvlJc w:val="left"/>
      <w:pPr>
        <w:ind w:left="3888" w:hanging="144"/>
      </w:pPr>
      <w:rPr>
        <w:rFonts w:hint="default"/>
      </w:rPr>
    </w:lvl>
    <w:lvl w:ilvl="7">
      <w:start w:val="1"/>
      <w:numFmt w:val="decimal"/>
      <w:lvlText w:val="%1.%2.%3.%4.%5.%6.%7.%8"/>
      <w:lvlJc w:val="left"/>
      <w:pPr>
        <w:ind w:left="4464" w:hanging="144"/>
      </w:pPr>
      <w:rPr>
        <w:rFonts w:hint="default"/>
      </w:rPr>
    </w:lvl>
    <w:lvl w:ilvl="8">
      <w:start w:val="1"/>
      <w:numFmt w:val="decimal"/>
      <w:lvlText w:val="%1.%2.%3.%4.%5.%6.%7.%8.%9"/>
      <w:lvlJc w:val="left"/>
      <w:pPr>
        <w:ind w:left="5040" w:hanging="144"/>
      </w:pPr>
      <w:rPr>
        <w:rFonts w:hint="default"/>
      </w:rPr>
    </w:lvl>
  </w:abstractNum>
  <w:abstractNum w:abstractNumId="16" w15:restartNumberingAfterBreak="0">
    <w:nsid w:val="569D18C5"/>
    <w:multiLevelType w:val="hybridMultilevel"/>
    <w:tmpl w:val="F4A4D1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D55313"/>
    <w:multiLevelType w:val="hybridMultilevel"/>
    <w:tmpl w:val="FEA471C4"/>
    <w:lvl w:ilvl="0" w:tplc="04090001">
      <w:start w:val="1"/>
      <w:numFmt w:val="bullet"/>
      <w:lvlText w:val=""/>
      <w:lvlJc w:val="left"/>
      <w:pPr>
        <w:ind w:left="360" w:hanging="360"/>
      </w:pPr>
      <w:rPr>
        <w:rFonts w:ascii="Symbol" w:hAnsi="Symbol" w:hint="default"/>
      </w:rPr>
    </w:lvl>
    <w:lvl w:ilvl="1" w:tplc="054C9BD4">
      <w:numFmt w:val="bullet"/>
      <w:lvlText w:val="•"/>
      <w:lvlJc w:val="left"/>
      <w:pPr>
        <w:ind w:left="1080" w:hanging="360"/>
      </w:pPr>
      <w:rPr>
        <w:rFonts w:ascii="Calibri" w:eastAsia="Times New Roman"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B2B4E27"/>
    <w:multiLevelType w:val="multilevel"/>
    <w:tmpl w:val="F1A637BC"/>
    <w:lvl w:ilvl="0">
      <w:start w:val="1"/>
      <w:numFmt w:val="bullet"/>
      <w:lvlText w:val=""/>
      <w:lvlJc w:val="left"/>
      <w:pPr>
        <w:ind w:left="1008" w:hanging="144"/>
      </w:pPr>
      <w:rPr>
        <w:rFonts w:ascii="Symbol" w:hAnsi="Symbol" w:hint="default"/>
      </w:rPr>
    </w:lvl>
    <w:lvl w:ilvl="1">
      <w:start w:val="1"/>
      <w:numFmt w:val="decimal"/>
      <w:lvlText w:val="%1.%2"/>
      <w:lvlJc w:val="left"/>
      <w:pPr>
        <w:ind w:left="1440" w:hanging="432"/>
      </w:pPr>
      <w:rPr>
        <w:rFonts w:hint="default"/>
        <w:b w:val="0"/>
        <w:i w:val="0"/>
      </w:rPr>
    </w:lvl>
    <w:lvl w:ilvl="2">
      <w:start w:val="1"/>
      <w:numFmt w:val="bullet"/>
      <w:lvlText w:val=""/>
      <w:lvlJc w:val="left"/>
      <w:pPr>
        <w:ind w:left="1728" w:hanging="288"/>
      </w:pPr>
      <w:rPr>
        <w:rFonts w:ascii="Symbol" w:hAnsi="Symbol" w:hint="default"/>
        <w:b w:val="0"/>
        <w:bCs w:val="0"/>
      </w:rPr>
    </w:lvl>
    <w:lvl w:ilvl="3">
      <w:start w:val="1"/>
      <w:numFmt w:val="lowerRoman"/>
      <w:lvlText w:val="%4."/>
      <w:lvlJc w:val="left"/>
      <w:pPr>
        <w:ind w:left="1872" w:hanging="216"/>
      </w:pPr>
      <w:rPr>
        <w:rFonts w:hint="default"/>
        <w:b w:val="0"/>
        <w:bCs w:val="0"/>
      </w:rPr>
    </w:lvl>
    <w:lvl w:ilvl="4">
      <w:start w:val="1"/>
      <w:numFmt w:val="bullet"/>
      <w:lvlText w:val=""/>
      <w:lvlJc w:val="left"/>
      <w:pPr>
        <w:ind w:left="2160" w:hanging="288"/>
      </w:pPr>
      <w:rPr>
        <w:rFonts w:ascii="Symbol" w:hAnsi="Symbol" w:hint="default"/>
        <w:color w:val="auto"/>
      </w:rPr>
    </w:lvl>
    <w:lvl w:ilvl="5">
      <w:start w:val="1"/>
      <w:numFmt w:val="decimal"/>
      <w:lvlText w:val="%1.%2.%3.%4.%5.%6"/>
      <w:lvlJc w:val="left"/>
      <w:pPr>
        <w:ind w:left="3888" w:hanging="144"/>
      </w:pPr>
      <w:rPr>
        <w:rFonts w:hint="default"/>
      </w:rPr>
    </w:lvl>
    <w:lvl w:ilvl="6">
      <w:start w:val="1"/>
      <w:numFmt w:val="decimal"/>
      <w:lvlText w:val="%1.%2.%3.%4.%5.%6.%7"/>
      <w:lvlJc w:val="left"/>
      <w:pPr>
        <w:ind w:left="4464" w:hanging="144"/>
      </w:pPr>
      <w:rPr>
        <w:rFonts w:hint="default"/>
      </w:rPr>
    </w:lvl>
    <w:lvl w:ilvl="7">
      <w:start w:val="1"/>
      <w:numFmt w:val="decimal"/>
      <w:lvlText w:val="%1.%2.%3.%4.%5.%6.%7.%8"/>
      <w:lvlJc w:val="left"/>
      <w:pPr>
        <w:ind w:left="5040" w:hanging="144"/>
      </w:pPr>
      <w:rPr>
        <w:rFonts w:hint="default"/>
      </w:rPr>
    </w:lvl>
    <w:lvl w:ilvl="8">
      <w:start w:val="1"/>
      <w:numFmt w:val="decimal"/>
      <w:lvlText w:val="%1.%2.%3.%4.%5.%6.%7.%8.%9"/>
      <w:lvlJc w:val="left"/>
      <w:pPr>
        <w:ind w:left="5616" w:hanging="144"/>
      </w:pPr>
      <w:rPr>
        <w:rFonts w:hint="default"/>
      </w:rPr>
    </w:lvl>
  </w:abstractNum>
  <w:abstractNum w:abstractNumId="19" w15:restartNumberingAfterBreak="0">
    <w:nsid w:val="66E3712F"/>
    <w:multiLevelType w:val="multilevel"/>
    <w:tmpl w:val="B150F97E"/>
    <w:lvl w:ilvl="0">
      <w:start w:val="1"/>
      <w:numFmt w:val="decimal"/>
      <w:lvlText w:val="%1.0"/>
      <w:lvlJc w:val="right"/>
      <w:pPr>
        <w:ind w:left="432" w:hanging="144"/>
      </w:pPr>
      <w:rPr>
        <w:rFonts w:hint="default"/>
      </w:rPr>
    </w:lvl>
    <w:lvl w:ilvl="1">
      <w:start w:val="1"/>
      <w:numFmt w:val="decimal"/>
      <w:lvlText w:val="%1.%2"/>
      <w:lvlJc w:val="left"/>
      <w:pPr>
        <w:ind w:left="864" w:hanging="432"/>
      </w:pPr>
      <w:rPr>
        <w:rFonts w:hint="default"/>
        <w:b w:val="0"/>
        <w:i w:val="0"/>
      </w:rPr>
    </w:lvl>
    <w:lvl w:ilvl="2">
      <w:start w:val="1"/>
      <w:numFmt w:val="lowerLetter"/>
      <w:lvlText w:val="%3."/>
      <w:lvlJc w:val="left"/>
      <w:pPr>
        <w:ind w:left="1152" w:hanging="288"/>
      </w:pPr>
      <w:rPr>
        <w:rFonts w:hint="default"/>
        <w:b w:val="0"/>
        <w:bCs w:val="0"/>
      </w:rPr>
    </w:lvl>
    <w:lvl w:ilvl="3">
      <w:start w:val="1"/>
      <w:numFmt w:val="lowerRoman"/>
      <w:lvlText w:val="%4."/>
      <w:lvlJc w:val="left"/>
      <w:pPr>
        <w:ind w:left="1296" w:hanging="216"/>
      </w:pPr>
      <w:rPr>
        <w:rFonts w:hint="default"/>
        <w:b w:val="0"/>
        <w:bCs w:val="0"/>
      </w:rPr>
    </w:lvl>
    <w:lvl w:ilvl="4">
      <w:start w:val="1"/>
      <w:numFmt w:val="bullet"/>
      <w:lvlText w:val=""/>
      <w:lvlJc w:val="left"/>
      <w:pPr>
        <w:ind w:left="1584" w:hanging="288"/>
      </w:pPr>
      <w:rPr>
        <w:rFonts w:ascii="Symbol" w:hAnsi="Symbol" w:hint="default"/>
        <w:color w:val="auto"/>
      </w:rPr>
    </w:lvl>
    <w:lvl w:ilvl="5">
      <w:start w:val="1"/>
      <w:numFmt w:val="decimal"/>
      <w:lvlText w:val="%1.%2.%3.%4.%5.%6"/>
      <w:lvlJc w:val="left"/>
      <w:pPr>
        <w:ind w:left="3312" w:hanging="144"/>
      </w:pPr>
      <w:rPr>
        <w:rFonts w:hint="default"/>
      </w:rPr>
    </w:lvl>
    <w:lvl w:ilvl="6">
      <w:start w:val="1"/>
      <w:numFmt w:val="decimal"/>
      <w:lvlText w:val="%1.%2.%3.%4.%5.%6.%7"/>
      <w:lvlJc w:val="left"/>
      <w:pPr>
        <w:ind w:left="3888" w:hanging="144"/>
      </w:pPr>
      <w:rPr>
        <w:rFonts w:hint="default"/>
      </w:rPr>
    </w:lvl>
    <w:lvl w:ilvl="7">
      <w:start w:val="1"/>
      <w:numFmt w:val="decimal"/>
      <w:lvlText w:val="%1.%2.%3.%4.%5.%6.%7.%8"/>
      <w:lvlJc w:val="left"/>
      <w:pPr>
        <w:ind w:left="4464" w:hanging="144"/>
      </w:pPr>
      <w:rPr>
        <w:rFonts w:hint="default"/>
      </w:rPr>
    </w:lvl>
    <w:lvl w:ilvl="8">
      <w:start w:val="1"/>
      <w:numFmt w:val="decimal"/>
      <w:lvlText w:val="%1.%2.%3.%4.%5.%6.%7.%8.%9"/>
      <w:lvlJc w:val="left"/>
      <w:pPr>
        <w:ind w:left="5040" w:hanging="144"/>
      </w:pPr>
      <w:rPr>
        <w:rFonts w:hint="default"/>
      </w:rPr>
    </w:lvl>
  </w:abstractNum>
  <w:abstractNum w:abstractNumId="20" w15:restartNumberingAfterBreak="0">
    <w:nsid w:val="69D7233B"/>
    <w:multiLevelType w:val="multilevel"/>
    <w:tmpl w:val="B150F97E"/>
    <w:lvl w:ilvl="0">
      <w:start w:val="1"/>
      <w:numFmt w:val="decimal"/>
      <w:lvlText w:val="%1.0"/>
      <w:lvlJc w:val="right"/>
      <w:pPr>
        <w:ind w:left="432" w:hanging="144"/>
      </w:pPr>
      <w:rPr>
        <w:rFonts w:hint="default"/>
      </w:rPr>
    </w:lvl>
    <w:lvl w:ilvl="1">
      <w:start w:val="1"/>
      <w:numFmt w:val="decimal"/>
      <w:lvlText w:val="%1.%2"/>
      <w:lvlJc w:val="left"/>
      <w:pPr>
        <w:ind w:left="864" w:hanging="432"/>
      </w:pPr>
      <w:rPr>
        <w:rFonts w:hint="default"/>
        <w:b w:val="0"/>
        <w:i w:val="0"/>
      </w:rPr>
    </w:lvl>
    <w:lvl w:ilvl="2">
      <w:start w:val="1"/>
      <w:numFmt w:val="lowerLetter"/>
      <w:lvlText w:val="%3."/>
      <w:lvlJc w:val="left"/>
      <w:pPr>
        <w:ind w:left="1152" w:hanging="288"/>
      </w:pPr>
      <w:rPr>
        <w:rFonts w:hint="default"/>
        <w:b w:val="0"/>
        <w:bCs w:val="0"/>
      </w:rPr>
    </w:lvl>
    <w:lvl w:ilvl="3">
      <w:start w:val="1"/>
      <w:numFmt w:val="lowerRoman"/>
      <w:lvlText w:val="%4."/>
      <w:lvlJc w:val="left"/>
      <w:pPr>
        <w:ind w:left="1296" w:hanging="216"/>
      </w:pPr>
      <w:rPr>
        <w:rFonts w:hint="default"/>
        <w:b w:val="0"/>
        <w:bCs w:val="0"/>
      </w:rPr>
    </w:lvl>
    <w:lvl w:ilvl="4">
      <w:start w:val="1"/>
      <w:numFmt w:val="bullet"/>
      <w:lvlText w:val=""/>
      <w:lvlJc w:val="left"/>
      <w:pPr>
        <w:ind w:left="1584" w:hanging="288"/>
      </w:pPr>
      <w:rPr>
        <w:rFonts w:ascii="Symbol" w:hAnsi="Symbol" w:hint="default"/>
        <w:color w:val="auto"/>
      </w:rPr>
    </w:lvl>
    <w:lvl w:ilvl="5">
      <w:start w:val="1"/>
      <w:numFmt w:val="decimal"/>
      <w:lvlText w:val="%1.%2.%3.%4.%5.%6"/>
      <w:lvlJc w:val="left"/>
      <w:pPr>
        <w:ind w:left="3312" w:hanging="144"/>
      </w:pPr>
      <w:rPr>
        <w:rFonts w:hint="default"/>
      </w:rPr>
    </w:lvl>
    <w:lvl w:ilvl="6">
      <w:start w:val="1"/>
      <w:numFmt w:val="decimal"/>
      <w:lvlText w:val="%1.%2.%3.%4.%5.%6.%7"/>
      <w:lvlJc w:val="left"/>
      <w:pPr>
        <w:ind w:left="3888" w:hanging="144"/>
      </w:pPr>
      <w:rPr>
        <w:rFonts w:hint="default"/>
      </w:rPr>
    </w:lvl>
    <w:lvl w:ilvl="7">
      <w:start w:val="1"/>
      <w:numFmt w:val="decimal"/>
      <w:lvlText w:val="%1.%2.%3.%4.%5.%6.%7.%8"/>
      <w:lvlJc w:val="left"/>
      <w:pPr>
        <w:ind w:left="4464" w:hanging="144"/>
      </w:pPr>
      <w:rPr>
        <w:rFonts w:hint="default"/>
      </w:rPr>
    </w:lvl>
    <w:lvl w:ilvl="8">
      <w:start w:val="1"/>
      <w:numFmt w:val="decimal"/>
      <w:lvlText w:val="%1.%2.%3.%4.%5.%6.%7.%8.%9"/>
      <w:lvlJc w:val="left"/>
      <w:pPr>
        <w:ind w:left="5040" w:hanging="144"/>
      </w:pPr>
      <w:rPr>
        <w:rFonts w:hint="default"/>
      </w:rPr>
    </w:lvl>
  </w:abstractNum>
  <w:abstractNum w:abstractNumId="21" w15:restartNumberingAfterBreak="0">
    <w:nsid w:val="74164699"/>
    <w:multiLevelType w:val="hybridMultilevel"/>
    <w:tmpl w:val="2646B5C2"/>
    <w:lvl w:ilvl="0" w:tplc="E1E0D2C8">
      <w:start w:val="1"/>
      <w:numFmt w:val="decimal"/>
      <w:lvlText w:val="%1.0"/>
      <w:lvlJc w:val="left"/>
      <w:pPr>
        <w:ind w:left="1152" w:hanging="360"/>
      </w:pPr>
      <w:rPr>
        <w:rFonts w:hint="default"/>
        <w:b w:val="0"/>
        <w:bCs/>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15:restartNumberingAfterBreak="0">
    <w:nsid w:val="7BB51E5E"/>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i w:val="0"/>
      </w:rPr>
    </w:lvl>
    <w:lvl w:ilvl="2">
      <w:start w:val="1"/>
      <w:numFmt w:val="lowerRoman"/>
      <w:lvlText w:val="%3)"/>
      <w:lvlJc w:val="left"/>
      <w:pPr>
        <w:ind w:left="1080" w:hanging="360"/>
      </w:pPr>
      <w:rPr>
        <w:rFonts w:hint="default"/>
        <w:b w:val="0"/>
        <w:bCs w:val="0"/>
      </w:rPr>
    </w:lvl>
    <w:lvl w:ilvl="3">
      <w:start w:val="1"/>
      <w:numFmt w:val="decimal"/>
      <w:lvlText w:val="(%4)"/>
      <w:lvlJc w:val="left"/>
      <w:pPr>
        <w:ind w:left="1440" w:hanging="360"/>
      </w:pPr>
      <w:rPr>
        <w:rFonts w:hint="default"/>
        <w:b w:val="0"/>
        <w:bCs w:val="0"/>
      </w:rPr>
    </w:lvl>
    <w:lvl w:ilvl="4">
      <w:start w:val="1"/>
      <w:numFmt w:val="lowerLetter"/>
      <w:lvlText w:val="(%5)"/>
      <w:lvlJc w:val="left"/>
      <w:pPr>
        <w:ind w:left="1800" w:hanging="360"/>
      </w:pPr>
      <w:rPr>
        <w:rFont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BD27D3D"/>
    <w:multiLevelType w:val="multilevel"/>
    <w:tmpl w:val="F4ACEE2E"/>
    <w:lvl w:ilvl="0">
      <w:start w:val="1"/>
      <w:numFmt w:val="decimal"/>
      <w:lvlText w:val="%1.0"/>
      <w:lvlJc w:val="right"/>
      <w:pPr>
        <w:ind w:left="432" w:hanging="144"/>
      </w:pPr>
      <w:rPr>
        <w:rFonts w:hint="default"/>
      </w:rPr>
    </w:lvl>
    <w:lvl w:ilvl="1">
      <w:start w:val="1"/>
      <w:numFmt w:val="decimal"/>
      <w:lvlText w:val="%1.%2"/>
      <w:lvlJc w:val="left"/>
      <w:pPr>
        <w:ind w:left="864" w:hanging="432"/>
      </w:pPr>
      <w:rPr>
        <w:rFonts w:hint="default"/>
        <w:b w:val="0"/>
        <w:i w:val="0"/>
      </w:rPr>
    </w:lvl>
    <w:lvl w:ilvl="2">
      <w:start w:val="1"/>
      <w:numFmt w:val="lowerLetter"/>
      <w:lvlText w:val="%3."/>
      <w:lvlJc w:val="left"/>
      <w:pPr>
        <w:ind w:left="1152" w:hanging="288"/>
      </w:pPr>
      <w:rPr>
        <w:rFonts w:hint="default"/>
      </w:rPr>
    </w:lvl>
    <w:lvl w:ilvl="3">
      <w:start w:val="1"/>
      <w:numFmt w:val="lowerRoman"/>
      <w:lvlText w:val="%4."/>
      <w:lvlJc w:val="left"/>
      <w:pPr>
        <w:ind w:left="1296" w:hanging="216"/>
      </w:pPr>
      <w:rPr>
        <w:rFonts w:hint="default"/>
      </w:rPr>
    </w:lvl>
    <w:lvl w:ilvl="4">
      <w:start w:val="1"/>
      <w:numFmt w:val="bullet"/>
      <w:lvlText w:val=""/>
      <w:lvlJc w:val="left"/>
      <w:pPr>
        <w:ind w:left="1584" w:hanging="288"/>
      </w:pPr>
      <w:rPr>
        <w:rFonts w:ascii="Symbol" w:hAnsi="Symbol" w:hint="default"/>
        <w:color w:val="auto"/>
      </w:rPr>
    </w:lvl>
    <w:lvl w:ilvl="5">
      <w:start w:val="1"/>
      <w:numFmt w:val="decimal"/>
      <w:lvlText w:val="%1.%2.%3.%4.%5.%6"/>
      <w:lvlJc w:val="left"/>
      <w:pPr>
        <w:ind w:left="3312" w:hanging="144"/>
      </w:pPr>
      <w:rPr>
        <w:rFonts w:hint="default"/>
      </w:rPr>
    </w:lvl>
    <w:lvl w:ilvl="6">
      <w:start w:val="1"/>
      <w:numFmt w:val="decimal"/>
      <w:lvlText w:val="%1.%2.%3.%4.%5.%6.%7"/>
      <w:lvlJc w:val="left"/>
      <w:pPr>
        <w:ind w:left="3888" w:hanging="144"/>
      </w:pPr>
      <w:rPr>
        <w:rFonts w:hint="default"/>
      </w:rPr>
    </w:lvl>
    <w:lvl w:ilvl="7">
      <w:start w:val="1"/>
      <w:numFmt w:val="decimal"/>
      <w:lvlText w:val="%1.%2.%3.%4.%5.%6.%7.%8"/>
      <w:lvlJc w:val="left"/>
      <w:pPr>
        <w:ind w:left="4464" w:hanging="144"/>
      </w:pPr>
      <w:rPr>
        <w:rFonts w:hint="default"/>
      </w:rPr>
    </w:lvl>
    <w:lvl w:ilvl="8">
      <w:start w:val="1"/>
      <w:numFmt w:val="decimal"/>
      <w:lvlText w:val="%1.%2.%3.%4.%5.%6.%7.%8.%9"/>
      <w:lvlJc w:val="left"/>
      <w:pPr>
        <w:ind w:left="5040" w:hanging="144"/>
      </w:pPr>
      <w:rPr>
        <w:rFonts w:hint="default"/>
      </w:rPr>
    </w:lvl>
  </w:abstractNum>
  <w:num w:numId="1">
    <w:abstractNumId w:val="13"/>
  </w:num>
  <w:num w:numId="2">
    <w:abstractNumId w:val="11"/>
  </w:num>
  <w:num w:numId="3">
    <w:abstractNumId w:val="0"/>
  </w:num>
  <w:num w:numId="4">
    <w:abstractNumId w:val="6"/>
  </w:num>
  <w:num w:numId="5">
    <w:abstractNumId w:val="17"/>
  </w:num>
  <w:num w:numId="6">
    <w:abstractNumId w:val="14"/>
  </w:num>
  <w:num w:numId="7">
    <w:abstractNumId w:val="16"/>
  </w:num>
  <w:num w:numId="8">
    <w:abstractNumId w:val="18"/>
  </w:num>
  <w:num w:numId="9">
    <w:abstractNumId w:val="20"/>
  </w:num>
  <w:num w:numId="10">
    <w:abstractNumId w:val="12"/>
  </w:num>
  <w:num w:numId="11">
    <w:abstractNumId w:val="22"/>
  </w:num>
  <w:num w:numId="12">
    <w:abstractNumId w:val="2"/>
  </w:num>
  <w:num w:numId="13">
    <w:abstractNumId w:val="15"/>
  </w:num>
  <w:num w:numId="14">
    <w:abstractNumId w:val="19"/>
  </w:num>
  <w:num w:numId="15">
    <w:abstractNumId w:val="1"/>
  </w:num>
  <w:num w:numId="16">
    <w:abstractNumId w:val="9"/>
  </w:num>
  <w:num w:numId="17">
    <w:abstractNumId w:val="7"/>
  </w:num>
  <w:num w:numId="18">
    <w:abstractNumId w:val="5"/>
  </w:num>
  <w:num w:numId="19">
    <w:abstractNumId w:val="3"/>
  </w:num>
  <w:num w:numId="20">
    <w:abstractNumId w:val="10"/>
  </w:num>
  <w:num w:numId="21">
    <w:abstractNumId w:val="4"/>
  </w:num>
  <w:num w:numId="22">
    <w:abstractNumId w:val="21"/>
  </w:num>
  <w:num w:numId="23">
    <w:abstractNumId w:val="8"/>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LAwsjQztzQxtTAwNDdV0lEKTi0uzszPAykwrAUA6HyI8iwAAAA="/>
  </w:docVars>
  <w:rsids>
    <w:rsidRoot w:val="00695A4E"/>
    <w:rsid w:val="00001DCE"/>
    <w:rsid w:val="0000733E"/>
    <w:rsid w:val="0003045F"/>
    <w:rsid w:val="000B77E7"/>
    <w:rsid w:val="000E481F"/>
    <w:rsid w:val="00104C32"/>
    <w:rsid w:val="00117950"/>
    <w:rsid w:val="00141BBF"/>
    <w:rsid w:val="00143659"/>
    <w:rsid w:val="0017752F"/>
    <w:rsid w:val="00181446"/>
    <w:rsid w:val="001918BE"/>
    <w:rsid w:val="001C75A2"/>
    <w:rsid w:val="002078BB"/>
    <w:rsid w:val="002602A0"/>
    <w:rsid w:val="00267964"/>
    <w:rsid w:val="00297BFB"/>
    <w:rsid w:val="002B08C0"/>
    <w:rsid w:val="002B66D7"/>
    <w:rsid w:val="0037082C"/>
    <w:rsid w:val="00370CF5"/>
    <w:rsid w:val="00396464"/>
    <w:rsid w:val="003A23B6"/>
    <w:rsid w:val="003C01EC"/>
    <w:rsid w:val="003C7362"/>
    <w:rsid w:val="003E23E3"/>
    <w:rsid w:val="0041500D"/>
    <w:rsid w:val="004460B5"/>
    <w:rsid w:val="004B6159"/>
    <w:rsid w:val="004C699B"/>
    <w:rsid w:val="004E7914"/>
    <w:rsid w:val="004F5CEF"/>
    <w:rsid w:val="005179C9"/>
    <w:rsid w:val="00571E56"/>
    <w:rsid w:val="005E2D26"/>
    <w:rsid w:val="00600207"/>
    <w:rsid w:val="0062184F"/>
    <w:rsid w:val="006504F5"/>
    <w:rsid w:val="00651BF1"/>
    <w:rsid w:val="00692090"/>
    <w:rsid w:val="00695A4E"/>
    <w:rsid w:val="00706590"/>
    <w:rsid w:val="0075757B"/>
    <w:rsid w:val="00770825"/>
    <w:rsid w:val="007C7C30"/>
    <w:rsid w:val="007D0077"/>
    <w:rsid w:val="007D208E"/>
    <w:rsid w:val="007D3906"/>
    <w:rsid w:val="007E2258"/>
    <w:rsid w:val="008045F0"/>
    <w:rsid w:val="00833614"/>
    <w:rsid w:val="00874E0C"/>
    <w:rsid w:val="008857D7"/>
    <w:rsid w:val="008D42BD"/>
    <w:rsid w:val="009130ED"/>
    <w:rsid w:val="00925ABD"/>
    <w:rsid w:val="00931C75"/>
    <w:rsid w:val="00960882"/>
    <w:rsid w:val="00985532"/>
    <w:rsid w:val="009C0878"/>
    <w:rsid w:val="009D5A2F"/>
    <w:rsid w:val="009E18E7"/>
    <w:rsid w:val="009F5E45"/>
    <w:rsid w:val="00AC6991"/>
    <w:rsid w:val="00AD0214"/>
    <w:rsid w:val="00B137A1"/>
    <w:rsid w:val="00B372D2"/>
    <w:rsid w:val="00B443CA"/>
    <w:rsid w:val="00B95D6F"/>
    <w:rsid w:val="00BD1210"/>
    <w:rsid w:val="00BE031D"/>
    <w:rsid w:val="00BE527E"/>
    <w:rsid w:val="00C130B1"/>
    <w:rsid w:val="00C56CAB"/>
    <w:rsid w:val="00CA558E"/>
    <w:rsid w:val="00CB07FE"/>
    <w:rsid w:val="00CB1A65"/>
    <w:rsid w:val="00CC21FA"/>
    <w:rsid w:val="00D255E5"/>
    <w:rsid w:val="00D26908"/>
    <w:rsid w:val="00D92158"/>
    <w:rsid w:val="00E17F55"/>
    <w:rsid w:val="00E256BC"/>
    <w:rsid w:val="00E44944"/>
    <w:rsid w:val="00E46262"/>
    <w:rsid w:val="00E918A0"/>
    <w:rsid w:val="00EA0D84"/>
    <w:rsid w:val="00EC5080"/>
    <w:rsid w:val="00EE69C6"/>
    <w:rsid w:val="00EF626E"/>
    <w:rsid w:val="00F01689"/>
    <w:rsid w:val="00F24AF1"/>
    <w:rsid w:val="00F40500"/>
    <w:rsid w:val="00F44FD3"/>
    <w:rsid w:val="00F84538"/>
    <w:rsid w:val="00FB0C0F"/>
    <w:rsid w:val="00FC70C6"/>
    <w:rsid w:val="00FF12C5"/>
    <w:rsid w:val="25850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3F607"/>
  <w15:chartTrackingRefBased/>
  <w15:docId w15:val="{652335C4-38DC-41E8-BD68-B9B82988E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A4E"/>
  </w:style>
  <w:style w:type="paragraph" w:styleId="Footer">
    <w:name w:val="footer"/>
    <w:basedOn w:val="Normal"/>
    <w:link w:val="FooterChar"/>
    <w:uiPriority w:val="99"/>
    <w:unhideWhenUsed/>
    <w:rsid w:val="00695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A4E"/>
  </w:style>
  <w:style w:type="paragraph" w:styleId="BalloonText">
    <w:name w:val="Balloon Text"/>
    <w:basedOn w:val="Normal"/>
    <w:link w:val="BalloonTextChar"/>
    <w:uiPriority w:val="99"/>
    <w:semiHidden/>
    <w:unhideWhenUsed/>
    <w:rsid w:val="008336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614"/>
    <w:rPr>
      <w:rFonts w:ascii="Segoe UI" w:hAnsi="Segoe UI" w:cs="Segoe UI"/>
      <w:sz w:val="18"/>
      <w:szCs w:val="18"/>
    </w:rPr>
  </w:style>
  <w:style w:type="paragraph" w:styleId="ListParagraph">
    <w:name w:val="List Paragraph"/>
    <w:basedOn w:val="Normal"/>
    <w:link w:val="ListParagraphChar"/>
    <w:uiPriority w:val="34"/>
    <w:qFormat/>
    <w:rsid w:val="008D42BD"/>
    <w:pPr>
      <w:spacing w:after="200" w:line="276" w:lineRule="auto"/>
      <w:ind w:left="720"/>
      <w:contextualSpacing/>
    </w:pPr>
  </w:style>
  <w:style w:type="table" w:styleId="TableGrid">
    <w:name w:val="Table Grid"/>
    <w:basedOn w:val="TableNormal"/>
    <w:uiPriority w:val="59"/>
    <w:rsid w:val="00E462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E44944"/>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4-Accent1">
    <w:name w:val="Grid Table 4 Accent 1"/>
    <w:basedOn w:val="TableNormal"/>
    <w:uiPriority w:val="49"/>
    <w:rsid w:val="00E4494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DefaultParagraphFont"/>
    <w:uiPriority w:val="99"/>
    <w:unhideWhenUsed/>
    <w:rsid w:val="00770825"/>
    <w:rPr>
      <w:color w:val="0563C1" w:themeColor="hyperlink"/>
      <w:u w:val="single"/>
    </w:rPr>
  </w:style>
  <w:style w:type="paragraph" w:customStyle="1" w:styleId="Default">
    <w:name w:val="Default"/>
    <w:rsid w:val="00C56CA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56CAB"/>
    <w:rPr>
      <w:sz w:val="16"/>
      <w:szCs w:val="16"/>
    </w:rPr>
  </w:style>
  <w:style w:type="paragraph" w:styleId="CommentText">
    <w:name w:val="annotation text"/>
    <w:basedOn w:val="Normal"/>
    <w:link w:val="CommentTextChar"/>
    <w:uiPriority w:val="99"/>
    <w:semiHidden/>
    <w:unhideWhenUsed/>
    <w:rsid w:val="00C56CAB"/>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C56CAB"/>
    <w:rPr>
      <w:sz w:val="20"/>
      <w:szCs w:val="20"/>
    </w:rPr>
  </w:style>
  <w:style w:type="paragraph" w:styleId="CommentSubject">
    <w:name w:val="annotation subject"/>
    <w:basedOn w:val="CommentText"/>
    <w:next w:val="CommentText"/>
    <w:link w:val="CommentSubjectChar"/>
    <w:uiPriority w:val="99"/>
    <w:semiHidden/>
    <w:unhideWhenUsed/>
    <w:rsid w:val="00C56CAB"/>
    <w:rPr>
      <w:b/>
      <w:bCs/>
    </w:rPr>
  </w:style>
  <w:style w:type="character" w:customStyle="1" w:styleId="CommentSubjectChar">
    <w:name w:val="Comment Subject Char"/>
    <w:basedOn w:val="CommentTextChar"/>
    <w:link w:val="CommentSubject"/>
    <w:uiPriority w:val="99"/>
    <w:semiHidden/>
    <w:rsid w:val="00C56CAB"/>
    <w:rPr>
      <w:b/>
      <w:bCs/>
      <w:sz w:val="20"/>
      <w:szCs w:val="20"/>
    </w:rPr>
  </w:style>
  <w:style w:type="table" w:customStyle="1" w:styleId="TableGrid1">
    <w:name w:val="Table Grid1"/>
    <w:basedOn w:val="TableNormal"/>
    <w:next w:val="TableGrid"/>
    <w:uiPriority w:val="59"/>
    <w:rsid w:val="00C56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C56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775683">
      <w:bodyDiv w:val="1"/>
      <w:marLeft w:val="0"/>
      <w:marRight w:val="0"/>
      <w:marTop w:val="0"/>
      <w:marBottom w:val="0"/>
      <w:divBdr>
        <w:top w:val="none" w:sz="0" w:space="0" w:color="auto"/>
        <w:left w:val="none" w:sz="0" w:space="0" w:color="auto"/>
        <w:bottom w:val="none" w:sz="0" w:space="0" w:color="auto"/>
        <w:right w:val="none" w:sz="0" w:space="0" w:color="auto"/>
      </w:divBdr>
      <w:divsChild>
        <w:div w:id="613098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dc.gov/labquality/qms-tools-and-resource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patientsafety.va.gov/docs/RCA_Step_By_Step_Guide_REV7_1_16_FINAL.pdf"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Visio_Drawing.vsdx"/></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E02A5256CE8C43BAC16538F4F89AF5" ma:contentTypeVersion="1304" ma:contentTypeDescription="Create a new document." ma:contentTypeScope="" ma:versionID="ae8b649cccc2a54c681e213b74db2443">
  <xsd:schema xmlns:xsd="http://www.w3.org/2001/XMLSchema" xmlns:xs="http://www.w3.org/2001/XMLSchema" xmlns:p="http://schemas.microsoft.com/office/2006/metadata/properties" xmlns:ns2="0724e717-bbe7-4e48-ae6a-faff532bb476" xmlns:ns3="a76813e0-304a-4c48-8b29-814fe11b745e" xmlns:ns4="f55a15e2-ebac-491d-a270-c1af48337782" targetNamespace="http://schemas.microsoft.com/office/2006/metadata/properties" ma:root="true" ma:fieldsID="bd9c4a31f142329560b270fe32876542" ns2:_="" ns3:_="" ns4:_="">
    <xsd:import namespace="0724e717-bbe7-4e48-ae6a-faff532bb476"/>
    <xsd:import namespace="a76813e0-304a-4c48-8b29-814fe11b745e"/>
    <xsd:import namespace="f55a15e2-ebac-491d-a270-c1af4833778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6813e0-304a-4c48-8b29-814fe11b74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5a15e2-ebac-491d-a270-c1af4833778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724e717-bbe7-4e48-ae6a-faff532bb476">CSELS-100380373-1829</_dlc_DocId>
    <_dlc_DocIdUrl xmlns="0724e717-bbe7-4e48-ae6a-faff532bb476">
      <Url>https://cdc.sharepoint.com/sites/CSELS/DLS/NGS/_layouts/15/DocIdRedir.aspx?ID=CSELS-100380373-1829</Url>
      <Description>CSELS-100380373-1829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15F1FEA-9DED-495E-A8E1-A981618CB2A9}">
  <ds:schemaRefs>
    <ds:schemaRef ds:uri="http://schemas.microsoft.com/sharepoint/v3/contenttype/forms"/>
  </ds:schemaRefs>
</ds:datastoreItem>
</file>

<file path=customXml/itemProps2.xml><?xml version="1.0" encoding="utf-8"?>
<ds:datastoreItem xmlns:ds="http://schemas.openxmlformats.org/officeDocument/2006/customXml" ds:itemID="{A8A45774-E41F-4A8D-BAB3-316826EF115F}"/>
</file>

<file path=customXml/itemProps3.xml><?xml version="1.0" encoding="utf-8"?>
<ds:datastoreItem xmlns:ds="http://schemas.openxmlformats.org/officeDocument/2006/customXml" ds:itemID="{7A1CBCF4-759C-49AD-8EBD-70E922A80E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E78E6F-43F2-4401-8701-51CE9F7D9864}"/>
</file>

<file path=docProps/app.xml><?xml version="1.0" encoding="utf-8"?>
<Properties xmlns="http://schemas.openxmlformats.org/officeDocument/2006/extended-properties" xmlns:vt="http://schemas.openxmlformats.org/officeDocument/2006/docPropsVTypes">
  <Template>Normal</Template>
  <TotalTime>5</TotalTime>
  <Pages>5</Pages>
  <Words>1287</Words>
  <Characters>7341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Brandon M. (CDC/DDPHSS/CSELS/DLS) (CTR)</dc:creator>
  <cp:keywords/>
  <dc:description/>
  <cp:lastModifiedBy>Snelling, Theresia (CDC/DDPHSS/CSELS/DLS)</cp:lastModifiedBy>
  <cp:revision>6</cp:revision>
  <dcterms:created xsi:type="dcterms:W3CDTF">2022-10-26T14:22:00Z</dcterms:created>
  <dcterms:modified xsi:type="dcterms:W3CDTF">2022-10-27T17:07:00Z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0x0101003DE02A5256CE8C43BAC16538F4F89AF5</vt:lpwstr>
  </property>
  <property fmtid="{D5CDD505-2E9C-101B-9397-08002B2CF9AE}" pid="3" name="_dlc_DocIdItemGuid">
    <vt:lpwstr>29bc5b49-be70-433a-adce-35e79daac1a1</vt:lpwstr>
  </property>
  <property fmtid="{D5CDD505-2E9C-101B-9397-08002B2CF9AE}" pid="4" name="MSIP_Label_7b94a7b8-f06c-4dfe-bdcc-9b548fd58c31_Enabled">
    <vt:lpwstr>true</vt:lpwstr>
  </property>
  <property fmtid="{D5CDD505-2E9C-101B-9397-08002B2CF9AE}" pid="5" name="MSIP_Label_7b94a7b8-f06c-4dfe-bdcc-9b548fd58c31_SetDate">
    <vt:lpwstr>2021-04-19T19:28:40Z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0c81d98c-d9e6-483d-956e-ead6eb67c8b2</vt:lpwstr>
  </property>
  <property fmtid="{D5CDD505-2E9C-101B-9397-08002B2CF9AE}" pid="10" name="MSIP_Label_7b94a7b8-f06c-4dfe-bdcc-9b548fd58c31_ContentBits">
    <vt:lpwstr>0</vt:lpwstr>
  </property>
</Properties>
</file>