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B2A1" w14:textId="3AE57947" w:rsidR="1F83A5FB" w:rsidRDefault="1F83A5FB" w:rsidP="4D85B645">
      <w:pPr>
        <w:spacing w:line="276" w:lineRule="auto"/>
        <w:jc w:val="both"/>
        <w:rPr>
          <w:rFonts w:ascii="Arial" w:eastAsia="Arial" w:hAnsi="Arial" w:cs="Arial"/>
          <w:color w:val="323130"/>
          <w:sz w:val="24"/>
          <w:szCs w:val="24"/>
        </w:rPr>
      </w:pPr>
    </w:p>
    <w:p w14:paraId="2A7DC074" w14:textId="46B55920" w:rsidR="1F83A5FB" w:rsidRDefault="3F84E2D4" w:rsidP="4D85B645">
      <w:pPr>
        <w:pStyle w:val="Header"/>
        <w:spacing w:line="276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D85B645">
        <w:rPr>
          <w:rFonts w:ascii="Arial" w:eastAsia="Arial" w:hAnsi="Arial" w:cs="Arial"/>
          <w:b/>
          <w:bCs/>
          <w:sz w:val="28"/>
          <w:szCs w:val="28"/>
        </w:rPr>
        <w:t>SAMPLE Measles Exposure Notification Letter for Patients and Visitors</w:t>
      </w:r>
    </w:p>
    <w:p w14:paraId="793D7F07" w14:textId="65CA8D5D" w:rsidR="1F83A5FB" w:rsidRDefault="1F83A5FB" w:rsidP="4D85B645">
      <w:pPr>
        <w:spacing w:line="276" w:lineRule="auto"/>
        <w:jc w:val="both"/>
        <w:rPr>
          <w:rFonts w:ascii="Arial" w:eastAsia="Arial" w:hAnsi="Arial" w:cs="Arial"/>
          <w:color w:val="323130"/>
          <w:sz w:val="24"/>
          <w:szCs w:val="24"/>
        </w:rPr>
      </w:pPr>
      <w:r>
        <w:br/>
      </w:r>
      <w:r w:rsidRPr="4D85B645">
        <w:rPr>
          <w:rFonts w:ascii="Arial" w:eastAsia="Arial" w:hAnsi="Arial" w:cs="Arial"/>
          <w:color w:val="323130"/>
          <w:sz w:val="24"/>
          <w:szCs w:val="24"/>
        </w:rPr>
        <w:t xml:space="preserve">This is a sample letter that can be </w:t>
      </w:r>
      <w:r w:rsidR="4ECD65E5" w:rsidRPr="4D85B645">
        <w:rPr>
          <w:rFonts w:ascii="Arial" w:eastAsia="Arial" w:hAnsi="Arial" w:cs="Arial"/>
          <w:color w:val="323130"/>
          <w:sz w:val="24"/>
          <w:szCs w:val="24"/>
        </w:rPr>
        <w:t xml:space="preserve">adapted and </w:t>
      </w:r>
      <w:r w:rsidRPr="4D85B645">
        <w:rPr>
          <w:rFonts w:ascii="Arial" w:eastAsia="Arial" w:hAnsi="Arial" w:cs="Arial"/>
          <w:color w:val="323130"/>
          <w:sz w:val="24"/>
          <w:szCs w:val="24"/>
        </w:rPr>
        <w:t xml:space="preserve">used to notify patients or visitors who may have been exposed to measles in a healthcare setting. Because of the limited time to administer post-exposure prophylaxis </w:t>
      </w:r>
      <w:r w:rsidR="00F943C5" w:rsidRPr="4D85B645">
        <w:rPr>
          <w:rFonts w:ascii="Arial" w:eastAsia="Arial" w:hAnsi="Arial" w:cs="Arial"/>
          <w:color w:val="323130"/>
          <w:sz w:val="24"/>
          <w:szCs w:val="24"/>
        </w:rPr>
        <w:t xml:space="preserve">(72 hours to administer measles vaccine and 6 days for immune globulin) </w:t>
      </w:r>
      <w:r w:rsidRPr="4D85B645">
        <w:rPr>
          <w:rFonts w:ascii="Arial" w:eastAsia="Arial" w:hAnsi="Arial" w:cs="Arial"/>
          <w:color w:val="323130"/>
          <w:sz w:val="24"/>
          <w:szCs w:val="24"/>
        </w:rPr>
        <w:t>to eligible individuals following an exposure, whenever possible, outreach by phone is preferred.</w:t>
      </w:r>
    </w:p>
    <w:p w14:paraId="13F11DF0" w14:textId="5B925334" w:rsidR="68017ACF" w:rsidRPr="006D5BB9" w:rsidRDefault="11926080" w:rsidP="4D85B64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4D85B645">
        <w:rPr>
          <w:rFonts w:ascii="Arial" w:eastAsia="Arial" w:hAnsi="Arial" w:cs="Arial"/>
          <w:sz w:val="24"/>
          <w:szCs w:val="24"/>
        </w:rPr>
        <w:t>A factsheet can be created</w:t>
      </w:r>
      <w:r w:rsidR="2884FB07" w:rsidRPr="4D85B645">
        <w:rPr>
          <w:rFonts w:ascii="Arial" w:eastAsia="Arial" w:hAnsi="Arial" w:cs="Arial"/>
          <w:sz w:val="24"/>
          <w:szCs w:val="24"/>
        </w:rPr>
        <w:t>,</w:t>
      </w:r>
      <w:r w:rsidRPr="4D85B645">
        <w:rPr>
          <w:rFonts w:ascii="Arial" w:eastAsia="Arial" w:hAnsi="Arial" w:cs="Arial"/>
          <w:sz w:val="24"/>
          <w:szCs w:val="24"/>
        </w:rPr>
        <w:t xml:space="preserve"> using </w:t>
      </w:r>
      <w:r w:rsidR="000025A8" w:rsidRPr="4D85B645">
        <w:rPr>
          <w:rFonts w:ascii="Arial" w:eastAsia="Arial" w:hAnsi="Arial" w:cs="Arial"/>
          <w:sz w:val="24"/>
          <w:szCs w:val="24"/>
        </w:rPr>
        <w:t xml:space="preserve">information </w:t>
      </w:r>
      <w:r w:rsidR="6C3CE3DE" w:rsidRPr="4D85B645">
        <w:rPr>
          <w:rFonts w:ascii="Arial" w:eastAsia="Arial" w:hAnsi="Arial" w:cs="Arial"/>
          <w:sz w:val="24"/>
          <w:szCs w:val="24"/>
        </w:rPr>
        <w:t>from the following websites</w:t>
      </w:r>
      <w:r w:rsidR="699B6CEA" w:rsidRPr="4D85B645">
        <w:rPr>
          <w:rFonts w:ascii="Arial" w:eastAsia="Arial" w:hAnsi="Arial" w:cs="Arial"/>
          <w:sz w:val="24"/>
          <w:szCs w:val="24"/>
        </w:rPr>
        <w:t>,</w:t>
      </w:r>
      <w:r w:rsidR="6C3CE3DE" w:rsidRPr="4D85B645">
        <w:rPr>
          <w:rFonts w:ascii="Arial" w:eastAsia="Arial" w:hAnsi="Arial" w:cs="Arial"/>
          <w:sz w:val="24"/>
          <w:szCs w:val="24"/>
        </w:rPr>
        <w:t xml:space="preserve"> </w:t>
      </w:r>
      <w:r w:rsidR="6F3CE110" w:rsidRPr="4D85B645">
        <w:rPr>
          <w:rFonts w:ascii="Arial" w:eastAsia="Arial" w:hAnsi="Arial" w:cs="Arial"/>
          <w:sz w:val="24"/>
          <w:szCs w:val="24"/>
        </w:rPr>
        <w:t>and included with the letter</w:t>
      </w:r>
      <w:r w:rsidR="1E2152CF" w:rsidRPr="4D85B645">
        <w:rPr>
          <w:rFonts w:ascii="Arial" w:eastAsia="Arial" w:hAnsi="Arial" w:cs="Arial"/>
          <w:sz w:val="24"/>
          <w:szCs w:val="24"/>
        </w:rPr>
        <w:t xml:space="preserve"> to</w:t>
      </w:r>
      <w:r w:rsidR="6C3CE3DE" w:rsidRPr="4D85B645">
        <w:rPr>
          <w:rFonts w:ascii="Arial" w:eastAsia="Arial" w:hAnsi="Arial" w:cs="Arial"/>
          <w:sz w:val="24"/>
          <w:szCs w:val="24"/>
        </w:rPr>
        <w:t xml:space="preserve"> </w:t>
      </w:r>
      <w:r w:rsidR="00AF2483" w:rsidRPr="4D85B645">
        <w:rPr>
          <w:rFonts w:ascii="Arial" w:eastAsia="Arial" w:hAnsi="Arial" w:cs="Arial"/>
          <w:sz w:val="24"/>
          <w:szCs w:val="24"/>
        </w:rPr>
        <w:t>provide additional</w:t>
      </w:r>
      <w:r w:rsidR="6C3CE3DE" w:rsidRPr="4D85B645">
        <w:rPr>
          <w:rFonts w:ascii="Arial" w:eastAsia="Arial" w:hAnsi="Arial" w:cs="Arial"/>
          <w:sz w:val="24"/>
          <w:szCs w:val="24"/>
        </w:rPr>
        <w:t xml:space="preserve"> information about measles, including signs and symptoms and how measles spreads:</w:t>
      </w:r>
    </w:p>
    <w:p w14:paraId="61F6B7EC" w14:textId="2936175D" w:rsidR="68017ACF" w:rsidRDefault="6C3CE3DE" w:rsidP="4D85B64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D13438"/>
          <w:sz w:val="24"/>
          <w:szCs w:val="24"/>
        </w:rPr>
      </w:pPr>
      <w:hyperlink r:id="rId11">
        <w:r w:rsidRPr="4D85B645">
          <w:rPr>
            <w:rStyle w:val="Hyperlink"/>
            <w:rFonts w:ascii="Arial" w:eastAsia="Arial" w:hAnsi="Arial" w:cs="Arial"/>
            <w:sz w:val="24"/>
            <w:szCs w:val="24"/>
          </w:rPr>
          <w:t>Measles Symptoms and Complications | Measles (Rubeola) | CDC</w:t>
        </w:r>
      </w:hyperlink>
    </w:p>
    <w:p w14:paraId="4A7D0CB7" w14:textId="0FD57B3C" w:rsidR="68017ACF" w:rsidRDefault="6C3CE3DE" w:rsidP="4D85B64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hyperlink r:id="rId12">
        <w:r w:rsidRPr="4D85B645">
          <w:rPr>
            <w:rStyle w:val="Hyperlink"/>
            <w:rFonts w:ascii="Arial" w:eastAsia="Arial" w:hAnsi="Arial" w:cs="Arial"/>
            <w:sz w:val="24"/>
            <w:szCs w:val="24"/>
          </w:rPr>
          <w:t>Questions About Measles | Measles (Rubeola) | CDC</w:t>
        </w:r>
      </w:hyperlink>
    </w:p>
    <w:p w14:paraId="100A44C6" w14:textId="2D3A7D5F" w:rsidR="68017ACF" w:rsidRDefault="68017ACF" w:rsidP="4D85B645">
      <w:pPr>
        <w:pBdr>
          <w:bottom w:val="single" w:sz="4" w:space="4" w:color="000000"/>
        </w:pBd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21F05B8" w14:textId="0E450D09" w:rsidR="00522D9E" w:rsidRPr="004524F1" w:rsidRDefault="00522D9E" w:rsidP="4D85B645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br/>
      </w:r>
      <w:r w:rsidRPr="4D85B645">
        <w:rPr>
          <w:rFonts w:ascii="Arial" w:eastAsia="Arial" w:hAnsi="Arial" w:cs="Arial"/>
          <w:b/>
          <w:bCs/>
          <w:sz w:val="24"/>
          <w:szCs w:val="24"/>
        </w:rPr>
        <w:t xml:space="preserve">Dear </w:t>
      </w:r>
      <w:r w:rsidR="002918AD" w:rsidRPr="4D85B645">
        <w:rPr>
          <w:rFonts w:ascii="Arial" w:eastAsia="Arial" w:hAnsi="Arial" w:cs="Arial"/>
          <w:b/>
          <w:bCs/>
          <w:sz w:val="24"/>
          <w:szCs w:val="24"/>
        </w:rPr>
        <w:t>&lt;PATIENT&gt;</w:t>
      </w:r>
      <w:r w:rsidRPr="4D85B645">
        <w:rPr>
          <w:rFonts w:ascii="Arial" w:eastAsia="Arial" w:hAnsi="Arial" w:cs="Arial"/>
          <w:b/>
          <w:bCs/>
          <w:sz w:val="24"/>
          <w:szCs w:val="24"/>
        </w:rPr>
        <w:t>,</w:t>
      </w:r>
    </w:p>
    <w:p w14:paraId="2AB2C909" w14:textId="43A7C7EC" w:rsidR="005269E4" w:rsidRDefault="1619E880" w:rsidP="4D85B645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color w:val="000000" w:themeColor="text1"/>
          <w:sz w:val="24"/>
          <w:szCs w:val="24"/>
        </w:rPr>
        <w:t>We are contacting you because you may have been exposed to someone with measles while in</w:t>
      </w:r>
      <w:r w:rsidR="00BD3023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our</w:t>
      </w:r>
      <w:r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E4237" w:rsidRPr="4D85B645">
        <w:rPr>
          <w:rFonts w:ascii="Arial" w:eastAsia="Arial" w:hAnsi="Arial" w:cs="Arial"/>
          <w:color w:val="000000" w:themeColor="text1"/>
          <w:sz w:val="24"/>
          <w:szCs w:val="24"/>
        </w:rPr>
        <w:t>&lt;</w:t>
      </w:r>
      <w:r w:rsidR="3C7DDEEF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FACILTY NAME</w:t>
      </w:r>
      <w:r w:rsidR="009E4237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&gt;</w:t>
      </w:r>
      <w:r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. We learned that </w:t>
      </w:r>
      <w:r w:rsidR="00DC7F87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a measles exposure </w:t>
      </w:r>
      <w:r w:rsidR="00E67D31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may have occurred </w:t>
      </w:r>
      <w:r w:rsidR="01CCBFD0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in </w:t>
      </w:r>
      <w:r w:rsidR="00980CD1" w:rsidRPr="4D85B645">
        <w:rPr>
          <w:rFonts w:ascii="Arial" w:eastAsia="Arial" w:hAnsi="Arial" w:cs="Arial"/>
          <w:color w:val="000000" w:themeColor="text1"/>
          <w:sz w:val="24"/>
          <w:szCs w:val="24"/>
        </w:rPr>
        <w:t>&lt;</w:t>
      </w:r>
      <w:r w:rsidR="00980CD1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LOCATION(S</w:t>
      </w:r>
      <w:r w:rsidR="00980CD1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)&gt; </w:t>
      </w:r>
      <w:r w:rsidR="004E1592" w:rsidRPr="4D85B645">
        <w:rPr>
          <w:rFonts w:ascii="Arial" w:eastAsia="Arial" w:hAnsi="Arial" w:cs="Arial"/>
          <w:color w:val="000000" w:themeColor="text1"/>
          <w:sz w:val="24"/>
          <w:szCs w:val="24"/>
        </w:rPr>
        <w:t>on &lt;</w:t>
      </w:r>
      <w:r w:rsidR="004E1592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DATE(S)</w:t>
      </w:r>
      <w:r w:rsidR="004E1592" w:rsidRPr="4D85B645">
        <w:rPr>
          <w:rFonts w:ascii="Arial" w:eastAsia="Arial" w:hAnsi="Arial" w:cs="Arial"/>
          <w:color w:val="000000" w:themeColor="text1"/>
          <w:sz w:val="24"/>
          <w:szCs w:val="24"/>
        </w:rPr>
        <w:t>&gt;.  If you were present in these areas between &lt;</w:t>
      </w:r>
      <w:r w:rsidR="004E1592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TIME(S</w:t>
      </w:r>
      <w:r w:rsidR="004E1592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)&gt; then you may have been exposed. </w:t>
      </w:r>
      <w:r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D48DD55" w14:textId="5B5790BF" w:rsidR="005269E4" w:rsidRDefault="005269E4" w:rsidP="4D85B645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5244410" w14:textId="7EF65512" w:rsidR="6D703DB2" w:rsidRDefault="328B694A" w:rsidP="4D85B645">
      <w:pPr>
        <w:spacing w:after="0"/>
        <w:rPr>
          <w:rFonts w:ascii="Arial" w:eastAsia="Arial" w:hAnsi="Arial" w:cs="Arial"/>
          <w:sz w:val="24"/>
          <w:szCs w:val="24"/>
        </w:rPr>
      </w:pPr>
      <w:r w:rsidRPr="4D85B645">
        <w:rPr>
          <w:rFonts w:ascii="Arial" w:eastAsia="Arial" w:hAnsi="Arial" w:cs="Arial"/>
          <w:color w:val="323130"/>
          <w:sz w:val="24"/>
          <w:szCs w:val="24"/>
        </w:rPr>
        <w:t xml:space="preserve">Measles is </w:t>
      </w:r>
      <w:r w:rsidRPr="4D85B645">
        <w:rPr>
          <w:rFonts w:ascii="Arial" w:eastAsia="Arial" w:hAnsi="Arial" w:cs="Arial"/>
          <w:b/>
          <w:bCs/>
          <w:color w:val="323130"/>
          <w:sz w:val="24"/>
          <w:szCs w:val="24"/>
        </w:rPr>
        <w:t>highly contagious</w:t>
      </w:r>
      <w:r w:rsidRPr="4D85B645">
        <w:rPr>
          <w:rFonts w:ascii="Arial" w:eastAsia="Arial" w:hAnsi="Arial" w:cs="Arial"/>
          <w:color w:val="323130"/>
          <w:sz w:val="24"/>
          <w:szCs w:val="24"/>
        </w:rPr>
        <w:t>, which means it spreads easily from person to person. The virus can</w:t>
      </w:r>
      <w:r w:rsidR="5CD57A5F" w:rsidRPr="4D85B645">
        <w:rPr>
          <w:rFonts w:ascii="Arial" w:eastAsia="Arial" w:hAnsi="Arial" w:cs="Arial"/>
          <w:color w:val="323130"/>
          <w:sz w:val="24"/>
          <w:szCs w:val="24"/>
        </w:rPr>
        <w:t xml:space="preserve"> be </w:t>
      </w:r>
      <w:r w:rsidR="003C3995" w:rsidRPr="4D85B645">
        <w:rPr>
          <w:rFonts w:ascii="Arial" w:eastAsia="Arial" w:hAnsi="Arial" w:cs="Arial"/>
          <w:color w:val="323130"/>
          <w:sz w:val="24"/>
          <w:szCs w:val="24"/>
        </w:rPr>
        <w:t xml:space="preserve">infectious </w:t>
      </w:r>
      <w:r w:rsidRPr="4D85B645">
        <w:rPr>
          <w:rFonts w:ascii="Arial" w:eastAsia="Arial" w:hAnsi="Arial" w:cs="Arial"/>
          <w:color w:val="323130"/>
          <w:sz w:val="24"/>
          <w:szCs w:val="24"/>
        </w:rPr>
        <w:t>in the air for up to 2 hours after someone with measles leaves the area. Measles can cause serious health problems, especially for babies</w:t>
      </w:r>
      <w:r w:rsidR="005A5E51" w:rsidRPr="4D85B645">
        <w:rPr>
          <w:rFonts w:ascii="Arial" w:eastAsia="Arial" w:hAnsi="Arial" w:cs="Arial"/>
          <w:color w:val="323130"/>
          <w:sz w:val="24"/>
          <w:szCs w:val="24"/>
        </w:rPr>
        <w:t xml:space="preserve">, </w:t>
      </w:r>
      <w:r w:rsidRPr="4D85B645">
        <w:rPr>
          <w:rFonts w:ascii="Arial" w:eastAsia="Arial" w:hAnsi="Arial" w:cs="Arial"/>
          <w:color w:val="323130"/>
          <w:sz w:val="24"/>
          <w:szCs w:val="24"/>
        </w:rPr>
        <w:t>young children</w:t>
      </w:r>
      <w:r w:rsidR="005A5E51" w:rsidRPr="4D85B645">
        <w:rPr>
          <w:rFonts w:ascii="Arial" w:eastAsia="Arial" w:hAnsi="Arial" w:cs="Arial"/>
          <w:color w:val="323130"/>
          <w:sz w:val="24"/>
          <w:szCs w:val="24"/>
        </w:rPr>
        <w:t xml:space="preserve">, </w:t>
      </w:r>
      <w:r w:rsidR="00857EEB" w:rsidRPr="4D85B645">
        <w:rPr>
          <w:rFonts w:ascii="Arial" w:eastAsia="Arial" w:hAnsi="Arial" w:cs="Arial"/>
          <w:color w:val="323130"/>
          <w:sz w:val="24"/>
          <w:szCs w:val="24"/>
        </w:rPr>
        <w:t xml:space="preserve">pregnant women, </w:t>
      </w:r>
      <w:r w:rsidR="005A5E51" w:rsidRPr="4D85B645">
        <w:rPr>
          <w:rFonts w:ascii="Arial" w:eastAsia="Arial" w:hAnsi="Arial" w:cs="Arial"/>
          <w:color w:val="323130"/>
          <w:sz w:val="24"/>
          <w:szCs w:val="24"/>
        </w:rPr>
        <w:t>and people with a weakened immune system</w:t>
      </w:r>
      <w:r w:rsidRPr="4D85B645">
        <w:rPr>
          <w:rFonts w:ascii="Arial" w:eastAsia="Arial" w:hAnsi="Arial" w:cs="Arial"/>
          <w:color w:val="323130"/>
          <w:sz w:val="24"/>
          <w:szCs w:val="24"/>
        </w:rPr>
        <w:t>.</w:t>
      </w:r>
      <w:r w:rsidR="4EC88A1C" w:rsidRPr="4D85B645">
        <w:rPr>
          <w:rFonts w:ascii="Arial" w:eastAsia="Arial" w:hAnsi="Arial" w:cs="Arial"/>
          <w:color w:val="323130"/>
          <w:sz w:val="24"/>
          <w:szCs w:val="24"/>
        </w:rPr>
        <w:t xml:space="preserve"> </w:t>
      </w:r>
      <w:r w:rsidR="0E4F2E57" w:rsidRPr="4D85B645">
        <w:rPr>
          <w:rFonts w:ascii="Arial" w:eastAsia="Arial" w:hAnsi="Arial" w:cs="Arial"/>
          <w:color w:val="323130"/>
          <w:sz w:val="24"/>
          <w:szCs w:val="24"/>
        </w:rPr>
        <w:t xml:space="preserve">If you are not </w:t>
      </w:r>
      <w:r w:rsidR="79C8780D" w:rsidRPr="4D85B645">
        <w:rPr>
          <w:rFonts w:ascii="Arial" w:eastAsia="Arial" w:hAnsi="Arial" w:cs="Arial"/>
          <w:color w:val="323130"/>
          <w:sz w:val="24"/>
          <w:szCs w:val="24"/>
        </w:rPr>
        <w:t xml:space="preserve">already </w:t>
      </w:r>
      <w:r w:rsidR="0E4F2E57" w:rsidRPr="4D85B645">
        <w:rPr>
          <w:rFonts w:ascii="Arial" w:eastAsia="Arial" w:hAnsi="Arial" w:cs="Arial"/>
          <w:color w:val="323130"/>
          <w:sz w:val="24"/>
          <w:szCs w:val="24"/>
        </w:rPr>
        <w:t>protected from measles, you</w:t>
      </w:r>
      <w:r w:rsidR="1EFC8BFF" w:rsidRPr="4D85B645">
        <w:rPr>
          <w:rFonts w:ascii="Arial" w:eastAsia="Arial" w:hAnsi="Arial" w:cs="Arial"/>
          <w:color w:val="323130"/>
          <w:sz w:val="24"/>
          <w:szCs w:val="24"/>
        </w:rPr>
        <w:t xml:space="preserve"> </w:t>
      </w:r>
      <w:r w:rsidR="0E4F2E57" w:rsidRPr="4D85B645">
        <w:rPr>
          <w:rFonts w:ascii="Arial" w:eastAsia="Arial" w:hAnsi="Arial" w:cs="Arial"/>
          <w:color w:val="323130"/>
          <w:sz w:val="24"/>
          <w:szCs w:val="24"/>
        </w:rPr>
        <w:t>may be able to</w:t>
      </w:r>
      <w:r w:rsidR="1EFC8BFF" w:rsidRPr="4D85B645">
        <w:rPr>
          <w:rFonts w:ascii="Arial" w:eastAsia="Arial" w:hAnsi="Arial" w:cs="Arial"/>
          <w:color w:val="323130"/>
          <w:sz w:val="24"/>
          <w:szCs w:val="24"/>
        </w:rPr>
        <w:t xml:space="preserve"> receive </w:t>
      </w:r>
      <w:r w:rsidR="40514CC7" w:rsidRPr="4D85B645">
        <w:rPr>
          <w:rFonts w:ascii="Arial" w:eastAsia="Arial" w:hAnsi="Arial" w:cs="Arial"/>
          <w:color w:val="323130"/>
          <w:sz w:val="24"/>
          <w:szCs w:val="24"/>
        </w:rPr>
        <w:t xml:space="preserve">post-exposure prophylaxis or PEP, </w:t>
      </w:r>
      <w:r w:rsidR="1EE6835C" w:rsidRPr="4D85B645">
        <w:rPr>
          <w:rFonts w:ascii="Arial" w:eastAsia="Arial" w:hAnsi="Arial" w:cs="Arial"/>
          <w:color w:val="323130"/>
          <w:sz w:val="24"/>
          <w:szCs w:val="24"/>
        </w:rPr>
        <w:t xml:space="preserve">which </w:t>
      </w:r>
      <w:r w:rsidR="79C8780D" w:rsidRPr="4D85B645">
        <w:rPr>
          <w:rFonts w:ascii="Arial" w:eastAsia="Arial" w:hAnsi="Arial" w:cs="Arial"/>
          <w:color w:val="323130"/>
          <w:sz w:val="24"/>
          <w:szCs w:val="24"/>
        </w:rPr>
        <w:t>can</w:t>
      </w:r>
      <w:r w:rsidR="1EFC8BFF" w:rsidRPr="4D85B645">
        <w:rPr>
          <w:rFonts w:ascii="Arial" w:eastAsia="Arial" w:hAnsi="Arial" w:cs="Arial"/>
          <w:color w:val="323130"/>
          <w:sz w:val="24"/>
          <w:szCs w:val="24"/>
        </w:rPr>
        <w:t xml:space="preserve"> </w:t>
      </w:r>
      <w:r w:rsidR="100D2491" w:rsidRPr="4D85B645">
        <w:rPr>
          <w:rFonts w:ascii="Arial" w:eastAsia="Arial" w:hAnsi="Arial" w:cs="Arial"/>
          <w:color w:val="323130"/>
          <w:sz w:val="24"/>
          <w:szCs w:val="24"/>
        </w:rPr>
        <w:t>help</w:t>
      </w:r>
      <w:r w:rsidR="1EFC8BFF" w:rsidRPr="4D85B645">
        <w:rPr>
          <w:rFonts w:ascii="Arial" w:eastAsia="Arial" w:hAnsi="Arial" w:cs="Arial"/>
          <w:color w:val="323130"/>
          <w:sz w:val="24"/>
          <w:szCs w:val="24"/>
        </w:rPr>
        <w:t xml:space="preserve"> prevent or reduce </w:t>
      </w:r>
      <w:r w:rsidR="0E4F2E57" w:rsidRPr="4D85B645">
        <w:rPr>
          <w:rFonts w:ascii="Arial" w:eastAsia="Arial" w:hAnsi="Arial" w:cs="Arial"/>
          <w:color w:val="323130"/>
          <w:sz w:val="24"/>
          <w:szCs w:val="24"/>
        </w:rPr>
        <w:t xml:space="preserve">the symptoms of a measles infection.  </w:t>
      </w:r>
    </w:p>
    <w:p w14:paraId="6BC5ECE6" w14:textId="77777777" w:rsidR="005269E4" w:rsidRDefault="005269E4" w:rsidP="4D85B645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040C4AA" w14:textId="3D4F63C6" w:rsidR="3CE09E46" w:rsidRDefault="4D0FEEAF" w:rsidP="4D85B645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Steps to Take:</w:t>
      </w:r>
      <w:r>
        <w:br/>
      </w:r>
    </w:p>
    <w:p w14:paraId="6FE5BC78" w14:textId="7E05A686" w:rsidR="092623B0" w:rsidRDefault="78C23ED7" w:rsidP="4D85B645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  <w:r w:rsidR="519D0DD6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hare this information</w:t>
      </w:r>
      <w:r w:rsidR="1EDC8FFD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="1EDC8FFD" w:rsidRPr="4D85B645">
        <w:rPr>
          <w:rFonts w:ascii="Arial" w:eastAsia="Arial" w:hAnsi="Arial" w:cs="Arial"/>
          <w:color w:val="000000" w:themeColor="text1"/>
          <w:sz w:val="24"/>
          <w:szCs w:val="24"/>
        </w:rPr>
        <w:t>Please share this information</w:t>
      </w:r>
      <w:r w:rsidR="519D0DD6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with any friends or relatives who came with you</w:t>
      </w:r>
      <w:r w:rsidR="4F36CFA1" w:rsidRPr="4D85B645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519D0DD6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as they may have also been exposed.</w:t>
      </w:r>
    </w:p>
    <w:p w14:paraId="0D2E7F6A" w14:textId="5908DA7A" w:rsidR="00740813" w:rsidRPr="005E0DDA" w:rsidDel="005E0DDA" w:rsidRDefault="519D0DD6" w:rsidP="4D85B645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Determine if you are protected from measles</w:t>
      </w:r>
      <w:r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740813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CDC</w:t>
      </w:r>
      <w:r w:rsidR="00897095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considers you protected from measles if you have written documentation (records) showing at least one of the following: </w:t>
      </w:r>
    </w:p>
    <w:p w14:paraId="5C2958EC" w14:textId="0BA18DBE" w:rsidR="00740813" w:rsidRPr="005E0DDA" w:rsidDel="005E0DDA" w:rsidRDefault="49F778A2" w:rsidP="4D85B645">
      <w:pPr>
        <w:pStyle w:val="ListParagraph"/>
        <w:spacing w:after="0" w:line="276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00897095" w:rsidRPr="4D85B645">
        <w:rPr>
          <w:rFonts w:ascii="Arial" w:eastAsia="Arial" w:hAnsi="Arial" w:cs="Arial"/>
          <w:color w:val="000000" w:themeColor="text1"/>
          <w:sz w:val="24"/>
          <w:szCs w:val="24"/>
        </w:rPr>
        <w:t>) you received two doses of measles-containing vaccine, and you are a school-aged child (grades K-12) or an adult who will be in a setting that poses high risk for measles transmission (</w:t>
      </w:r>
      <w:r w:rsidR="00846E6C" w:rsidRPr="4D85B645">
        <w:rPr>
          <w:rFonts w:ascii="Arial" w:eastAsia="Arial" w:hAnsi="Arial" w:cs="Arial"/>
          <w:color w:val="000000" w:themeColor="text1"/>
          <w:sz w:val="24"/>
          <w:szCs w:val="24"/>
        </w:rPr>
        <w:t>including students at post-high school education institutions, healthcare personnel, and international travelers</w:t>
      </w:r>
      <w:proofErr w:type="gramStart"/>
      <w:r w:rsidR="00846E6C" w:rsidRPr="4D85B645">
        <w:rPr>
          <w:rFonts w:ascii="Arial" w:eastAsia="Arial" w:hAnsi="Arial" w:cs="Arial"/>
          <w:color w:val="000000" w:themeColor="text1"/>
          <w:sz w:val="24"/>
          <w:szCs w:val="24"/>
        </w:rPr>
        <w:t>);</w:t>
      </w:r>
      <w:proofErr w:type="gramEnd"/>
      <w:r w:rsidR="00846E6C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0D1DB3C" w14:textId="0F8EE5D2" w:rsidR="00740813" w:rsidRPr="005E0DDA" w:rsidDel="005E0DDA" w:rsidRDefault="524AF014" w:rsidP="4D85B645">
      <w:pPr>
        <w:pStyle w:val="ListParagraph"/>
        <w:spacing w:after="0" w:line="276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 w:rsidR="00846E6C" w:rsidRPr="4D85B645">
        <w:rPr>
          <w:rFonts w:ascii="Arial" w:eastAsia="Arial" w:hAnsi="Arial" w:cs="Arial"/>
          <w:color w:val="000000" w:themeColor="text1"/>
          <w:sz w:val="24"/>
          <w:szCs w:val="24"/>
        </w:rPr>
        <w:t>) you received one dose of measles-containing vaccine, and you are a preschool-aged child or an adult who will not be in a high-risk setting for measles transmission;</w:t>
      </w:r>
    </w:p>
    <w:p w14:paraId="19200DB3" w14:textId="43B24F70" w:rsidR="00740813" w:rsidRPr="005E0DDA" w:rsidDel="005E0DDA" w:rsidRDefault="762844D8" w:rsidP="4D85B645">
      <w:pPr>
        <w:pStyle w:val="ListParagraph"/>
        <w:spacing w:after="0" w:line="276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c</w:t>
      </w:r>
      <w:r w:rsidR="00846E6C" w:rsidRPr="4D85B645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5E0DDA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a laboratory confirmed that you had measles at some point in your </w:t>
      </w:r>
      <w:proofErr w:type="gramStart"/>
      <w:r w:rsidR="00B83011">
        <w:rPr>
          <w:rFonts w:ascii="Arial" w:eastAsia="Arial" w:hAnsi="Arial" w:cs="Arial"/>
          <w:color w:val="000000" w:themeColor="text1"/>
          <w:sz w:val="24"/>
          <w:szCs w:val="24"/>
        </w:rPr>
        <w:t>life</w:t>
      </w:r>
      <w:r w:rsidR="00BD5A75">
        <w:rPr>
          <w:rFonts w:ascii="Arial" w:eastAsia="Arial" w:hAnsi="Arial" w:cs="Arial"/>
          <w:color w:val="000000" w:themeColor="text1"/>
          <w:sz w:val="24"/>
          <w:szCs w:val="24"/>
        </w:rPr>
        <w:t>;</w:t>
      </w:r>
      <w:proofErr w:type="gramEnd"/>
      <w:r w:rsidR="005E0DDA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43584B6E" w14:textId="7E524127" w:rsidR="00740813" w:rsidRPr="005E0DDA" w:rsidDel="005E0DDA" w:rsidRDefault="6DD7B29A" w:rsidP="4D85B645">
      <w:pPr>
        <w:spacing w:after="0" w:line="276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005E0DDA" w:rsidRPr="4D85B645">
        <w:rPr>
          <w:rFonts w:ascii="Arial" w:eastAsia="Arial" w:hAnsi="Arial" w:cs="Arial"/>
          <w:color w:val="000000" w:themeColor="text1"/>
          <w:sz w:val="24"/>
          <w:szCs w:val="24"/>
        </w:rPr>
        <w:t>) a laboratory confirmed that you are immune to measles;</w:t>
      </w:r>
      <w:r w:rsidR="373DA981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or</w:t>
      </w:r>
    </w:p>
    <w:p w14:paraId="2EFC882D" w14:textId="47D04698" w:rsidR="4B2914D0" w:rsidRPr="005E0DDA" w:rsidRDefault="2AC44A54" w:rsidP="4D85B645">
      <w:pPr>
        <w:pStyle w:val="ListParagraph"/>
        <w:spacing w:after="0" w:line="276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005E0DDA" w:rsidRPr="4D85B645">
        <w:rPr>
          <w:rFonts w:ascii="Arial" w:eastAsia="Arial" w:hAnsi="Arial" w:cs="Arial"/>
          <w:color w:val="000000" w:themeColor="text1"/>
          <w:sz w:val="24"/>
          <w:szCs w:val="24"/>
        </w:rPr>
        <w:t>) you were born before 1957.</w:t>
      </w:r>
    </w:p>
    <w:p w14:paraId="47B198FD" w14:textId="51C88450" w:rsidR="598479F5" w:rsidRDefault="640D8116" w:rsidP="4D85B645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Check </w:t>
      </w:r>
      <w:r w:rsidR="12534490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if you are eligible for </w:t>
      </w:r>
      <w:r w:rsidR="2159B766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PEP</w:t>
      </w:r>
      <w:r w:rsidR="12534490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  <w:r w:rsidR="12534490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C183822" w:rsidRPr="4D85B645">
        <w:rPr>
          <w:rFonts w:ascii="Arial" w:eastAsia="Arial" w:hAnsi="Arial" w:cs="Arial"/>
          <w:color w:val="000000" w:themeColor="text1"/>
          <w:sz w:val="24"/>
          <w:szCs w:val="24"/>
        </w:rPr>
        <w:t>If you are not protected</w:t>
      </w:r>
      <w:r w:rsidR="5285E37D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from measles</w:t>
      </w:r>
      <w:r w:rsidR="3C183822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or </w:t>
      </w:r>
      <w:r w:rsidR="00B83011" w:rsidRPr="4D85B645">
        <w:rPr>
          <w:rFonts w:ascii="Arial" w:eastAsia="Arial" w:hAnsi="Arial" w:cs="Arial"/>
          <w:color w:val="000000" w:themeColor="text1"/>
          <w:sz w:val="24"/>
          <w:szCs w:val="24"/>
        </w:rPr>
        <w:t>have</w:t>
      </w:r>
      <w:r w:rsidR="3C183822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a condition where your immune system isn’t working well, like </w:t>
      </w:r>
      <w:r w:rsidR="14B8205C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recently </w:t>
      </w:r>
      <w:r w:rsidR="21EDD837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having </w:t>
      </w:r>
      <w:r w:rsidR="0B131C21" w:rsidRPr="4D85B645">
        <w:rPr>
          <w:rFonts w:ascii="Arial" w:eastAsia="Arial" w:hAnsi="Arial" w:cs="Arial"/>
          <w:color w:val="000000" w:themeColor="text1"/>
          <w:sz w:val="24"/>
          <w:szCs w:val="24"/>
        </w:rPr>
        <w:t>a bone marrow transplant</w:t>
      </w:r>
      <w:r w:rsidR="3C183822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, then you should immediately contact your </w:t>
      </w:r>
      <w:r w:rsidR="009F7731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healthcare provider </w:t>
      </w:r>
      <w:r w:rsidR="3C183822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to see </w:t>
      </w:r>
      <w:r w:rsidR="6E09E3DB" w:rsidRPr="4D85B645">
        <w:rPr>
          <w:rFonts w:ascii="Arial" w:eastAsia="Arial" w:hAnsi="Arial" w:cs="Arial"/>
          <w:color w:val="000000" w:themeColor="text1"/>
          <w:sz w:val="24"/>
          <w:szCs w:val="24"/>
        </w:rPr>
        <w:t>if you should receive</w:t>
      </w:r>
      <w:r w:rsidR="519093B5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C183822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PEP. However, </w:t>
      </w:r>
      <w:r w:rsidR="3C183822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PEP is only effective if given within 6 days of an </w:t>
      </w:r>
      <w:r w:rsidR="00C51D89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exposure:</w:t>
      </w:r>
      <w:r w:rsidR="3C183822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the sooner the better</w:t>
      </w:r>
      <w:r w:rsidR="3C183822" w:rsidRPr="4D85B645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6CDBAD3" w14:textId="28DD9957" w:rsidR="430DC187" w:rsidRDefault="72CAF98B" w:rsidP="4D85B645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Monitor yourself for symptoms of measles</w:t>
      </w:r>
      <w:r w:rsidR="53656FC7" w:rsidRPr="4D85B6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53656FC7" w:rsidRPr="4D85B645">
        <w:rPr>
          <w:rFonts w:ascii="Arial" w:eastAsia="Arial" w:hAnsi="Arial" w:cs="Arial"/>
          <w:color w:val="000000" w:themeColor="text1"/>
          <w:sz w:val="24"/>
          <w:szCs w:val="24"/>
        </w:rPr>
        <w:t>f</w:t>
      </w:r>
      <w:r w:rsidR="519D0DD6" w:rsidRPr="4D85B645">
        <w:rPr>
          <w:rFonts w:ascii="Arial" w:eastAsia="Arial" w:hAnsi="Arial" w:cs="Arial"/>
          <w:color w:val="000000" w:themeColor="text1"/>
          <w:sz w:val="24"/>
          <w:szCs w:val="24"/>
        </w:rPr>
        <w:t>or 21 days</w:t>
      </w:r>
      <w:r w:rsidR="002E7539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after you</w:t>
      </w:r>
      <w:r w:rsidR="6A7E6343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were</w:t>
      </w:r>
      <w:r w:rsidR="002E7539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expose</w:t>
      </w:r>
      <w:r w:rsidR="0982BC73" w:rsidRPr="4D85B645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="4E251CEB" w:rsidRPr="4D85B645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519D0DD6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While the vaccine is very effective at preventing people from getting measles, there is still a small possibility that someone who has been vaccinated or who has had measles already can become infected. So, it is important to monitor yourself for symptoms</w:t>
      </w:r>
      <w:r w:rsidR="18F051B9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E190237" w:rsidRPr="4D85B645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519D0DD6" w:rsidRPr="4D85B645">
        <w:rPr>
          <w:rFonts w:ascii="Arial" w:eastAsia="Arial" w:hAnsi="Arial" w:cs="Arial"/>
          <w:color w:val="000000" w:themeColor="text1"/>
          <w:sz w:val="24"/>
          <w:szCs w:val="24"/>
        </w:rPr>
        <w:t>f you develop symptoms</w:t>
      </w:r>
      <w:r w:rsidR="0D2797F4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and require medical care</w:t>
      </w:r>
      <w:r w:rsidR="519D0DD6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, notify your </w:t>
      </w:r>
      <w:r w:rsidR="00F17EA9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healthcare provider’s </w:t>
      </w:r>
      <w:r w:rsidR="519D0DD6" w:rsidRPr="4D85B645">
        <w:rPr>
          <w:rFonts w:ascii="Arial" w:eastAsia="Arial" w:hAnsi="Arial" w:cs="Arial"/>
          <w:color w:val="000000" w:themeColor="text1"/>
          <w:sz w:val="24"/>
          <w:szCs w:val="24"/>
        </w:rPr>
        <w:t>office</w:t>
      </w:r>
      <w:r w:rsidR="6011E589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before you go</w:t>
      </w:r>
      <w:r w:rsidR="519D0DD6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7766C299" w:rsidRPr="4D85B645">
        <w:rPr>
          <w:rFonts w:ascii="Arial" w:eastAsia="Arial" w:hAnsi="Arial" w:cs="Arial"/>
          <w:color w:val="000000" w:themeColor="text1"/>
          <w:sz w:val="24"/>
          <w:szCs w:val="24"/>
        </w:rPr>
        <w:t>so,</w:t>
      </w:r>
      <w:r w:rsidR="519D0DD6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they can </w:t>
      </w:r>
      <w:r w:rsidR="3B04788A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be ready </w:t>
      </w:r>
      <w:r w:rsidR="519D0DD6" w:rsidRPr="4D85B645">
        <w:rPr>
          <w:rFonts w:ascii="Arial" w:eastAsia="Arial" w:hAnsi="Arial" w:cs="Arial"/>
          <w:color w:val="000000" w:themeColor="text1"/>
          <w:sz w:val="24"/>
          <w:szCs w:val="24"/>
        </w:rPr>
        <w:t>for your arrival.</w:t>
      </w:r>
      <w:r w:rsidR="00606A8D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7B82C0A" w:rsidRPr="4D85B645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4A250B" w:rsidRPr="4D85B645">
        <w:rPr>
          <w:rFonts w:ascii="Arial" w:eastAsia="Arial" w:hAnsi="Arial" w:cs="Arial"/>
          <w:color w:val="000000" w:themeColor="text1"/>
          <w:sz w:val="24"/>
          <w:szCs w:val="24"/>
        </w:rPr>
        <w:t>f you are not</w:t>
      </w:r>
      <w:r w:rsidR="0059230E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protected </w:t>
      </w:r>
      <w:r w:rsidR="00A91CF2" w:rsidRPr="4D85B645">
        <w:rPr>
          <w:rFonts w:ascii="Arial" w:eastAsia="Arial" w:hAnsi="Arial" w:cs="Arial"/>
          <w:color w:val="000000" w:themeColor="text1"/>
          <w:sz w:val="24"/>
          <w:szCs w:val="24"/>
        </w:rPr>
        <w:t>from</w:t>
      </w:r>
      <w:r w:rsidR="0059230E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measles</w:t>
      </w:r>
      <w:r w:rsidR="004A250B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and you do not get PEP, you should stay away from settings where there are people </w:t>
      </w:r>
      <w:r w:rsidR="005F32C4" w:rsidRPr="4D85B645">
        <w:rPr>
          <w:rFonts w:ascii="Arial" w:eastAsia="Arial" w:hAnsi="Arial" w:cs="Arial"/>
          <w:color w:val="000000" w:themeColor="text1"/>
          <w:sz w:val="24"/>
          <w:szCs w:val="24"/>
        </w:rPr>
        <w:t>who could get very sick from measles</w:t>
      </w:r>
      <w:r w:rsidR="004A250B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(such as schools, hospitals, or childcare) </w:t>
      </w:r>
      <w:r w:rsidR="00A2226B" w:rsidRPr="4D85B645">
        <w:rPr>
          <w:rFonts w:ascii="Arial" w:eastAsia="Arial" w:hAnsi="Arial" w:cs="Arial"/>
          <w:color w:val="000000" w:themeColor="text1"/>
          <w:sz w:val="24"/>
          <w:szCs w:val="24"/>
        </w:rPr>
        <w:t>during th</w:t>
      </w:r>
      <w:r w:rsidR="65A424E4" w:rsidRPr="4D85B645">
        <w:rPr>
          <w:rFonts w:ascii="Arial" w:eastAsia="Arial" w:hAnsi="Arial" w:cs="Arial"/>
          <w:color w:val="000000" w:themeColor="text1"/>
          <w:sz w:val="24"/>
          <w:szCs w:val="24"/>
        </w:rPr>
        <w:t>e 21 days</w:t>
      </w:r>
      <w:r w:rsidR="00CE3389" w:rsidRPr="4D85B645">
        <w:rPr>
          <w:rFonts w:ascii="Arial" w:eastAsia="Arial" w:hAnsi="Arial" w:cs="Arial"/>
          <w:color w:val="000000" w:themeColor="text1"/>
          <w:sz w:val="24"/>
          <w:szCs w:val="24"/>
        </w:rPr>
        <w:t>. This will help ensure that you do not spread it to others</w:t>
      </w:r>
      <w:r w:rsidR="36EB4FC1" w:rsidRPr="4D85B645">
        <w:rPr>
          <w:rFonts w:ascii="Arial" w:eastAsia="Arial" w:hAnsi="Arial" w:cs="Arial"/>
          <w:color w:val="000000" w:themeColor="text1"/>
          <w:sz w:val="24"/>
          <w:szCs w:val="24"/>
        </w:rPr>
        <w:t xml:space="preserve"> if you have measles</w:t>
      </w:r>
      <w:r w:rsidR="00CE3389" w:rsidRPr="4D85B645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7A0DE15" w14:textId="44C45B7D" w:rsidR="0531CE04" w:rsidRDefault="0531CE04" w:rsidP="4D85B645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C2D2B54" w14:textId="10D6CF37" w:rsidR="73CD5A29" w:rsidRDefault="6E9FCBAC" w:rsidP="4D85B645">
      <w:pPr>
        <w:spacing w:after="0"/>
        <w:rPr>
          <w:rFonts w:ascii="Arial" w:eastAsia="Arial" w:hAnsi="Arial" w:cs="Arial"/>
          <w:sz w:val="24"/>
          <w:szCs w:val="24"/>
        </w:rPr>
      </w:pPr>
      <w:r w:rsidRPr="4D85B645">
        <w:rPr>
          <w:rFonts w:ascii="Arial" w:eastAsia="Arial" w:hAnsi="Arial" w:cs="Arial"/>
          <w:sz w:val="24"/>
          <w:szCs w:val="24"/>
        </w:rPr>
        <w:t xml:space="preserve">If you experience measles symptoms, or if you have questions, please contact your healthcare provider as soon as possible. If you decide you </w:t>
      </w:r>
      <w:r w:rsidR="4DBBC1D3" w:rsidRPr="4D85B645">
        <w:rPr>
          <w:rFonts w:ascii="Arial" w:eastAsia="Arial" w:hAnsi="Arial" w:cs="Arial"/>
          <w:sz w:val="24"/>
          <w:szCs w:val="24"/>
        </w:rPr>
        <w:t>need</w:t>
      </w:r>
      <w:r w:rsidRPr="4D85B645">
        <w:rPr>
          <w:rFonts w:ascii="Arial" w:eastAsia="Arial" w:hAnsi="Arial" w:cs="Arial"/>
          <w:sz w:val="24"/>
          <w:szCs w:val="24"/>
        </w:rPr>
        <w:t xml:space="preserve"> to be seen at your </w:t>
      </w:r>
      <w:r w:rsidR="00F17EA9" w:rsidRPr="4D85B645">
        <w:rPr>
          <w:rFonts w:ascii="Arial" w:eastAsia="Arial" w:hAnsi="Arial" w:cs="Arial"/>
          <w:sz w:val="24"/>
          <w:szCs w:val="24"/>
        </w:rPr>
        <w:t>healthcare provider</w:t>
      </w:r>
      <w:r w:rsidRPr="4D85B645">
        <w:rPr>
          <w:rFonts w:ascii="Arial" w:eastAsia="Arial" w:hAnsi="Arial" w:cs="Arial"/>
          <w:sz w:val="24"/>
          <w:szCs w:val="24"/>
        </w:rPr>
        <w:t xml:space="preserve">’s office or at a healthcare facility such as an emergency department or clinic, </w:t>
      </w:r>
      <w:r w:rsidR="1F85C3D7" w:rsidRPr="4D85B645">
        <w:rPr>
          <w:rFonts w:ascii="Arial" w:eastAsia="Arial" w:hAnsi="Arial" w:cs="Arial"/>
          <w:b/>
          <w:bCs/>
          <w:sz w:val="24"/>
          <w:szCs w:val="24"/>
        </w:rPr>
        <w:t>please call them first</w:t>
      </w:r>
      <w:r w:rsidR="1F85C3D7" w:rsidRPr="4D85B645">
        <w:rPr>
          <w:rFonts w:ascii="Arial" w:eastAsia="Arial" w:hAnsi="Arial" w:cs="Arial"/>
          <w:sz w:val="24"/>
          <w:szCs w:val="24"/>
        </w:rPr>
        <w:t xml:space="preserve"> </w:t>
      </w:r>
      <w:r w:rsidR="110D0730" w:rsidRPr="4D85B645">
        <w:rPr>
          <w:rFonts w:ascii="Arial" w:eastAsia="Arial" w:hAnsi="Arial" w:cs="Arial"/>
          <w:sz w:val="24"/>
          <w:szCs w:val="24"/>
        </w:rPr>
        <w:t>to let them know you might have</w:t>
      </w:r>
      <w:r w:rsidRPr="4D85B645">
        <w:rPr>
          <w:rFonts w:ascii="Arial" w:eastAsia="Arial" w:hAnsi="Arial" w:cs="Arial"/>
          <w:sz w:val="24"/>
          <w:szCs w:val="24"/>
        </w:rPr>
        <w:t xml:space="preserve"> measles. If you are advised to go to a healthcare facility,</w:t>
      </w:r>
      <w:r w:rsidR="0BA0F765" w:rsidRPr="4D85B645">
        <w:rPr>
          <w:rFonts w:ascii="Arial" w:eastAsia="Arial" w:hAnsi="Arial" w:cs="Arial"/>
          <w:sz w:val="24"/>
          <w:szCs w:val="24"/>
        </w:rPr>
        <w:t xml:space="preserve"> </w:t>
      </w:r>
      <w:r w:rsidR="0BA0F765" w:rsidRPr="4D85B645">
        <w:rPr>
          <w:rFonts w:ascii="Arial" w:eastAsia="Arial" w:hAnsi="Arial" w:cs="Arial"/>
          <w:b/>
          <w:bCs/>
          <w:sz w:val="24"/>
          <w:szCs w:val="24"/>
        </w:rPr>
        <w:t>please bring this letter with you</w:t>
      </w:r>
      <w:r w:rsidR="0BA0F765" w:rsidRPr="4D85B645">
        <w:rPr>
          <w:rFonts w:ascii="Arial" w:eastAsia="Arial" w:hAnsi="Arial" w:cs="Arial"/>
          <w:sz w:val="24"/>
          <w:szCs w:val="24"/>
        </w:rPr>
        <w:t xml:space="preserve">, </w:t>
      </w:r>
      <w:r w:rsidRPr="4D85B645">
        <w:rPr>
          <w:rFonts w:ascii="Arial" w:eastAsia="Arial" w:hAnsi="Arial" w:cs="Arial"/>
          <w:sz w:val="24"/>
          <w:szCs w:val="24"/>
        </w:rPr>
        <w:t>so you will be properly evaluated upon arrival.</w:t>
      </w:r>
    </w:p>
    <w:p w14:paraId="6619A48D" w14:textId="77777777" w:rsidR="00BE55C7" w:rsidRDefault="00BE55C7" w:rsidP="4D85B645">
      <w:pPr>
        <w:spacing w:after="0"/>
        <w:rPr>
          <w:rFonts w:ascii="Arial" w:eastAsia="Arial" w:hAnsi="Arial" w:cs="Arial"/>
          <w:sz w:val="24"/>
          <w:szCs w:val="24"/>
        </w:rPr>
      </w:pPr>
    </w:p>
    <w:p w14:paraId="7968A1BE" w14:textId="4212BC78" w:rsidR="00BE55C7" w:rsidRDefault="00BE55C7" w:rsidP="4D85B645">
      <w:pPr>
        <w:spacing w:after="0"/>
        <w:rPr>
          <w:rFonts w:ascii="Arial" w:eastAsia="Arial" w:hAnsi="Arial" w:cs="Arial"/>
          <w:sz w:val="24"/>
          <w:szCs w:val="24"/>
        </w:rPr>
      </w:pPr>
      <w:r w:rsidRPr="4D85B645">
        <w:rPr>
          <w:rFonts w:ascii="Arial" w:eastAsia="Arial" w:hAnsi="Arial" w:cs="Arial"/>
          <w:sz w:val="24"/>
          <w:szCs w:val="24"/>
        </w:rPr>
        <w:t>Thank you,</w:t>
      </w:r>
    </w:p>
    <w:p w14:paraId="120B8371" w14:textId="7B0B08B0" w:rsidR="3CE09E46" w:rsidRDefault="3CE09E46" w:rsidP="4D85B64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4C184FD" w14:textId="77777777" w:rsidR="00B04078" w:rsidRDefault="00B04078" w:rsidP="4D85B64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4303381" w14:textId="77777777" w:rsidR="00BE55C7" w:rsidRDefault="00BE55C7" w:rsidP="4D85B64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1B8730FB" w14:textId="0FE61B81" w:rsidR="00BE55C7" w:rsidRDefault="15E314BE" w:rsidP="4D85B64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4D85B645">
        <w:rPr>
          <w:rFonts w:ascii="Arial" w:eastAsia="Arial" w:hAnsi="Arial" w:cs="Arial"/>
          <w:sz w:val="24"/>
          <w:szCs w:val="24"/>
        </w:rPr>
        <w:t>The following websites have additional information about measles:</w:t>
      </w:r>
    </w:p>
    <w:p w14:paraId="09D985F7" w14:textId="03BA8BF4" w:rsidR="0098028B" w:rsidRDefault="00823BCB" w:rsidP="4D85B64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hyperlink r:id="rId13">
        <w:r w:rsidRPr="4D85B645">
          <w:rPr>
            <w:rStyle w:val="Hyperlink"/>
            <w:rFonts w:ascii="Arial" w:eastAsia="Arial" w:hAnsi="Arial" w:cs="Arial"/>
            <w:sz w:val="24"/>
            <w:szCs w:val="24"/>
          </w:rPr>
          <w:t>Measles Symptoms and Complications | Measles (Rubeola) | CDC</w:t>
        </w:r>
      </w:hyperlink>
    </w:p>
    <w:p w14:paraId="5CA206DD" w14:textId="09B9EB46" w:rsidR="00A41244" w:rsidRDefault="00A41244" w:rsidP="4D85B64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hyperlink r:id="rId14">
        <w:r w:rsidRPr="4D85B645">
          <w:rPr>
            <w:rStyle w:val="Hyperlink"/>
            <w:rFonts w:ascii="Arial" w:eastAsia="Arial" w:hAnsi="Arial" w:cs="Arial"/>
            <w:sz w:val="24"/>
            <w:szCs w:val="24"/>
          </w:rPr>
          <w:t>Questions About Measles | Measles (Rubeola) | CDC</w:t>
        </w:r>
      </w:hyperlink>
    </w:p>
    <w:p w14:paraId="40F4D7BE" w14:textId="3C8393E1" w:rsidR="0531CE04" w:rsidRDefault="0531CE04" w:rsidP="4D85B645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A8202E2" w14:textId="5E65C7FD" w:rsidR="00CA664F" w:rsidRPr="004524F1" w:rsidRDefault="00CA664F" w:rsidP="4D85B645">
      <w:pPr>
        <w:rPr>
          <w:rFonts w:ascii="Arial" w:eastAsia="Arial" w:hAnsi="Arial" w:cs="Arial"/>
          <w:sz w:val="24"/>
          <w:szCs w:val="24"/>
        </w:rPr>
      </w:pPr>
    </w:p>
    <w:sectPr w:rsidR="00CA664F" w:rsidRPr="004524F1" w:rsidSect="004524F1">
      <w:headerReference w:type="default" r:id="rId15"/>
      <w:footerReference w:type="defaul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4726" w14:textId="77777777" w:rsidR="009754CF" w:rsidRDefault="009754CF" w:rsidP="00D31B24">
      <w:pPr>
        <w:spacing w:after="0" w:line="240" w:lineRule="auto"/>
      </w:pPr>
      <w:r>
        <w:separator/>
      </w:r>
    </w:p>
  </w:endnote>
  <w:endnote w:type="continuationSeparator" w:id="0">
    <w:p w14:paraId="18B9516F" w14:textId="77777777" w:rsidR="009754CF" w:rsidRDefault="009754CF" w:rsidP="00D31B24">
      <w:pPr>
        <w:spacing w:after="0" w:line="240" w:lineRule="auto"/>
      </w:pPr>
      <w:r>
        <w:continuationSeparator/>
      </w:r>
    </w:p>
  </w:endnote>
  <w:endnote w:type="continuationNotice" w:id="1">
    <w:p w14:paraId="782C6ABD" w14:textId="77777777" w:rsidR="009754CF" w:rsidRDefault="00975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920004" w14:paraId="41160FE2" w14:textId="77777777" w:rsidTr="00AF2483">
      <w:trPr>
        <w:trHeight w:val="300"/>
      </w:trPr>
      <w:tc>
        <w:tcPr>
          <w:tcW w:w="3360" w:type="dxa"/>
        </w:tcPr>
        <w:p w14:paraId="455533AB" w14:textId="2844C858" w:rsidR="63920004" w:rsidRDefault="63920004" w:rsidP="00AF2483">
          <w:pPr>
            <w:pStyle w:val="Header"/>
            <w:ind w:left="-115"/>
          </w:pPr>
        </w:p>
      </w:tc>
      <w:tc>
        <w:tcPr>
          <w:tcW w:w="3360" w:type="dxa"/>
        </w:tcPr>
        <w:p w14:paraId="6467E5C7" w14:textId="4DAEF90D" w:rsidR="63920004" w:rsidRDefault="63920004" w:rsidP="00AF2483">
          <w:pPr>
            <w:pStyle w:val="Header"/>
            <w:jc w:val="center"/>
          </w:pPr>
        </w:p>
      </w:tc>
      <w:tc>
        <w:tcPr>
          <w:tcW w:w="3360" w:type="dxa"/>
        </w:tcPr>
        <w:p w14:paraId="1237F2A9" w14:textId="46DA05BF" w:rsidR="63920004" w:rsidRDefault="63920004" w:rsidP="00AF2483">
          <w:pPr>
            <w:pStyle w:val="Header"/>
            <w:ind w:right="-115"/>
            <w:jc w:val="right"/>
          </w:pPr>
        </w:p>
      </w:tc>
    </w:tr>
  </w:tbl>
  <w:p w14:paraId="219435B6" w14:textId="7760C3D6" w:rsidR="00460D1B" w:rsidRDefault="00460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119F" w14:textId="77777777" w:rsidR="009754CF" w:rsidRDefault="009754CF" w:rsidP="00D31B24">
      <w:pPr>
        <w:spacing w:after="0" w:line="240" w:lineRule="auto"/>
      </w:pPr>
      <w:r>
        <w:separator/>
      </w:r>
    </w:p>
  </w:footnote>
  <w:footnote w:type="continuationSeparator" w:id="0">
    <w:p w14:paraId="4EFD5A00" w14:textId="77777777" w:rsidR="009754CF" w:rsidRDefault="009754CF" w:rsidP="00D31B24">
      <w:pPr>
        <w:spacing w:after="0" w:line="240" w:lineRule="auto"/>
      </w:pPr>
      <w:r>
        <w:continuationSeparator/>
      </w:r>
    </w:p>
  </w:footnote>
  <w:footnote w:type="continuationNotice" w:id="1">
    <w:p w14:paraId="0FA78F0B" w14:textId="77777777" w:rsidR="009754CF" w:rsidRDefault="009754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3DF5" w14:textId="745E6E42" w:rsidR="00D31B24" w:rsidRPr="00843DBE" w:rsidRDefault="00D31B24" w:rsidP="4D85B645">
    <w:pPr>
      <w:pStyle w:val="Header"/>
      <w:jc w:val="center"/>
      <w:rPr>
        <w:rFonts w:ascii="Arial" w:eastAsia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5956"/>
    <w:multiLevelType w:val="hybridMultilevel"/>
    <w:tmpl w:val="D8D4F2E0"/>
    <w:lvl w:ilvl="0" w:tplc="223CAAAE">
      <w:start w:val="1"/>
      <w:numFmt w:val="decimal"/>
      <w:lvlText w:val="%1."/>
      <w:lvlJc w:val="left"/>
      <w:pPr>
        <w:ind w:left="720" w:hanging="360"/>
      </w:pPr>
    </w:lvl>
    <w:lvl w:ilvl="1" w:tplc="3F1EB534">
      <w:start w:val="1"/>
      <w:numFmt w:val="lowerLetter"/>
      <w:lvlText w:val="%2."/>
      <w:lvlJc w:val="left"/>
      <w:pPr>
        <w:ind w:left="1440" w:hanging="360"/>
      </w:pPr>
    </w:lvl>
    <w:lvl w:ilvl="2" w:tplc="0F2A0FB2">
      <w:start w:val="1"/>
      <w:numFmt w:val="lowerRoman"/>
      <w:lvlText w:val="%3."/>
      <w:lvlJc w:val="right"/>
      <w:pPr>
        <w:ind w:left="2160" w:hanging="180"/>
      </w:pPr>
    </w:lvl>
    <w:lvl w:ilvl="3" w:tplc="7B722174">
      <w:start w:val="1"/>
      <w:numFmt w:val="decimal"/>
      <w:lvlText w:val="%4."/>
      <w:lvlJc w:val="left"/>
      <w:pPr>
        <w:ind w:left="2880" w:hanging="360"/>
      </w:pPr>
    </w:lvl>
    <w:lvl w:ilvl="4" w:tplc="D93EC694">
      <w:start w:val="1"/>
      <w:numFmt w:val="lowerLetter"/>
      <w:lvlText w:val="%5."/>
      <w:lvlJc w:val="left"/>
      <w:pPr>
        <w:ind w:left="3600" w:hanging="360"/>
      </w:pPr>
    </w:lvl>
    <w:lvl w:ilvl="5" w:tplc="BC02316A">
      <w:start w:val="1"/>
      <w:numFmt w:val="lowerRoman"/>
      <w:lvlText w:val="%6."/>
      <w:lvlJc w:val="right"/>
      <w:pPr>
        <w:ind w:left="4320" w:hanging="180"/>
      </w:pPr>
    </w:lvl>
    <w:lvl w:ilvl="6" w:tplc="3410D738">
      <w:start w:val="1"/>
      <w:numFmt w:val="decimal"/>
      <w:lvlText w:val="%7."/>
      <w:lvlJc w:val="left"/>
      <w:pPr>
        <w:ind w:left="5040" w:hanging="360"/>
      </w:pPr>
    </w:lvl>
    <w:lvl w:ilvl="7" w:tplc="FE9E909C">
      <w:start w:val="1"/>
      <w:numFmt w:val="lowerLetter"/>
      <w:lvlText w:val="%8."/>
      <w:lvlJc w:val="left"/>
      <w:pPr>
        <w:ind w:left="5760" w:hanging="360"/>
      </w:pPr>
    </w:lvl>
    <w:lvl w:ilvl="8" w:tplc="3CCE2D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5EC8"/>
    <w:multiLevelType w:val="hybridMultilevel"/>
    <w:tmpl w:val="8F3A1D9A"/>
    <w:lvl w:ilvl="0" w:tplc="EBDAB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CDE0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276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8F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A2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4D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0B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AA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E5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1453"/>
    <w:multiLevelType w:val="hybridMultilevel"/>
    <w:tmpl w:val="A23C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89B58"/>
    <w:multiLevelType w:val="hybridMultilevel"/>
    <w:tmpl w:val="0C5C5F6C"/>
    <w:lvl w:ilvl="0" w:tplc="34BC5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6B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63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4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A6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C66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6B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AA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66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87471"/>
    <w:multiLevelType w:val="hybridMultilevel"/>
    <w:tmpl w:val="CB78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25880"/>
    <w:multiLevelType w:val="multilevel"/>
    <w:tmpl w:val="DE06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E661AD"/>
    <w:multiLevelType w:val="hybridMultilevel"/>
    <w:tmpl w:val="0A585660"/>
    <w:lvl w:ilvl="0" w:tplc="2C007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00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0F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48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F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2E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2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65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86E07"/>
    <w:multiLevelType w:val="hybridMultilevel"/>
    <w:tmpl w:val="B3B6CA9A"/>
    <w:lvl w:ilvl="0" w:tplc="152C8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40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4F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0C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E2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00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44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EA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09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645D5"/>
    <w:multiLevelType w:val="multilevel"/>
    <w:tmpl w:val="43D2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FD0959"/>
    <w:multiLevelType w:val="hybridMultilevel"/>
    <w:tmpl w:val="2D5C80DE"/>
    <w:lvl w:ilvl="0" w:tplc="39E0B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85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9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A4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E1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6D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C7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62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20943"/>
    <w:multiLevelType w:val="hybridMultilevel"/>
    <w:tmpl w:val="0978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D6B9D"/>
    <w:multiLevelType w:val="hybridMultilevel"/>
    <w:tmpl w:val="4A96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64FCC"/>
    <w:multiLevelType w:val="hybridMultilevel"/>
    <w:tmpl w:val="52D0544A"/>
    <w:lvl w:ilvl="0" w:tplc="EE9C9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4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6E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4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0F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AB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A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05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82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87269"/>
    <w:multiLevelType w:val="hybridMultilevel"/>
    <w:tmpl w:val="2F703C50"/>
    <w:lvl w:ilvl="0" w:tplc="12E6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AE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FE1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68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A9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41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CE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C6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0D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759859">
    <w:abstractNumId w:val="1"/>
  </w:num>
  <w:num w:numId="2" w16cid:durableId="847256443">
    <w:abstractNumId w:val="12"/>
  </w:num>
  <w:num w:numId="3" w16cid:durableId="7678073">
    <w:abstractNumId w:val="3"/>
  </w:num>
  <w:num w:numId="4" w16cid:durableId="526258022">
    <w:abstractNumId w:val="6"/>
  </w:num>
  <w:num w:numId="5" w16cid:durableId="1814636008">
    <w:abstractNumId w:val="13"/>
  </w:num>
  <w:num w:numId="6" w16cid:durableId="1137533141">
    <w:abstractNumId w:val="8"/>
  </w:num>
  <w:num w:numId="7" w16cid:durableId="1862887739">
    <w:abstractNumId w:val="4"/>
  </w:num>
  <w:num w:numId="8" w16cid:durableId="299969203">
    <w:abstractNumId w:val="11"/>
  </w:num>
  <w:num w:numId="9" w16cid:durableId="51268950">
    <w:abstractNumId w:val="2"/>
  </w:num>
  <w:num w:numId="10" w16cid:durableId="594653">
    <w:abstractNumId w:val="10"/>
  </w:num>
  <w:num w:numId="11" w16cid:durableId="2024084702">
    <w:abstractNumId w:val="7"/>
  </w:num>
  <w:num w:numId="12" w16cid:durableId="1489518093">
    <w:abstractNumId w:val="9"/>
  </w:num>
  <w:num w:numId="13" w16cid:durableId="749540242">
    <w:abstractNumId w:val="0"/>
  </w:num>
  <w:num w:numId="14" w16cid:durableId="560752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9E"/>
    <w:rsid w:val="00000DF3"/>
    <w:rsid w:val="000023A5"/>
    <w:rsid w:val="000025A8"/>
    <w:rsid w:val="000036AB"/>
    <w:rsid w:val="00006ABE"/>
    <w:rsid w:val="00011289"/>
    <w:rsid w:val="00012355"/>
    <w:rsid w:val="000129A2"/>
    <w:rsid w:val="00022CCE"/>
    <w:rsid w:val="00025AF5"/>
    <w:rsid w:val="00030E8A"/>
    <w:rsid w:val="00031854"/>
    <w:rsid w:val="00034B3C"/>
    <w:rsid w:val="0003608F"/>
    <w:rsid w:val="00047E99"/>
    <w:rsid w:val="000534B8"/>
    <w:rsid w:val="000570A1"/>
    <w:rsid w:val="00061F54"/>
    <w:rsid w:val="000653C0"/>
    <w:rsid w:val="000662DA"/>
    <w:rsid w:val="000728EB"/>
    <w:rsid w:val="0008362D"/>
    <w:rsid w:val="00084202"/>
    <w:rsid w:val="0008786F"/>
    <w:rsid w:val="0009083A"/>
    <w:rsid w:val="000A5920"/>
    <w:rsid w:val="000D2825"/>
    <w:rsid w:val="000D4025"/>
    <w:rsid w:val="000F04F2"/>
    <w:rsid w:val="000F5090"/>
    <w:rsid w:val="000F69C1"/>
    <w:rsid w:val="00101EA5"/>
    <w:rsid w:val="0010353F"/>
    <w:rsid w:val="00107519"/>
    <w:rsid w:val="00111D7C"/>
    <w:rsid w:val="001121CF"/>
    <w:rsid w:val="0011387E"/>
    <w:rsid w:val="00116E5B"/>
    <w:rsid w:val="00127D18"/>
    <w:rsid w:val="00131CF2"/>
    <w:rsid w:val="00142CC6"/>
    <w:rsid w:val="00151DAE"/>
    <w:rsid w:val="00152A4E"/>
    <w:rsid w:val="0015673A"/>
    <w:rsid w:val="00164947"/>
    <w:rsid w:val="00164BA2"/>
    <w:rsid w:val="00165D6E"/>
    <w:rsid w:val="00172145"/>
    <w:rsid w:val="0017579B"/>
    <w:rsid w:val="00181F01"/>
    <w:rsid w:val="0019664F"/>
    <w:rsid w:val="001A01C3"/>
    <w:rsid w:val="001A536B"/>
    <w:rsid w:val="001B0FB7"/>
    <w:rsid w:val="001B17D9"/>
    <w:rsid w:val="001B2B5D"/>
    <w:rsid w:val="001B77E6"/>
    <w:rsid w:val="001C09CA"/>
    <w:rsid w:val="001C3786"/>
    <w:rsid w:val="001C4272"/>
    <w:rsid w:val="001D51B6"/>
    <w:rsid w:val="001D5854"/>
    <w:rsid w:val="001E1675"/>
    <w:rsid w:val="001E1D74"/>
    <w:rsid w:val="001E21D4"/>
    <w:rsid w:val="001E3592"/>
    <w:rsid w:val="001F463F"/>
    <w:rsid w:val="001F6AA3"/>
    <w:rsid w:val="001F6ADE"/>
    <w:rsid w:val="001F6BF1"/>
    <w:rsid w:val="0020428C"/>
    <w:rsid w:val="0020604B"/>
    <w:rsid w:val="00207C02"/>
    <w:rsid w:val="00227386"/>
    <w:rsid w:val="00231168"/>
    <w:rsid w:val="0024022F"/>
    <w:rsid w:val="002403E3"/>
    <w:rsid w:val="00241F65"/>
    <w:rsid w:val="0024502F"/>
    <w:rsid w:val="00246562"/>
    <w:rsid w:val="00250796"/>
    <w:rsid w:val="00261785"/>
    <w:rsid w:val="002628B3"/>
    <w:rsid w:val="00263777"/>
    <w:rsid w:val="00266F9F"/>
    <w:rsid w:val="0027027D"/>
    <w:rsid w:val="00271179"/>
    <w:rsid w:val="00281E72"/>
    <w:rsid w:val="00285D4B"/>
    <w:rsid w:val="002918AD"/>
    <w:rsid w:val="00291C20"/>
    <w:rsid w:val="00292245"/>
    <w:rsid w:val="002962EB"/>
    <w:rsid w:val="002A12EC"/>
    <w:rsid w:val="002A1BFA"/>
    <w:rsid w:val="002B156F"/>
    <w:rsid w:val="002B5D4B"/>
    <w:rsid w:val="002C140B"/>
    <w:rsid w:val="002C3057"/>
    <w:rsid w:val="002D18BA"/>
    <w:rsid w:val="002E0A89"/>
    <w:rsid w:val="002E0AA1"/>
    <w:rsid w:val="002E74B3"/>
    <w:rsid w:val="002E7539"/>
    <w:rsid w:val="002F4BC3"/>
    <w:rsid w:val="002F6022"/>
    <w:rsid w:val="00304658"/>
    <w:rsid w:val="003054CF"/>
    <w:rsid w:val="003056E3"/>
    <w:rsid w:val="00307DB3"/>
    <w:rsid w:val="0032150A"/>
    <w:rsid w:val="00327E69"/>
    <w:rsid w:val="0033113E"/>
    <w:rsid w:val="00333D36"/>
    <w:rsid w:val="003372A5"/>
    <w:rsid w:val="00345F32"/>
    <w:rsid w:val="003478C2"/>
    <w:rsid w:val="003504EE"/>
    <w:rsid w:val="003608D3"/>
    <w:rsid w:val="00366839"/>
    <w:rsid w:val="00371A76"/>
    <w:rsid w:val="003819EB"/>
    <w:rsid w:val="003837C9"/>
    <w:rsid w:val="00397B5B"/>
    <w:rsid w:val="00397D83"/>
    <w:rsid w:val="003B4C13"/>
    <w:rsid w:val="003C26E0"/>
    <w:rsid w:val="003C35A2"/>
    <w:rsid w:val="003C3995"/>
    <w:rsid w:val="003E4F32"/>
    <w:rsid w:val="003E6D84"/>
    <w:rsid w:val="003F02A4"/>
    <w:rsid w:val="00406B95"/>
    <w:rsid w:val="00407101"/>
    <w:rsid w:val="00415682"/>
    <w:rsid w:val="004167E5"/>
    <w:rsid w:val="00423CB9"/>
    <w:rsid w:val="00437AD7"/>
    <w:rsid w:val="004409F6"/>
    <w:rsid w:val="004415D0"/>
    <w:rsid w:val="00442B24"/>
    <w:rsid w:val="00442CAD"/>
    <w:rsid w:val="004442D5"/>
    <w:rsid w:val="004470FF"/>
    <w:rsid w:val="004524F1"/>
    <w:rsid w:val="0045690A"/>
    <w:rsid w:val="00460C60"/>
    <w:rsid w:val="00460D1B"/>
    <w:rsid w:val="004635AC"/>
    <w:rsid w:val="00471363"/>
    <w:rsid w:val="004719B6"/>
    <w:rsid w:val="00472140"/>
    <w:rsid w:val="00477517"/>
    <w:rsid w:val="004775D7"/>
    <w:rsid w:val="00483C9A"/>
    <w:rsid w:val="00493837"/>
    <w:rsid w:val="004A250B"/>
    <w:rsid w:val="004A3389"/>
    <w:rsid w:val="004B080F"/>
    <w:rsid w:val="004B61A2"/>
    <w:rsid w:val="004C325B"/>
    <w:rsid w:val="004D14FF"/>
    <w:rsid w:val="004D54DB"/>
    <w:rsid w:val="004D57CA"/>
    <w:rsid w:val="004D6EEC"/>
    <w:rsid w:val="004E1592"/>
    <w:rsid w:val="004E447A"/>
    <w:rsid w:val="004E6521"/>
    <w:rsid w:val="004E677D"/>
    <w:rsid w:val="004E7C48"/>
    <w:rsid w:val="005000BA"/>
    <w:rsid w:val="00500AD9"/>
    <w:rsid w:val="00512152"/>
    <w:rsid w:val="00522D9E"/>
    <w:rsid w:val="005240ED"/>
    <w:rsid w:val="00524D62"/>
    <w:rsid w:val="005269E4"/>
    <w:rsid w:val="005337F9"/>
    <w:rsid w:val="005348B1"/>
    <w:rsid w:val="00536D0F"/>
    <w:rsid w:val="005477FF"/>
    <w:rsid w:val="00551F33"/>
    <w:rsid w:val="005531D9"/>
    <w:rsid w:val="005541F5"/>
    <w:rsid w:val="00554E2E"/>
    <w:rsid w:val="00556CD7"/>
    <w:rsid w:val="0056000A"/>
    <w:rsid w:val="00561067"/>
    <w:rsid w:val="0056154B"/>
    <w:rsid w:val="00563A3F"/>
    <w:rsid w:val="00571212"/>
    <w:rsid w:val="0057223A"/>
    <w:rsid w:val="00573B03"/>
    <w:rsid w:val="005751E6"/>
    <w:rsid w:val="0057758F"/>
    <w:rsid w:val="00587F06"/>
    <w:rsid w:val="0059230E"/>
    <w:rsid w:val="00596A38"/>
    <w:rsid w:val="005A5E51"/>
    <w:rsid w:val="005B3150"/>
    <w:rsid w:val="005B554B"/>
    <w:rsid w:val="005B7550"/>
    <w:rsid w:val="005C58C9"/>
    <w:rsid w:val="005C6ACF"/>
    <w:rsid w:val="005D3B9B"/>
    <w:rsid w:val="005E0DDA"/>
    <w:rsid w:val="005E39A6"/>
    <w:rsid w:val="005E436F"/>
    <w:rsid w:val="005E461E"/>
    <w:rsid w:val="005E7EF7"/>
    <w:rsid w:val="005F275E"/>
    <w:rsid w:val="005F32C4"/>
    <w:rsid w:val="00600174"/>
    <w:rsid w:val="006042DF"/>
    <w:rsid w:val="00606A8D"/>
    <w:rsid w:val="006121EB"/>
    <w:rsid w:val="00614594"/>
    <w:rsid w:val="0061493B"/>
    <w:rsid w:val="00615EED"/>
    <w:rsid w:val="00617637"/>
    <w:rsid w:val="00621C83"/>
    <w:rsid w:val="006336F5"/>
    <w:rsid w:val="00633F57"/>
    <w:rsid w:val="00634DED"/>
    <w:rsid w:val="006374C7"/>
    <w:rsid w:val="0064487B"/>
    <w:rsid w:val="00653B9E"/>
    <w:rsid w:val="006545CE"/>
    <w:rsid w:val="00660105"/>
    <w:rsid w:val="00662DAF"/>
    <w:rsid w:val="00673976"/>
    <w:rsid w:val="00677B85"/>
    <w:rsid w:val="00684F19"/>
    <w:rsid w:val="0068659F"/>
    <w:rsid w:val="006870E0"/>
    <w:rsid w:val="00687152"/>
    <w:rsid w:val="0068719F"/>
    <w:rsid w:val="006874B2"/>
    <w:rsid w:val="0068781A"/>
    <w:rsid w:val="0069403C"/>
    <w:rsid w:val="00695EDE"/>
    <w:rsid w:val="006A0ABD"/>
    <w:rsid w:val="006A63A5"/>
    <w:rsid w:val="006A7EFB"/>
    <w:rsid w:val="006B0988"/>
    <w:rsid w:val="006B5210"/>
    <w:rsid w:val="006C2E96"/>
    <w:rsid w:val="006D5BB9"/>
    <w:rsid w:val="006D6017"/>
    <w:rsid w:val="006E3077"/>
    <w:rsid w:val="00700CB0"/>
    <w:rsid w:val="00712960"/>
    <w:rsid w:val="007165D6"/>
    <w:rsid w:val="00717CDE"/>
    <w:rsid w:val="00720F85"/>
    <w:rsid w:val="00722049"/>
    <w:rsid w:val="00731A82"/>
    <w:rsid w:val="00737AD3"/>
    <w:rsid w:val="00740813"/>
    <w:rsid w:val="00741867"/>
    <w:rsid w:val="00745C0B"/>
    <w:rsid w:val="00746645"/>
    <w:rsid w:val="007466F1"/>
    <w:rsid w:val="00747ABD"/>
    <w:rsid w:val="007534BD"/>
    <w:rsid w:val="0076116C"/>
    <w:rsid w:val="007619F6"/>
    <w:rsid w:val="00761C7D"/>
    <w:rsid w:val="00770862"/>
    <w:rsid w:val="007750C6"/>
    <w:rsid w:val="00784F6E"/>
    <w:rsid w:val="00786794"/>
    <w:rsid w:val="00787D5B"/>
    <w:rsid w:val="00792155"/>
    <w:rsid w:val="00793D90"/>
    <w:rsid w:val="00794459"/>
    <w:rsid w:val="00795281"/>
    <w:rsid w:val="00795613"/>
    <w:rsid w:val="007977CC"/>
    <w:rsid w:val="007A0AD8"/>
    <w:rsid w:val="007A1FD9"/>
    <w:rsid w:val="007B103E"/>
    <w:rsid w:val="007C0B66"/>
    <w:rsid w:val="007C136E"/>
    <w:rsid w:val="007C2E6C"/>
    <w:rsid w:val="007D13AF"/>
    <w:rsid w:val="007D13E4"/>
    <w:rsid w:val="007D476A"/>
    <w:rsid w:val="007D609A"/>
    <w:rsid w:val="007D7FD9"/>
    <w:rsid w:val="007E23CD"/>
    <w:rsid w:val="007E29F0"/>
    <w:rsid w:val="007E63E4"/>
    <w:rsid w:val="007F0BA5"/>
    <w:rsid w:val="007F7387"/>
    <w:rsid w:val="00800B1F"/>
    <w:rsid w:val="008036B7"/>
    <w:rsid w:val="00806A16"/>
    <w:rsid w:val="00823BCB"/>
    <w:rsid w:val="00824E8C"/>
    <w:rsid w:val="00825A2E"/>
    <w:rsid w:val="00827806"/>
    <w:rsid w:val="00830C3C"/>
    <w:rsid w:val="00834B5D"/>
    <w:rsid w:val="00840B69"/>
    <w:rsid w:val="00841516"/>
    <w:rsid w:val="00842CD1"/>
    <w:rsid w:val="00843A04"/>
    <w:rsid w:val="00843DBE"/>
    <w:rsid w:val="00844620"/>
    <w:rsid w:val="00844EFF"/>
    <w:rsid w:val="00846E6C"/>
    <w:rsid w:val="00850205"/>
    <w:rsid w:val="00853B56"/>
    <w:rsid w:val="00853E00"/>
    <w:rsid w:val="008548B7"/>
    <w:rsid w:val="008557C1"/>
    <w:rsid w:val="0085796E"/>
    <w:rsid w:val="00857EEB"/>
    <w:rsid w:val="00863DA5"/>
    <w:rsid w:val="00864000"/>
    <w:rsid w:val="00866E73"/>
    <w:rsid w:val="0087407F"/>
    <w:rsid w:val="00874CAE"/>
    <w:rsid w:val="0087773D"/>
    <w:rsid w:val="00880038"/>
    <w:rsid w:val="00880678"/>
    <w:rsid w:val="00881CD3"/>
    <w:rsid w:val="00881D65"/>
    <w:rsid w:val="00884888"/>
    <w:rsid w:val="00885F0D"/>
    <w:rsid w:val="00892B4E"/>
    <w:rsid w:val="00893029"/>
    <w:rsid w:val="008946B2"/>
    <w:rsid w:val="00895921"/>
    <w:rsid w:val="00897095"/>
    <w:rsid w:val="008A1637"/>
    <w:rsid w:val="008A2B71"/>
    <w:rsid w:val="008A3356"/>
    <w:rsid w:val="008A3E06"/>
    <w:rsid w:val="008A5698"/>
    <w:rsid w:val="008A65EA"/>
    <w:rsid w:val="008C0C3F"/>
    <w:rsid w:val="008C41C7"/>
    <w:rsid w:val="008D01D3"/>
    <w:rsid w:val="008D6E74"/>
    <w:rsid w:val="008F0D4F"/>
    <w:rsid w:val="008F1A85"/>
    <w:rsid w:val="008F1B8B"/>
    <w:rsid w:val="008F6D92"/>
    <w:rsid w:val="0090279E"/>
    <w:rsid w:val="00903DBE"/>
    <w:rsid w:val="0090405D"/>
    <w:rsid w:val="00904A20"/>
    <w:rsid w:val="00906668"/>
    <w:rsid w:val="00911F61"/>
    <w:rsid w:val="00921557"/>
    <w:rsid w:val="00926DB3"/>
    <w:rsid w:val="00930E9B"/>
    <w:rsid w:val="00943BE2"/>
    <w:rsid w:val="00946295"/>
    <w:rsid w:val="00963999"/>
    <w:rsid w:val="0096504D"/>
    <w:rsid w:val="00965D62"/>
    <w:rsid w:val="00972891"/>
    <w:rsid w:val="00972C7B"/>
    <w:rsid w:val="009754CF"/>
    <w:rsid w:val="00976466"/>
    <w:rsid w:val="0097661D"/>
    <w:rsid w:val="0098028B"/>
    <w:rsid w:val="00980CD1"/>
    <w:rsid w:val="009859E7"/>
    <w:rsid w:val="009868C1"/>
    <w:rsid w:val="00987226"/>
    <w:rsid w:val="009A10C8"/>
    <w:rsid w:val="009A1566"/>
    <w:rsid w:val="009B04EE"/>
    <w:rsid w:val="009B1D3D"/>
    <w:rsid w:val="009B6B4C"/>
    <w:rsid w:val="009B6F6F"/>
    <w:rsid w:val="009C0AE8"/>
    <w:rsid w:val="009D2E74"/>
    <w:rsid w:val="009E3A98"/>
    <w:rsid w:val="009E4237"/>
    <w:rsid w:val="009E47AA"/>
    <w:rsid w:val="009E6B26"/>
    <w:rsid w:val="009F7731"/>
    <w:rsid w:val="00A03BEC"/>
    <w:rsid w:val="00A10C2F"/>
    <w:rsid w:val="00A14369"/>
    <w:rsid w:val="00A14657"/>
    <w:rsid w:val="00A159F3"/>
    <w:rsid w:val="00A2226B"/>
    <w:rsid w:val="00A25CC6"/>
    <w:rsid w:val="00A31EA1"/>
    <w:rsid w:val="00A37040"/>
    <w:rsid w:val="00A4000B"/>
    <w:rsid w:val="00A41244"/>
    <w:rsid w:val="00A42170"/>
    <w:rsid w:val="00A45D12"/>
    <w:rsid w:val="00A578AA"/>
    <w:rsid w:val="00A61A25"/>
    <w:rsid w:val="00A621CE"/>
    <w:rsid w:val="00A62276"/>
    <w:rsid w:val="00A67CB9"/>
    <w:rsid w:val="00A77FE2"/>
    <w:rsid w:val="00A83647"/>
    <w:rsid w:val="00A86C13"/>
    <w:rsid w:val="00A87170"/>
    <w:rsid w:val="00A91CF2"/>
    <w:rsid w:val="00A92CB7"/>
    <w:rsid w:val="00A97084"/>
    <w:rsid w:val="00A9796C"/>
    <w:rsid w:val="00AA1334"/>
    <w:rsid w:val="00AA715D"/>
    <w:rsid w:val="00AB5645"/>
    <w:rsid w:val="00AB79D9"/>
    <w:rsid w:val="00AC136D"/>
    <w:rsid w:val="00AC1497"/>
    <w:rsid w:val="00AC1D0E"/>
    <w:rsid w:val="00AC43E5"/>
    <w:rsid w:val="00AD2E91"/>
    <w:rsid w:val="00AD30F9"/>
    <w:rsid w:val="00AE036A"/>
    <w:rsid w:val="00AE6148"/>
    <w:rsid w:val="00AE65B9"/>
    <w:rsid w:val="00AF2483"/>
    <w:rsid w:val="00AF6E6A"/>
    <w:rsid w:val="00AF6FB3"/>
    <w:rsid w:val="00B031AE"/>
    <w:rsid w:val="00B04078"/>
    <w:rsid w:val="00B06234"/>
    <w:rsid w:val="00B07BDA"/>
    <w:rsid w:val="00B11144"/>
    <w:rsid w:val="00B126B7"/>
    <w:rsid w:val="00B21E2F"/>
    <w:rsid w:val="00B26B3D"/>
    <w:rsid w:val="00B26D6A"/>
    <w:rsid w:val="00B303BC"/>
    <w:rsid w:val="00B3786A"/>
    <w:rsid w:val="00B41D95"/>
    <w:rsid w:val="00B479B3"/>
    <w:rsid w:val="00B47CC6"/>
    <w:rsid w:val="00B540E0"/>
    <w:rsid w:val="00B57D28"/>
    <w:rsid w:val="00B63846"/>
    <w:rsid w:val="00B727B1"/>
    <w:rsid w:val="00B7532A"/>
    <w:rsid w:val="00B76295"/>
    <w:rsid w:val="00B80BDE"/>
    <w:rsid w:val="00B83011"/>
    <w:rsid w:val="00B83E25"/>
    <w:rsid w:val="00B846F4"/>
    <w:rsid w:val="00B94EE4"/>
    <w:rsid w:val="00BB034E"/>
    <w:rsid w:val="00BB3FA3"/>
    <w:rsid w:val="00BB4D9D"/>
    <w:rsid w:val="00BB743A"/>
    <w:rsid w:val="00BC19D9"/>
    <w:rsid w:val="00BC356B"/>
    <w:rsid w:val="00BC7E59"/>
    <w:rsid w:val="00BD1E66"/>
    <w:rsid w:val="00BD3023"/>
    <w:rsid w:val="00BD5A75"/>
    <w:rsid w:val="00BE0337"/>
    <w:rsid w:val="00BE09EE"/>
    <w:rsid w:val="00BE156C"/>
    <w:rsid w:val="00BE55C7"/>
    <w:rsid w:val="00BE5886"/>
    <w:rsid w:val="00BF085A"/>
    <w:rsid w:val="00BF1B97"/>
    <w:rsid w:val="00BF51F9"/>
    <w:rsid w:val="00BF5700"/>
    <w:rsid w:val="00C0082B"/>
    <w:rsid w:val="00C0677A"/>
    <w:rsid w:val="00C12F4A"/>
    <w:rsid w:val="00C17C6B"/>
    <w:rsid w:val="00C27986"/>
    <w:rsid w:val="00C32E59"/>
    <w:rsid w:val="00C33EB8"/>
    <w:rsid w:val="00C33FAD"/>
    <w:rsid w:val="00C37605"/>
    <w:rsid w:val="00C37E1C"/>
    <w:rsid w:val="00C42C65"/>
    <w:rsid w:val="00C44902"/>
    <w:rsid w:val="00C51D89"/>
    <w:rsid w:val="00C52600"/>
    <w:rsid w:val="00C5340D"/>
    <w:rsid w:val="00C5556B"/>
    <w:rsid w:val="00C636BA"/>
    <w:rsid w:val="00C715A3"/>
    <w:rsid w:val="00C74B40"/>
    <w:rsid w:val="00C760E9"/>
    <w:rsid w:val="00C769B9"/>
    <w:rsid w:val="00C82260"/>
    <w:rsid w:val="00C9273B"/>
    <w:rsid w:val="00C945BF"/>
    <w:rsid w:val="00CA5ACF"/>
    <w:rsid w:val="00CA664F"/>
    <w:rsid w:val="00CB2929"/>
    <w:rsid w:val="00CB3916"/>
    <w:rsid w:val="00CB3F8C"/>
    <w:rsid w:val="00CB4376"/>
    <w:rsid w:val="00CC5743"/>
    <w:rsid w:val="00CC5985"/>
    <w:rsid w:val="00CE2D65"/>
    <w:rsid w:val="00CE3389"/>
    <w:rsid w:val="00CE427B"/>
    <w:rsid w:val="00CF73FB"/>
    <w:rsid w:val="00D0141E"/>
    <w:rsid w:val="00D03076"/>
    <w:rsid w:val="00D0786D"/>
    <w:rsid w:val="00D14BFD"/>
    <w:rsid w:val="00D27F50"/>
    <w:rsid w:val="00D3085B"/>
    <w:rsid w:val="00D31B24"/>
    <w:rsid w:val="00D414D1"/>
    <w:rsid w:val="00D47D11"/>
    <w:rsid w:val="00D5630F"/>
    <w:rsid w:val="00D65534"/>
    <w:rsid w:val="00D67077"/>
    <w:rsid w:val="00D708AD"/>
    <w:rsid w:val="00D721C9"/>
    <w:rsid w:val="00D72DD8"/>
    <w:rsid w:val="00D756C7"/>
    <w:rsid w:val="00D77ECE"/>
    <w:rsid w:val="00D8031F"/>
    <w:rsid w:val="00D87838"/>
    <w:rsid w:val="00D901D3"/>
    <w:rsid w:val="00D90B1C"/>
    <w:rsid w:val="00D90D2C"/>
    <w:rsid w:val="00D940CB"/>
    <w:rsid w:val="00DB5CF1"/>
    <w:rsid w:val="00DB7BEE"/>
    <w:rsid w:val="00DC651B"/>
    <w:rsid w:val="00DC7F87"/>
    <w:rsid w:val="00DD2835"/>
    <w:rsid w:val="00DE14EC"/>
    <w:rsid w:val="00DE1798"/>
    <w:rsid w:val="00DE2DF9"/>
    <w:rsid w:val="00DE4C99"/>
    <w:rsid w:val="00DF0816"/>
    <w:rsid w:val="00DF27B0"/>
    <w:rsid w:val="00DF4009"/>
    <w:rsid w:val="00DF4026"/>
    <w:rsid w:val="00DF4923"/>
    <w:rsid w:val="00DF6C7C"/>
    <w:rsid w:val="00E008E3"/>
    <w:rsid w:val="00E110E4"/>
    <w:rsid w:val="00E11C99"/>
    <w:rsid w:val="00E12793"/>
    <w:rsid w:val="00E12FEA"/>
    <w:rsid w:val="00E24FA1"/>
    <w:rsid w:val="00E26240"/>
    <w:rsid w:val="00E30DCD"/>
    <w:rsid w:val="00E37EEE"/>
    <w:rsid w:val="00E41AEB"/>
    <w:rsid w:val="00E43A21"/>
    <w:rsid w:val="00E442FF"/>
    <w:rsid w:val="00E51617"/>
    <w:rsid w:val="00E52187"/>
    <w:rsid w:val="00E52843"/>
    <w:rsid w:val="00E56A1A"/>
    <w:rsid w:val="00E61296"/>
    <w:rsid w:val="00E6376E"/>
    <w:rsid w:val="00E64229"/>
    <w:rsid w:val="00E6737F"/>
    <w:rsid w:val="00E67D31"/>
    <w:rsid w:val="00E71114"/>
    <w:rsid w:val="00E716C1"/>
    <w:rsid w:val="00E779B1"/>
    <w:rsid w:val="00E81752"/>
    <w:rsid w:val="00E87BCD"/>
    <w:rsid w:val="00E94B16"/>
    <w:rsid w:val="00EA2D56"/>
    <w:rsid w:val="00EA4FAF"/>
    <w:rsid w:val="00EA74EA"/>
    <w:rsid w:val="00EB2264"/>
    <w:rsid w:val="00EB40BF"/>
    <w:rsid w:val="00EC0A9D"/>
    <w:rsid w:val="00EC19C4"/>
    <w:rsid w:val="00EC3463"/>
    <w:rsid w:val="00EC3B06"/>
    <w:rsid w:val="00EC60B7"/>
    <w:rsid w:val="00ED5103"/>
    <w:rsid w:val="00ED6C32"/>
    <w:rsid w:val="00EE5E12"/>
    <w:rsid w:val="00EF5706"/>
    <w:rsid w:val="00EF615F"/>
    <w:rsid w:val="00EF628E"/>
    <w:rsid w:val="00F0190C"/>
    <w:rsid w:val="00F01CD5"/>
    <w:rsid w:val="00F11B16"/>
    <w:rsid w:val="00F13699"/>
    <w:rsid w:val="00F1654A"/>
    <w:rsid w:val="00F166F8"/>
    <w:rsid w:val="00F17EA9"/>
    <w:rsid w:val="00F3043D"/>
    <w:rsid w:val="00F30E77"/>
    <w:rsid w:val="00F33E5C"/>
    <w:rsid w:val="00F3974E"/>
    <w:rsid w:val="00F40818"/>
    <w:rsid w:val="00F41659"/>
    <w:rsid w:val="00F511CF"/>
    <w:rsid w:val="00F53AD4"/>
    <w:rsid w:val="00F561DD"/>
    <w:rsid w:val="00F73A74"/>
    <w:rsid w:val="00F73CE7"/>
    <w:rsid w:val="00F77F5F"/>
    <w:rsid w:val="00F8147F"/>
    <w:rsid w:val="00F943C5"/>
    <w:rsid w:val="00F977ED"/>
    <w:rsid w:val="00FA11E1"/>
    <w:rsid w:val="00FA547C"/>
    <w:rsid w:val="00FB5E38"/>
    <w:rsid w:val="00FB7AC1"/>
    <w:rsid w:val="00FC5E0E"/>
    <w:rsid w:val="00FD0ADB"/>
    <w:rsid w:val="00FD3309"/>
    <w:rsid w:val="00FE008D"/>
    <w:rsid w:val="00FE079D"/>
    <w:rsid w:val="00FF055F"/>
    <w:rsid w:val="010E9F8A"/>
    <w:rsid w:val="01AE664C"/>
    <w:rsid w:val="01CCBFD0"/>
    <w:rsid w:val="029AEFBF"/>
    <w:rsid w:val="02D9A5EC"/>
    <w:rsid w:val="02FB4B73"/>
    <w:rsid w:val="030BB663"/>
    <w:rsid w:val="032491B6"/>
    <w:rsid w:val="03503BB5"/>
    <w:rsid w:val="03D4D3CD"/>
    <w:rsid w:val="03FFD751"/>
    <w:rsid w:val="0412C448"/>
    <w:rsid w:val="0531CE04"/>
    <w:rsid w:val="05910071"/>
    <w:rsid w:val="05B75C7F"/>
    <w:rsid w:val="06384744"/>
    <w:rsid w:val="0639C68A"/>
    <w:rsid w:val="06D39DAC"/>
    <w:rsid w:val="0735ADEA"/>
    <w:rsid w:val="07658E82"/>
    <w:rsid w:val="07A780E2"/>
    <w:rsid w:val="080E359B"/>
    <w:rsid w:val="08356860"/>
    <w:rsid w:val="0880072B"/>
    <w:rsid w:val="092623B0"/>
    <w:rsid w:val="095CC834"/>
    <w:rsid w:val="0982BC73"/>
    <w:rsid w:val="09DCFCEF"/>
    <w:rsid w:val="09F1C776"/>
    <w:rsid w:val="0B02B785"/>
    <w:rsid w:val="0B131C21"/>
    <w:rsid w:val="0BA0F765"/>
    <w:rsid w:val="0BD64823"/>
    <w:rsid w:val="0BEDE56B"/>
    <w:rsid w:val="0C7B8751"/>
    <w:rsid w:val="0C8402D4"/>
    <w:rsid w:val="0CD6515B"/>
    <w:rsid w:val="0D0C9A49"/>
    <w:rsid w:val="0D2797F4"/>
    <w:rsid w:val="0D91A51C"/>
    <w:rsid w:val="0DF7F5EF"/>
    <w:rsid w:val="0E190237"/>
    <w:rsid w:val="0E4F2E57"/>
    <w:rsid w:val="0ED7ADDE"/>
    <w:rsid w:val="0F49E440"/>
    <w:rsid w:val="100D2491"/>
    <w:rsid w:val="109582A5"/>
    <w:rsid w:val="110D0730"/>
    <w:rsid w:val="11130DA2"/>
    <w:rsid w:val="112E6CCD"/>
    <w:rsid w:val="11926080"/>
    <w:rsid w:val="11A33909"/>
    <w:rsid w:val="1227A2F7"/>
    <w:rsid w:val="12534490"/>
    <w:rsid w:val="1328FFB6"/>
    <w:rsid w:val="13AF7114"/>
    <w:rsid w:val="1467DF03"/>
    <w:rsid w:val="14B8205C"/>
    <w:rsid w:val="14F80233"/>
    <w:rsid w:val="151E49E8"/>
    <w:rsid w:val="15B084EF"/>
    <w:rsid w:val="15CDBAC9"/>
    <w:rsid w:val="15E314BE"/>
    <w:rsid w:val="1619E880"/>
    <w:rsid w:val="16A10FE4"/>
    <w:rsid w:val="177B1666"/>
    <w:rsid w:val="17FFF395"/>
    <w:rsid w:val="184DE08A"/>
    <w:rsid w:val="1893CF4F"/>
    <w:rsid w:val="18D82342"/>
    <w:rsid w:val="18F051B9"/>
    <w:rsid w:val="18FE565D"/>
    <w:rsid w:val="1926F759"/>
    <w:rsid w:val="19577CB8"/>
    <w:rsid w:val="1A3BA831"/>
    <w:rsid w:val="1A580200"/>
    <w:rsid w:val="1ADE40A4"/>
    <w:rsid w:val="1D0ACA68"/>
    <w:rsid w:val="1E2152CF"/>
    <w:rsid w:val="1E4487D2"/>
    <w:rsid w:val="1E62EA7E"/>
    <w:rsid w:val="1E901ACC"/>
    <w:rsid w:val="1EDC8FFD"/>
    <w:rsid w:val="1EE6835C"/>
    <w:rsid w:val="1EFC8BFF"/>
    <w:rsid w:val="1F6003E2"/>
    <w:rsid w:val="1F83A5FB"/>
    <w:rsid w:val="1F85C3D7"/>
    <w:rsid w:val="20844D44"/>
    <w:rsid w:val="20C9D489"/>
    <w:rsid w:val="20D37EDE"/>
    <w:rsid w:val="2159B766"/>
    <w:rsid w:val="21773E94"/>
    <w:rsid w:val="21EDD837"/>
    <w:rsid w:val="22B24353"/>
    <w:rsid w:val="2467319A"/>
    <w:rsid w:val="24EDCFA3"/>
    <w:rsid w:val="253048B0"/>
    <w:rsid w:val="2570993B"/>
    <w:rsid w:val="257C0D2F"/>
    <w:rsid w:val="26B7B49E"/>
    <w:rsid w:val="271735ED"/>
    <w:rsid w:val="274BA8CC"/>
    <w:rsid w:val="27748A7D"/>
    <w:rsid w:val="27B82C0A"/>
    <w:rsid w:val="285425EB"/>
    <w:rsid w:val="285A5D50"/>
    <w:rsid w:val="2884FB07"/>
    <w:rsid w:val="289A6FE1"/>
    <w:rsid w:val="29048AA8"/>
    <w:rsid w:val="2939B2ED"/>
    <w:rsid w:val="29B56011"/>
    <w:rsid w:val="2AC44A54"/>
    <w:rsid w:val="2AE3A912"/>
    <w:rsid w:val="2EF7B993"/>
    <w:rsid w:val="2F07C625"/>
    <w:rsid w:val="2F4E80D5"/>
    <w:rsid w:val="2F533050"/>
    <w:rsid w:val="30045906"/>
    <w:rsid w:val="303CC4F2"/>
    <w:rsid w:val="308AB66D"/>
    <w:rsid w:val="31722D16"/>
    <w:rsid w:val="3189D9B8"/>
    <w:rsid w:val="323BD440"/>
    <w:rsid w:val="326D3163"/>
    <w:rsid w:val="32785D41"/>
    <w:rsid w:val="328B694A"/>
    <w:rsid w:val="32A57F35"/>
    <w:rsid w:val="33A344E0"/>
    <w:rsid w:val="34BED66C"/>
    <w:rsid w:val="35061BC3"/>
    <w:rsid w:val="35146AFD"/>
    <w:rsid w:val="354FD067"/>
    <w:rsid w:val="355E3590"/>
    <w:rsid w:val="36D599B8"/>
    <w:rsid w:val="36EB4FC1"/>
    <w:rsid w:val="37331AA3"/>
    <w:rsid w:val="373DA981"/>
    <w:rsid w:val="383C8F2F"/>
    <w:rsid w:val="3B04788A"/>
    <w:rsid w:val="3B3EA86C"/>
    <w:rsid w:val="3BD8E643"/>
    <w:rsid w:val="3C183822"/>
    <w:rsid w:val="3C42660C"/>
    <w:rsid w:val="3C7DDEEF"/>
    <w:rsid w:val="3CE09E46"/>
    <w:rsid w:val="3CFB5DBD"/>
    <w:rsid w:val="3D5405C0"/>
    <w:rsid w:val="3EC75D63"/>
    <w:rsid w:val="3F84E2D4"/>
    <w:rsid w:val="40514CC7"/>
    <w:rsid w:val="405258EC"/>
    <w:rsid w:val="405A36A7"/>
    <w:rsid w:val="412F5A1B"/>
    <w:rsid w:val="416471D5"/>
    <w:rsid w:val="423D4BC1"/>
    <w:rsid w:val="4265A0AF"/>
    <w:rsid w:val="42C024D7"/>
    <w:rsid w:val="430DC187"/>
    <w:rsid w:val="43803CD7"/>
    <w:rsid w:val="43C238C6"/>
    <w:rsid w:val="447BA7C2"/>
    <w:rsid w:val="45037135"/>
    <w:rsid w:val="46163B6A"/>
    <w:rsid w:val="46D9778D"/>
    <w:rsid w:val="46F2553C"/>
    <w:rsid w:val="47CE9422"/>
    <w:rsid w:val="48A1E082"/>
    <w:rsid w:val="4933AEFB"/>
    <w:rsid w:val="49A8619B"/>
    <w:rsid w:val="49F778A2"/>
    <w:rsid w:val="4AD2F5FA"/>
    <w:rsid w:val="4B2914D0"/>
    <w:rsid w:val="4CF3E934"/>
    <w:rsid w:val="4D0FEEAF"/>
    <w:rsid w:val="4D85B645"/>
    <w:rsid w:val="4DBBC1D3"/>
    <w:rsid w:val="4DF5062A"/>
    <w:rsid w:val="4E251CEB"/>
    <w:rsid w:val="4E6C5CD7"/>
    <w:rsid w:val="4EAD013E"/>
    <w:rsid w:val="4EC88A1C"/>
    <w:rsid w:val="4ECD65E5"/>
    <w:rsid w:val="4F1B45A8"/>
    <w:rsid w:val="4F36CFA1"/>
    <w:rsid w:val="4F3BBE9E"/>
    <w:rsid w:val="4F5289D2"/>
    <w:rsid w:val="4FA6AFC2"/>
    <w:rsid w:val="50B39AD5"/>
    <w:rsid w:val="50C63826"/>
    <w:rsid w:val="514FD183"/>
    <w:rsid w:val="519093B5"/>
    <w:rsid w:val="519D0DD6"/>
    <w:rsid w:val="524AF014"/>
    <w:rsid w:val="5285E37D"/>
    <w:rsid w:val="53656FC7"/>
    <w:rsid w:val="5386E432"/>
    <w:rsid w:val="53E0F716"/>
    <w:rsid w:val="53E9A5B2"/>
    <w:rsid w:val="53F104FD"/>
    <w:rsid w:val="53F84CBF"/>
    <w:rsid w:val="54372DF3"/>
    <w:rsid w:val="5439661D"/>
    <w:rsid w:val="5475A7A3"/>
    <w:rsid w:val="549E93B4"/>
    <w:rsid w:val="56A924E6"/>
    <w:rsid w:val="56DD166C"/>
    <w:rsid w:val="572C911F"/>
    <w:rsid w:val="57B04138"/>
    <w:rsid w:val="58216F35"/>
    <w:rsid w:val="598479F5"/>
    <w:rsid w:val="59BBADC6"/>
    <w:rsid w:val="5AA66721"/>
    <w:rsid w:val="5ABD6028"/>
    <w:rsid w:val="5AE97A84"/>
    <w:rsid w:val="5AF36784"/>
    <w:rsid w:val="5B7D4D56"/>
    <w:rsid w:val="5C8A1760"/>
    <w:rsid w:val="5CD57A5F"/>
    <w:rsid w:val="5CF96711"/>
    <w:rsid w:val="5D7088D9"/>
    <w:rsid w:val="5E3158D8"/>
    <w:rsid w:val="5E863295"/>
    <w:rsid w:val="5EE34F32"/>
    <w:rsid w:val="60097DD1"/>
    <w:rsid w:val="6011E589"/>
    <w:rsid w:val="61318496"/>
    <w:rsid w:val="619905AF"/>
    <w:rsid w:val="61CA8ADB"/>
    <w:rsid w:val="63920004"/>
    <w:rsid w:val="640441AB"/>
    <w:rsid w:val="640D8116"/>
    <w:rsid w:val="6452D9EF"/>
    <w:rsid w:val="647329F2"/>
    <w:rsid w:val="6493536C"/>
    <w:rsid w:val="6515E778"/>
    <w:rsid w:val="652EDBBA"/>
    <w:rsid w:val="65A424E4"/>
    <w:rsid w:val="660FC98E"/>
    <w:rsid w:val="6658BBB0"/>
    <w:rsid w:val="66F8D710"/>
    <w:rsid w:val="67078C35"/>
    <w:rsid w:val="68017ACF"/>
    <w:rsid w:val="680D2310"/>
    <w:rsid w:val="693E5712"/>
    <w:rsid w:val="699B6CEA"/>
    <w:rsid w:val="6A7E6343"/>
    <w:rsid w:val="6BD9109E"/>
    <w:rsid w:val="6BF501C6"/>
    <w:rsid w:val="6C31AEF2"/>
    <w:rsid w:val="6C3C3471"/>
    <w:rsid w:val="6C3CE3DE"/>
    <w:rsid w:val="6C75C77B"/>
    <w:rsid w:val="6CD8C0C5"/>
    <w:rsid w:val="6D703DB2"/>
    <w:rsid w:val="6DB0D5D1"/>
    <w:rsid w:val="6DB0FE04"/>
    <w:rsid w:val="6DD7B29A"/>
    <w:rsid w:val="6DDB5FDD"/>
    <w:rsid w:val="6E09E3DB"/>
    <w:rsid w:val="6E7D1F1E"/>
    <w:rsid w:val="6E9FCBAC"/>
    <w:rsid w:val="6F3CE110"/>
    <w:rsid w:val="6F96EB39"/>
    <w:rsid w:val="6FC9D00E"/>
    <w:rsid w:val="6FE4008F"/>
    <w:rsid w:val="7074A98C"/>
    <w:rsid w:val="70FE3C80"/>
    <w:rsid w:val="71015163"/>
    <w:rsid w:val="713899F6"/>
    <w:rsid w:val="72880EA5"/>
    <w:rsid w:val="72CAF98B"/>
    <w:rsid w:val="73139C24"/>
    <w:rsid w:val="73AF429B"/>
    <w:rsid w:val="73BAD3BD"/>
    <w:rsid w:val="73CD5A29"/>
    <w:rsid w:val="73D421E3"/>
    <w:rsid w:val="74B35C0C"/>
    <w:rsid w:val="762844D8"/>
    <w:rsid w:val="765830D4"/>
    <w:rsid w:val="77472D6B"/>
    <w:rsid w:val="7766C299"/>
    <w:rsid w:val="78C23ED7"/>
    <w:rsid w:val="78D9D1E6"/>
    <w:rsid w:val="794C612A"/>
    <w:rsid w:val="79944E19"/>
    <w:rsid w:val="79982E96"/>
    <w:rsid w:val="79C8780D"/>
    <w:rsid w:val="7A77BEDA"/>
    <w:rsid w:val="7AF9759A"/>
    <w:rsid w:val="7B6FB9A5"/>
    <w:rsid w:val="7DAE272E"/>
    <w:rsid w:val="7DC369F7"/>
    <w:rsid w:val="7DE8EA76"/>
    <w:rsid w:val="7E091A05"/>
    <w:rsid w:val="7F19B7A1"/>
    <w:rsid w:val="7F4933B9"/>
    <w:rsid w:val="7F5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5CB3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B24"/>
  </w:style>
  <w:style w:type="paragraph" w:styleId="Footer">
    <w:name w:val="footer"/>
    <w:basedOn w:val="Normal"/>
    <w:link w:val="FooterChar"/>
    <w:uiPriority w:val="99"/>
    <w:unhideWhenUsed/>
    <w:rsid w:val="00D31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24"/>
  </w:style>
  <w:style w:type="paragraph" w:styleId="CommentText">
    <w:name w:val="annotation text"/>
    <w:basedOn w:val="Normal"/>
    <w:link w:val="CommentTextChar"/>
    <w:uiPriority w:val="99"/>
    <w:unhideWhenUsed/>
    <w:rsid w:val="00E52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18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2187"/>
    <w:rPr>
      <w:sz w:val="16"/>
      <w:szCs w:val="16"/>
    </w:rPr>
  </w:style>
  <w:style w:type="paragraph" w:styleId="Revision">
    <w:name w:val="Revision"/>
    <w:hidden/>
    <w:uiPriority w:val="99"/>
    <w:semiHidden/>
    <w:rsid w:val="00BE588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5A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19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9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60D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B0407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7C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measles/signs-symptoms/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measles/about/question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measles/signs-symptoms/index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measles/about/ques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56B5BAE9D7047AFAD06108683E282" ma:contentTypeVersion="16" ma:contentTypeDescription="Create a new document." ma:contentTypeScope="" ma:versionID="055f42543958bda5c9892ab81a786c44">
  <xsd:schema xmlns:xsd="http://www.w3.org/2001/XMLSchema" xmlns:xs="http://www.w3.org/2001/XMLSchema" xmlns:p="http://schemas.microsoft.com/office/2006/metadata/properties" xmlns:ns2="64088381-0575-41e8-8006-e233e9dc96f7" xmlns:ns3="cbadcc26-03f9-4c5b-ae13-ee2533ee981c" targetNamespace="http://schemas.microsoft.com/office/2006/metadata/properties" ma:root="true" ma:fieldsID="5b23b19d4e1f081a90e3175f25cf1f21" ns2:_="" ns3:_="">
    <xsd:import namespace="64088381-0575-41e8-8006-e233e9dc96f7"/>
    <xsd:import namespace="cbadcc26-03f9-4c5b-ae13-ee2533ee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lderDescrip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8381-0575-41e8-8006-e233e9dc9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Description" ma:index="22" nillable="true" ma:displayName="Folder Description" ma:description="This folder contains the draft and approved Measles Response Placemats." ma:format="Dropdown" ma:internalName="FolderDescription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dcc26-03f9-4c5b-ae13-ee2533ee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ed1f28-e1d4-478b-b0bb-1d91eee198fd}" ma:internalName="TaxCatchAll" ma:showField="CatchAllData" ma:web="cbadcc26-03f9-4c5b-ae13-ee2533ee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adcc26-03f9-4c5b-ae13-ee2533ee981c" xsi:nil="true"/>
    <lcf76f155ced4ddcb4097134ff3c332f xmlns="64088381-0575-41e8-8006-e233e9dc96f7">
      <Terms xmlns="http://schemas.microsoft.com/office/infopath/2007/PartnerControls"/>
    </lcf76f155ced4ddcb4097134ff3c332f>
    <FolderDescription xmlns="64088381-0575-41e8-8006-e233e9dc96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644A38-2682-4A56-8F72-A0D86A526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88381-0575-41e8-8006-e233e9dc96f7"/>
    <ds:schemaRef ds:uri="cbadcc26-03f9-4c5b-ae13-ee2533ee9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80D3D-8271-4D40-9124-CB7A31056D17}">
  <ds:schemaRefs>
    <ds:schemaRef ds:uri="64088381-0575-41e8-8006-e233e9dc96f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cbadcc26-03f9-4c5b-ae13-ee2533ee981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351843-F3EF-40BF-841F-2BADB8C876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648BF8-B156-4F84-8BF8-8FCA65468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Links>
    <vt:vector size="24" baseType="variant">
      <vt:variant>
        <vt:i4>1114177</vt:i4>
      </vt:variant>
      <vt:variant>
        <vt:i4>9</vt:i4>
      </vt:variant>
      <vt:variant>
        <vt:i4>0</vt:i4>
      </vt:variant>
      <vt:variant>
        <vt:i4>5</vt:i4>
      </vt:variant>
      <vt:variant>
        <vt:lpwstr>https://www.cdc.gov/measles/about/questions.html</vt:lpwstr>
      </vt:variant>
      <vt:variant>
        <vt:lpwstr/>
      </vt:variant>
      <vt:variant>
        <vt:i4>5308508</vt:i4>
      </vt:variant>
      <vt:variant>
        <vt:i4>6</vt:i4>
      </vt:variant>
      <vt:variant>
        <vt:i4>0</vt:i4>
      </vt:variant>
      <vt:variant>
        <vt:i4>5</vt:i4>
      </vt:variant>
      <vt:variant>
        <vt:lpwstr>https://www.cdc.gov/measles/signs-symptoms/index.html</vt:lpwstr>
      </vt:variant>
      <vt:variant>
        <vt:lpwstr/>
      </vt:variant>
      <vt:variant>
        <vt:i4>1114177</vt:i4>
      </vt:variant>
      <vt:variant>
        <vt:i4>3</vt:i4>
      </vt:variant>
      <vt:variant>
        <vt:i4>0</vt:i4>
      </vt:variant>
      <vt:variant>
        <vt:i4>5</vt:i4>
      </vt:variant>
      <vt:variant>
        <vt:lpwstr>https://www.cdc.gov/measles/about/questions.html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https://www.cdc.gov/measles/signs-symptoms/index.html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Community Letter About Measles</dc:title>
  <dc:subject/>
  <dc:creator/>
  <cp:keywords>measles, contagious, symptoms, spread, when to go to the emergency room, MMR vaccine, measles vaccine</cp:keywords>
  <dc:description/>
  <cp:lastModifiedBy/>
  <cp:revision>1</cp:revision>
  <dcterms:created xsi:type="dcterms:W3CDTF">2025-07-31T18:51:00Z</dcterms:created>
  <dcterms:modified xsi:type="dcterms:W3CDTF">2025-07-31T18:51:00Z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2025-05-01T19:56:40Z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8ee6d5c7-a64c-4d2c-b548-66a3fdfc66f4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0x0101006A356B5BAE9D7047AFAD06108683E282</vt:lpwstr>
  </property>
  <property fmtid="{D5CDD505-2E9C-101B-9397-08002B2CF9AE}" pid="10" name="MediaServiceImageTags">
    <vt:lpwstr/>
  </property>
</Properties>
</file>