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52BC4" w14:textId="7482F1AF" w:rsidR="00AC6D2F" w:rsidRPr="00C97C8B" w:rsidRDefault="0082519A" w:rsidP="00AC6D2F">
      <w:r w:rsidRPr="00C97C8B">
        <w:t>Audio description: Music</w:t>
      </w:r>
    </w:p>
    <w:p w14:paraId="59A36F85" w14:textId="77777777" w:rsidR="003812FC" w:rsidRPr="00C97C8B" w:rsidRDefault="003812FC" w:rsidP="00AC6D2F"/>
    <w:p w14:paraId="6CD8FA6F" w14:textId="080771E9" w:rsidR="00AC6D2F" w:rsidRPr="00C97C8B" w:rsidRDefault="0082519A" w:rsidP="00AC6D2F">
      <w:r w:rsidRPr="00C97C8B">
        <w:t xml:space="preserve">Narration: </w:t>
      </w:r>
      <w:r w:rsidR="00AC6D2F" w:rsidRPr="00C97C8B">
        <w:t>How do we help communities improve health and learning for youth ages 13</w:t>
      </w:r>
      <w:r w:rsidR="003812FC" w:rsidRPr="00C97C8B">
        <w:t xml:space="preserve"> to </w:t>
      </w:r>
      <w:r w:rsidR="00AC6D2F" w:rsidRPr="00C97C8B">
        <w:t xml:space="preserve">18? CDC's Division of Adolescent and School Health, or DASH, supports many components of the Whole School, Whole Community, Whole Child Model, also called </w:t>
      </w:r>
      <w:r w:rsidR="00E025F6" w:rsidRPr="00C97C8B">
        <w:t>W</w:t>
      </w:r>
      <w:r w:rsidR="003812FC" w:rsidRPr="00C97C8B">
        <w:t>SCC</w:t>
      </w:r>
      <w:r w:rsidR="00AC6D2F" w:rsidRPr="00C97C8B">
        <w:t>.</w:t>
      </w:r>
    </w:p>
    <w:p w14:paraId="0A1D9EFC" w14:textId="77777777" w:rsidR="00E9060E" w:rsidRPr="00C97C8B" w:rsidRDefault="00E9060E" w:rsidP="00AC6D2F"/>
    <w:p w14:paraId="44EFBE0A" w14:textId="14644F31" w:rsidR="0071046F" w:rsidRPr="00C97C8B" w:rsidRDefault="0082519A" w:rsidP="006400FD">
      <w:r w:rsidRPr="00C97C8B">
        <w:t xml:space="preserve">Audio description: </w:t>
      </w:r>
      <w:r w:rsidR="00E9060E" w:rsidRPr="00C97C8B">
        <w:t xml:space="preserve">The </w:t>
      </w:r>
      <w:r w:rsidR="00C97C8B" w:rsidRPr="00C97C8B">
        <w:t>WSCC</w:t>
      </w:r>
      <w:r w:rsidR="00D80AE0">
        <w:t xml:space="preserve"> M</w:t>
      </w:r>
      <w:r w:rsidR="00E9060E" w:rsidRPr="00C97C8B">
        <w:t xml:space="preserve">odel is </w:t>
      </w:r>
      <w:r w:rsidR="0071046F" w:rsidRPr="00C97C8B">
        <w:t xml:space="preserve">shown. It is a </w:t>
      </w:r>
      <w:r w:rsidR="00D80AE0">
        <w:t>g</w:t>
      </w:r>
      <w:r w:rsidR="0071046F" w:rsidRPr="00C97C8B">
        <w:t xml:space="preserve">raphic in the shape of a wheel. In the center, there is an illustration of an active teenager. Outside of that is a ring containing 5 terms: safe, engaged, supported, challenged, and healthy. Outside of that is another ring containing the text: Coordinating Policy, Process, and Practice—Improving Learning and </w:t>
      </w:r>
      <w:r w:rsidR="006400FD" w:rsidRPr="00C97C8B">
        <w:t xml:space="preserve">Improving Health. </w:t>
      </w:r>
      <w:r w:rsidR="0071046F" w:rsidRPr="00C97C8B">
        <w:t xml:space="preserve">Outside of that is another ring containing 10 terms: Health Education; Physical Education &amp; Physical Activity; Nutrition Environment &amp; Services; Health Services; Counseling, Psychological, &amp; Social Services; Social &amp; Emotional Climate; </w:t>
      </w:r>
      <w:r w:rsidR="00382833" w:rsidRPr="00C97C8B">
        <w:t>Physical Environment;</w:t>
      </w:r>
      <w:r w:rsidR="0071046F" w:rsidRPr="00C97C8B">
        <w:t xml:space="preserve"> Employee Wellness; Family Engagement; and Community Involvement. Outside of that is a ring containing the term: Community.</w:t>
      </w:r>
      <w:r w:rsidR="009B2E2A" w:rsidRPr="00C97C8B">
        <w:t xml:space="preserve"> </w:t>
      </w:r>
    </w:p>
    <w:p w14:paraId="07AA1910" w14:textId="77777777" w:rsidR="00AC6D2F" w:rsidRPr="00C97C8B" w:rsidRDefault="00AC6D2F" w:rsidP="00AC6D2F"/>
    <w:p w14:paraId="23903841" w14:textId="2936CCDE" w:rsidR="00AC6D2F" w:rsidRPr="00C97C8B" w:rsidRDefault="0082519A" w:rsidP="00AC6D2F">
      <w:r w:rsidRPr="00C97C8B">
        <w:t xml:space="preserve">Narration: </w:t>
      </w:r>
      <w:r w:rsidR="00AC6D2F" w:rsidRPr="00C97C8B">
        <w:t xml:space="preserve">DASH supports the model by funding school-based HIV and STD prevention; developing research and program tools; monitoring health behaviors, policies, and practices; and creating partnerships and communication resources. The six highlighted components are </w:t>
      </w:r>
      <w:proofErr w:type="gramStart"/>
      <w:r w:rsidR="00AC6D2F" w:rsidRPr="00C97C8B">
        <w:t>one way</w:t>
      </w:r>
      <w:proofErr w:type="gramEnd"/>
      <w:r w:rsidR="00AC6D2F" w:rsidRPr="00C97C8B">
        <w:t xml:space="preserve"> DASH upholds its mission. </w:t>
      </w:r>
    </w:p>
    <w:p w14:paraId="400B490A" w14:textId="77777777" w:rsidR="001975AA" w:rsidRPr="00C97C8B" w:rsidRDefault="001975AA" w:rsidP="00AC6D2F"/>
    <w:p w14:paraId="32727048" w14:textId="3C490A73" w:rsidR="001975AA" w:rsidRPr="00C97C8B" w:rsidRDefault="0082519A" w:rsidP="001975AA">
      <w:r w:rsidRPr="00C97C8B">
        <w:t xml:space="preserve">Audio description: </w:t>
      </w:r>
      <w:r w:rsidR="001975AA" w:rsidRPr="00C97C8B">
        <w:t xml:space="preserve">The </w:t>
      </w:r>
      <w:r w:rsidR="00C97C8B" w:rsidRPr="00C97C8B">
        <w:t>WSCC</w:t>
      </w:r>
      <w:r w:rsidR="001975AA" w:rsidRPr="00C97C8B">
        <w:t xml:space="preserve"> model is shown. Six components are highlighted: Health Education; Health Services; Counseling, Psychological, &amp; Social Services; Social &amp; Emotional Climate; Family Engagement; and Community Involvement. </w:t>
      </w:r>
    </w:p>
    <w:p w14:paraId="01986F2D" w14:textId="77777777" w:rsidR="00AC6D2F" w:rsidRPr="00C97C8B" w:rsidRDefault="00AC6D2F" w:rsidP="00AC6D2F"/>
    <w:p w14:paraId="6ECAED5A" w14:textId="547B872C" w:rsidR="00AC6D2F" w:rsidRPr="00C97C8B" w:rsidRDefault="0082519A" w:rsidP="00E025F6">
      <w:pPr>
        <w:outlineLvl w:val="0"/>
      </w:pPr>
      <w:r w:rsidRPr="00C97C8B">
        <w:t xml:space="preserve">Narration: </w:t>
      </w:r>
      <w:r w:rsidR="00AC6D2F" w:rsidRPr="00C97C8B">
        <w:t>The coordination ring is a key to everyone making the model actionable.</w:t>
      </w:r>
    </w:p>
    <w:p w14:paraId="2F1DB579" w14:textId="77777777" w:rsidR="001975AA" w:rsidRPr="00C97C8B" w:rsidRDefault="001975AA" w:rsidP="00E025F6">
      <w:pPr>
        <w:outlineLvl w:val="0"/>
      </w:pPr>
    </w:p>
    <w:p w14:paraId="21C7A39F" w14:textId="0E566BCA" w:rsidR="001975AA" w:rsidRPr="00C97C8B" w:rsidRDefault="0082519A" w:rsidP="00382833">
      <w:r w:rsidRPr="00C97C8B">
        <w:t xml:space="preserve">Audio description: </w:t>
      </w:r>
      <w:r w:rsidR="001975AA" w:rsidRPr="00C97C8B">
        <w:t xml:space="preserve">The </w:t>
      </w:r>
      <w:r w:rsidR="00C97C8B" w:rsidRPr="00C97C8B">
        <w:t xml:space="preserve">WSCC </w:t>
      </w:r>
      <w:r w:rsidR="001975AA" w:rsidRPr="00C97C8B">
        <w:t xml:space="preserve">model is shown. A ring is highlighted which contains the text: Coordinating Policy, Process, and Practice—Improving Learning and Improving Health. </w:t>
      </w:r>
    </w:p>
    <w:p w14:paraId="6F00CBB2" w14:textId="77777777" w:rsidR="00AC6D2F" w:rsidRPr="00C97C8B" w:rsidRDefault="00AC6D2F" w:rsidP="00AC6D2F"/>
    <w:p w14:paraId="7A008A6E" w14:textId="1653E930" w:rsidR="00AC6D2F" w:rsidRPr="00C97C8B" w:rsidRDefault="0082519A" w:rsidP="00AC6D2F">
      <w:r w:rsidRPr="00C97C8B">
        <w:t xml:space="preserve">Narration: </w:t>
      </w:r>
      <w:r w:rsidR="00AC6D2F" w:rsidRPr="00C97C8B">
        <w:t>These four components are also important</w:t>
      </w:r>
      <w:r w:rsidR="00E025F6" w:rsidRPr="00C97C8B">
        <w:t>. CDC</w:t>
      </w:r>
      <w:r w:rsidR="00AC6D2F" w:rsidRPr="00C97C8B">
        <w:t xml:space="preserve"> and other national organizations assist schools in implementing them. </w:t>
      </w:r>
    </w:p>
    <w:p w14:paraId="55097D9E" w14:textId="77777777" w:rsidR="00382833" w:rsidRPr="00C97C8B" w:rsidRDefault="00382833" w:rsidP="00AC6D2F"/>
    <w:p w14:paraId="6824E78B" w14:textId="4197D763" w:rsidR="00382833" w:rsidRPr="00C97C8B" w:rsidRDefault="0082519A" w:rsidP="00AC6D2F">
      <w:r w:rsidRPr="00C97C8B">
        <w:t xml:space="preserve">Audio description: </w:t>
      </w:r>
      <w:r w:rsidR="00382833" w:rsidRPr="00C97C8B">
        <w:t xml:space="preserve">The </w:t>
      </w:r>
      <w:r w:rsidR="00C97C8B" w:rsidRPr="00C97C8B">
        <w:t>WSCC</w:t>
      </w:r>
      <w:r w:rsidR="00382833" w:rsidRPr="00C97C8B">
        <w:t xml:space="preserve"> model is shown. Four components are highlighted: Physical Education &amp; Physical Activity; Nutrition Environment &amp; Services; Physical Environment; and Employee Wellness.</w:t>
      </w:r>
    </w:p>
    <w:p w14:paraId="0B39DC75" w14:textId="77777777" w:rsidR="00AC6D2F" w:rsidRPr="00C97C8B" w:rsidRDefault="00AC6D2F" w:rsidP="00AC6D2F"/>
    <w:p w14:paraId="01CB9E2B" w14:textId="37ACE1BB" w:rsidR="00AC6D2F" w:rsidRPr="00C97C8B" w:rsidRDefault="0082519A" w:rsidP="00AC6D2F">
      <w:r w:rsidRPr="00C97C8B">
        <w:t xml:space="preserve">Narration: </w:t>
      </w:r>
      <w:r w:rsidR="00AC6D2F" w:rsidRPr="00C97C8B">
        <w:t xml:space="preserve">The </w:t>
      </w:r>
      <w:r w:rsidR="003812FC" w:rsidRPr="00C97C8B">
        <w:t xml:space="preserve">WSCC </w:t>
      </w:r>
      <w:r w:rsidR="00AC6D2F" w:rsidRPr="00C97C8B">
        <w:t>Model—when implemented across schools, families, and communities—can greatly improve health outcomes and academic performance for all youth.</w:t>
      </w:r>
    </w:p>
    <w:p w14:paraId="2FF38CFB" w14:textId="77777777" w:rsidR="00F01363" w:rsidRPr="00C97C8B" w:rsidRDefault="00F01363" w:rsidP="00AC6D2F"/>
    <w:p w14:paraId="3B3B315D" w14:textId="05AAB6E3" w:rsidR="00F01363" w:rsidRDefault="0082519A" w:rsidP="00AC6D2F">
      <w:r w:rsidRPr="00C97C8B">
        <w:t xml:space="preserve">Audio description: </w:t>
      </w:r>
      <w:r w:rsidR="00F01363" w:rsidRPr="00C97C8B">
        <w:t xml:space="preserve">The </w:t>
      </w:r>
      <w:r w:rsidR="00C97C8B" w:rsidRPr="00C97C8B">
        <w:t xml:space="preserve">WSCC </w:t>
      </w:r>
      <w:r w:rsidR="00F01363" w:rsidRPr="00C97C8B">
        <w:t xml:space="preserve">model is shown, and is joined by animated </w:t>
      </w:r>
      <w:r w:rsidR="00D80AE0">
        <w:t>depictions</w:t>
      </w:r>
      <w:r w:rsidR="00F01363" w:rsidRPr="00C97C8B">
        <w:t xml:space="preserve"> </w:t>
      </w:r>
      <w:r w:rsidR="00C97C8B" w:rsidRPr="00C97C8B">
        <w:t xml:space="preserve">of high school students, high school teachers, and parents of high school students. </w:t>
      </w:r>
      <w:r w:rsidR="00785B81" w:rsidRPr="00C97C8B">
        <w:t xml:space="preserve">Logos are shown for US Department of Health and Human Services and </w:t>
      </w:r>
      <w:bookmarkStart w:id="0" w:name="_GoBack"/>
      <w:bookmarkEnd w:id="0"/>
      <w:r w:rsidR="00785B81" w:rsidRPr="00C97C8B">
        <w:t>Centers for Disease Control and Prevention. A URL is shown, www.cdc.gov/healthyyouth/wscc.</w:t>
      </w:r>
    </w:p>
    <w:sectPr w:rsidR="00F01363" w:rsidSect="00F64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2F"/>
    <w:rsid w:val="001975AA"/>
    <w:rsid w:val="001B4491"/>
    <w:rsid w:val="001E4BE7"/>
    <w:rsid w:val="002542FE"/>
    <w:rsid w:val="003812FC"/>
    <w:rsid w:val="00382833"/>
    <w:rsid w:val="004B6F68"/>
    <w:rsid w:val="005A1DD5"/>
    <w:rsid w:val="00611810"/>
    <w:rsid w:val="006400FD"/>
    <w:rsid w:val="0071046F"/>
    <w:rsid w:val="00785B81"/>
    <w:rsid w:val="007F6C83"/>
    <w:rsid w:val="00815E2C"/>
    <w:rsid w:val="0082519A"/>
    <w:rsid w:val="009B2E2A"/>
    <w:rsid w:val="00A10FEF"/>
    <w:rsid w:val="00AC6D2F"/>
    <w:rsid w:val="00AD3478"/>
    <w:rsid w:val="00B6189F"/>
    <w:rsid w:val="00C97C8B"/>
    <w:rsid w:val="00CB6A05"/>
    <w:rsid w:val="00CE3753"/>
    <w:rsid w:val="00D80AE0"/>
    <w:rsid w:val="00D9126E"/>
    <w:rsid w:val="00D964AF"/>
    <w:rsid w:val="00E025F6"/>
    <w:rsid w:val="00E13CAC"/>
    <w:rsid w:val="00E9060E"/>
    <w:rsid w:val="00F01363"/>
    <w:rsid w:val="00F02891"/>
    <w:rsid w:val="00F64231"/>
    <w:rsid w:val="00FC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3AD0EF"/>
  <w14:defaultImageDpi w14:val="32767"/>
  <w15:chartTrackingRefBased/>
  <w15:docId w15:val="{549800F2-ADDD-1546-BE82-C61ED610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Ody Leonard</dc:creator>
  <cp:keywords/>
  <dc:description/>
  <cp:lastModifiedBy>Ody Leonard</cp:lastModifiedBy>
  <cp:revision>6</cp:revision>
  <dcterms:created xsi:type="dcterms:W3CDTF">2018-09-11T16:05:00Z</dcterms:created>
  <dcterms:modified xsi:type="dcterms:W3CDTF">2018-09-11T19:08:00Z</dcterms:modified>
</cp:coreProperties>
</file>