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25" w:rsidRPr="00037625" w:rsidRDefault="00EB11C7" w:rsidP="002B6175">
      <w:pPr>
        <w:pStyle w:val="Heading1"/>
        <w:spacing w:before="0"/>
      </w:pPr>
      <w:r>
        <w:t xml:space="preserve">Criteria to Assess Five-Year </w:t>
      </w:r>
      <w:r w:rsidR="00037625">
        <w:t>Goals</w:t>
      </w:r>
    </w:p>
    <w:p w:rsidR="00974DAF" w:rsidRPr="002A05FA" w:rsidRDefault="00415128" w:rsidP="00B13BE9">
      <w:pPr>
        <w:pStyle w:val="Instructions"/>
      </w:pPr>
      <w:r w:rsidRPr="002A05FA">
        <w:rPr>
          <w:b/>
          <w:color w:val="C00000"/>
        </w:rPr>
        <w:t>Instructions:</w:t>
      </w:r>
      <w:r w:rsidRPr="002A05FA">
        <w:rPr>
          <w:b/>
        </w:rPr>
        <w:t xml:space="preserve"> </w:t>
      </w:r>
      <w:r w:rsidRPr="002A05FA">
        <w:t>Use this checklist as a starting point for items to consider. Customize this document, adding relevant information as appropriate or removing information that does not apply to your situation.</w:t>
      </w:r>
    </w:p>
    <w:p w:rsidR="00037625" w:rsidRDefault="00037625" w:rsidP="00037625">
      <w:pPr>
        <w:pStyle w:val="Default"/>
      </w:pPr>
    </w:p>
    <w:tbl>
      <w:tblPr>
        <w:tblStyle w:val="MediumGrid3-Accent2"/>
        <w:tblW w:w="4587" w:type="pct"/>
        <w:tblLook w:val="0620" w:firstRow="1" w:lastRow="0" w:firstColumn="0" w:lastColumn="0" w:noHBand="1" w:noVBand="1"/>
        <w:tblCaption w:val="Criteria to Assess Five-Year Goals Table"/>
        <w:tblDescription w:val="Column 1 indicates questions to address during assessment of goals; column 2 provides space for a &quot;yes&quot; response; column 3 provides space for a &quot;no&quot; response."/>
      </w:tblPr>
      <w:tblGrid>
        <w:gridCol w:w="6567"/>
        <w:gridCol w:w="1003"/>
        <w:gridCol w:w="999"/>
      </w:tblGrid>
      <w:tr w:rsidR="00037625" w:rsidTr="00037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3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037625" w:rsidRPr="00037625" w:rsidRDefault="00037625" w:rsidP="00037625">
            <w:pPr>
              <w:pStyle w:val="TableHeading"/>
            </w:pPr>
            <w:r w:rsidRPr="00037625">
              <w:t>Assessment of Goal</w:t>
            </w:r>
          </w:p>
        </w:tc>
        <w:tc>
          <w:tcPr>
            <w:tcW w:w="585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037625" w:rsidRPr="00037625" w:rsidRDefault="00037625" w:rsidP="00037625">
            <w:pPr>
              <w:pStyle w:val="TableHeading"/>
            </w:pPr>
            <w:r w:rsidRPr="00037625">
              <w:t>Yes</w:t>
            </w:r>
          </w:p>
        </w:tc>
        <w:tc>
          <w:tcPr>
            <w:tcW w:w="583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037625" w:rsidRPr="00037625" w:rsidRDefault="00037625" w:rsidP="00037625">
            <w:pPr>
              <w:pStyle w:val="TableHeading"/>
            </w:pPr>
            <w:r w:rsidRPr="00037625">
              <w:t>No</w:t>
            </w:r>
          </w:p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037625">
            <w:pPr>
              <w:spacing w:before="240"/>
            </w:pPr>
            <w:r w:rsidRPr="00AD3C9C">
              <w:t xml:space="preserve">Does it specify an expected program effect in reducing a health problem? 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2748743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6258249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614B75">
            <w:pPr>
              <w:spacing w:before="120" w:line="276" w:lineRule="auto"/>
            </w:pPr>
            <w:r w:rsidRPr="00AD3C9C">
              <w:t>Is a target population identified?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19325467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3692356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614B75">
            <w:pPr>
              <w:spacing w:before="120" w:line="276" w:lineRule="auto"/>
            </w:pPr>
            <w:r w:rsidRPr="00AD3C9C">
              <w:t>Is it a declarative statement?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12126163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13220090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614B75">
            <w:pPr>
              <w:spacing w:before="120" w:line="276" w:lineRule="auto"/>
            </w:pPr>
            <w:r w:rsidRPr="00AD3C9C">
              <w:t>Is it free of jargon?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8662859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11483533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614B75">
            <w:pPr>
              <w:spacing w:before="120" w:line="276" w:lineRule="auto"/>
            </w:pPr>
            <w:r w:rsidRPr="00AD3C9C">
              <w:t>Is it short?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9995013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10431242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614B75">
            <w:pPr>
              <w:spacing w:before="120" w:line="276" w:lineRule="auto"/>
            </w:pPr>
            <w:r w:rsidRPr="00AD3C9C">
              <w:t>Is it concise?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377091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16727151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614B75">
            <w:pPr>
              <w:spacing w:before="120" w:line="276" w:lineRule="auto"/>
            </w:pPr>
            <w:r w:rsidRPr="00AD3C9C">
              <w:t>Is it easily understood?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11540585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14588307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614B75">
            <w:pPr>
              <w:spacing w:before="120" w:line="276" w:lineRule="auto"/>
            </w:pPr>
            <w:r w:rsidRPr="00AD3C9C">
              <w:t>Is it stated in positive terms?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2128629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11268963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  <w:tr w:rsidR="00037625" w:rsidTr="00037625">
        <w:trPr>
          <w:trHeight w:val="576"/>
        </w:trPr>
        <w:tc>
          <w:tcPr>
            <w:tcW w:w="383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37625" w:rsidRDefault="00037625" w:rsidP="00614B75">
            <w:pPr>
              <w:spacing w:before="120" w:line="276" w:lineRule="auto"/>
            </w:pPr>
            <w:r w:rsidRPr="00AD3C9C">
              <w:t>Does it provide a framework for strategies and objectives?</w:t>
            </w:r>
          </w:p>
        </w:tc>
        <w:tc>
          <w:tcPr>
            <w:tcW w:w="58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20807423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583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19702387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37625" w:rsidRPr="00AD3C9C" w:rsidRDefault="00037625" w:rsidP="00614B75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</w:tr>
    </w:tbl>
    <w:p w:rsidR="00932395" w:rsidRDefault="00932395" w:rsidP="009D1EE3"/>
    <w:sectPr w:rsidR="00932395" w:rsidSect="00DE6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25" w:rsidRDefault="00037625" w:rsidP="009D1EE3">
      <w:r>
        <w:separator/>
      </w:r>
    </w:p>
  </w:endnote>
  <w:endnote w:type="continuationSeparator" w:id="0">
    <w:p w:rsidR="00037625" w:rsidRDefault="00037625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6E" w:rsidRDefault="004935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6E" w:rsidRDefault="00E521D6">
    <w:pPr>
      <w:pStyle w:val="Footer"/>
    </w:pPr>
    <w:r>
      <w:ptab w:relativeTo="margin" w:alignment="center" w:leader="none"/>
    </w:r>
    <w:r w:rsidRPr="00E521D6">
      <w:ptab w:relativeTo="margin" w:alignment="left" w:leader="none"/>
    </w:r>
    <w:r>
      <w:tab/>
    </w:r>
    <w:r w:rsidRPr="00E521D6">
      <w:t xml:space="preserve">Researched and developed by ORAU for CDC Healthy </w:t>
    </w:r>
    <w:proofErr w:type="gramStart"/>
    <w:r w:rsidRPr="00E521D6">
      <w:t>Schools</w:t>
    </w:r>
    <w:proofErr w:type="gramEnd"/>
    <w:r w:rsidRPr="00E521D6">
      <w:ptab w:relativeTo="margin" w:alignment="left" w:leader="none"/>
    </w:r>
    <w: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6E" w:rsidRDefault="00493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25" w:rsidRDefault="00037625" w:rsidP="009D1EE3">
      <w:r>
        <w:separator/>
      </w:r>
    </w:p>
  </w:footnote>
  <w:footnote w:type="continuationSeparator" w:id="0">
    <w:p w:rsidR="00037625" w:rsidRDefault="00037625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6E" w:rsidRDefault="004935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415128" w:rsidRDefault="00DE668E" w:rsidP="000A3CBB">
    <w:pPr>
      <w:pStyle w:val="Header"/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714CC8A9" wp14:editId="29BAFE72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974DAF">
      <w:rPr>
        <w:rFonts w:ascii="Garamond" w:hAnsi="Garamond"/>
        <w:noProof/>
      </w:rPr>
      <w:drawing>
        <wp:inline distT="0" distB="0" distL="0" distR="0" wp14:anchorId="05C0296B" wp14:editId="3801A4B8">
          <wp:extent cx="609600" cy="721452"/>
          <wp:effectExtent l="0" t="0" r="0" b="254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5" cy="724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6E" w:rsidRDefault="004935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25"/>
    <w:rsid w:val="0000656D"/>
    <w:rsid w:val="00037625"/>
    <w:rsid w:val="0004610C"/>
    <w:rsid w:val="000A3CBB"/>
    <w:rsid w:val="000A4305"/>
    <w:rsid w:val="000B7C47"/>
    <w:rsid w:val="001114DB"/>
    <w:rsid w:val="00130634"/>
    <w:rsid w:val="00171B03"/>
    <w:rsid w:val="001926EF"/>
    <w:rsid w:val="001F6974"/>
    <w:rsid w:val="00227FBD"/>
    <w:rsid w:val="002375EC"/>
    <w:rsid w:val="002A05FA"/>
    <w:rsid w:val="002B6175"/>
    <w:rsid w:val="002D2652"/>
    <w:rsid w:val="00321505"/>
    <w:rsid w:val="0035001E"/>
    <w:rsid w:val="00385F77"/>
    <w:rsid w:val="003A0E3F"/>
    <w:rsid w:val="003C45F3"/>
    <w:rsid w:val="00401725"/>
    <w:rsid w:val="00401AB3"/>
    <w:rsid w:val="00415128"/>
    <w:rsid w:val="00415452"/>
    <w:rsid w:val="00484254"/>
    <w:rsid w:val="0049356E"/>
    <w:rsid w:val="004E2CAC"/>
    <w:rsid w:val="004F60E5"/>
    <w:rsid w:val="0053703F"/>
    <w:rsid w:val="00542718"/>
    <w:rsid w:val="005C5864"/>
    <w:rsid w:val="00684E64"/>
    <w:rsid w:val="006C175D"/>
    <w:rsid w:val="006E7ECE"/>
    <w:rsid w:val="007034EA"/>
    <w:rsid w:val="00703EC6"/>
    <w:rsid w:val="00763FC3"/>
    <w:rsid w:val="007E785E"/>
    <w:rsid w:val="007E7A22"/>
    <w:rsid w:val="008134C0"/>
    <w:rsid w:val="00895149"/>
    <w:rsid w:val="008B7619"/>
    <w:rsid w:val="008C2DC2"/>
    <w:rsid w:val="008D072D"/>
    <w:rsid w:val="008E1446"/>
    <w:rsid w:val="00932395"/>
    <w:rsid w:val="00941308"/>
    <w:rsid w:val="00951DCD"/>
    <w:rsid w:val="009569A1"/>
    <w:rsid w:val="00960838"/>
    <w:rsid w:val="00972FEA"/>
    <w:rsid w:val="00974DAF"/>
    <w:rsid w:val="009C12C3"/>
    <w:rsid w:val="009D1EE3"/>
    <w:rsid w:val="009F2DA2"/>
    <w:rsid w:val="00A740B9"/>
    <w:rsid w:val="00AB7FBF"/>
    <w:rsid w:val="00B035B4"/>
    <w:rsid w:val="00B13BE9"/>
    <w:rsid w:val="00B171BC"/>
    <w:rsid w:val="00B50BEE"/>
    <w:rsid w:val="00B751A7"/>
    <w:rsid w:val="00BF6712"/>
    <w:rsid w:val="00C42D19"/>
    <w:rsid w:val="00C64B43"/>
    <w:rsid w:val="00D24542"/>
    <w:rsid w:val="00DA4A35"/>
    <w:rsid w:val="00DA5B4F"/>
    <w:rsid w:val="00DB063F"/>
    <w:rsid w:val="00DB6EE1"/>
    <w:rsid w:val="00DB7379"/>
    <w:rsid w:val="00DC0369"/>
    <w:rsid w:val="00DE668E"/>
    <w:rsid w:val="00E521D6"/>
    <w:rsid w:val="00E8308C"/>
    <w:rsid w:val="00EB11C7"/>
    <w:rsid w:val="00EB1A8B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757E4C-8B72-4236-9DB7-0EBAC64E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F0"/>
    <w:rsid w:val="00B40BF0"/>
    <w:rsid w:val="00C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435A98C8BF4EB884A69E0A59073757">
    <w:name w:val="6B435A98C8BF4EB884A69E0A59073757"/>
    <w:rsid w:val="00B40BF0"/>
  </w:style>
  <w:style w:type="paragraph" w:customStyle="1" w:styleId="B7B3E9B29E814E198E594E43D5E528AB">
    <w:name w:val="B7B3E9B29E814E198E594E43D5E528AB"/>
    <w:rsid w:val="00C52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to Assess Five-Year Goals</vt:lpstr>
    </vt:vector>
  </TitlesOfParts>
  <Company>Centers for Disease Control and Prevention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to Assess Five-Year Goals</dc:title>
  <dc:subject>Criteria to Assess Five-Year Goals</dc:subject>
  <dc:creator>Centers for Disease Control and Prevention</dc:creator>
  <cp:keywords>Criteria to Assess Five-Year Goals</cp:keywords>
  <cp:lastModifiedBy>Borgogna, Bridget (CDC/ONDIEH/NCCDPHP)</cp:lastModifiedBy>
  <cp:revision>3</cp:revision>
  <cp:lastPrinted>2016-07-25T16:18:00Z</cp:lastPrinted>
  <dcterms:created xsi:type="dcterms:W3CDTF">2016-12-13T19:33:00Z</dcterms:created>
  <dcterms:modified xsi:type="dcterms:W3CDTF">2016-12-13T19:40:00Z</dcterms:modified>
  <cp:category>Criteria to Assess Five-Year Goals</cp:category>
</cp:coreProperties>
</file>