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CCB6" w14:textId="0260D5C6" w:rsidR="002863C1" w:rsidRDefault="006B438E">
      <w:r>
        <w:t xml:space="preserve">Title: </w:t>
      </w:r>
      <w:r>
        <w:t>CDC Works with Cameroon and Dominican Republic to Improve Laboratories</w:t>
      </w:r>
    </w:p>
    <w:p w14:paraId="07EB9A5A" w14:textId="77777777" w:rsidR="00ED6F6D" w:rsidRDefault="00ED6F6D" w:rsidP="00ED6F6D">
      <w:r>
        <w:t>On-screen graphic: PEPFAR logo</w:t>
      </w:r>
    </w:p>
    <w:p w14:paraId="748D13EF" w14:textId="77777777" w:rsidR="00ED6F6D" w:rsidRDefault="00ED6F6D" w:rsidP="00ED6F6D">
      <w:r>
        <w:t>On-screen text: The U.S. President’s Emergency Plan for AIDS Relief funds the SLMTA (Strengthening Laboratory Management Toward Accreditation) program through the U.S. Centers for Disease Control and Prevention</w:t>
      </w:r>
    </w:p>
    <w:p w14:paraId="63429C3A" w14:textId="77777777" w:rsidR="00ED6F6D" w:rsidRDefault="00ED6F6D" w:rsidP="00ED6F6D">
      <w:r>
        <w:t>On-screen graphic: Centers for Disease Control and Prevention Logo</w:t>
      </w:r>
    </w:p>
    <w:p w14:paraId="0D704633" w14:textId="77777777" w:rsidR="00ED6F6D" w:rsidRDefault="00ED6F6D" w:rsidP="00ED6F6D">
      <w:r>
        <w:t>On-screen text: U.S. Department of Health and Human Services, Centers for Disease Control and Prevention</w:t>
      </w:r>
    </w:p>
    <w:p w14:paraId="60CC84B8" w14:textId="2C0240DD" w:rsidR="00C06852" w:rsidRDefault="00C06852" w:rsidP="00C06852">
      <w:r>
        <w:t xml:space="preserve">On-screen text: </w:t>
      </w:r>
      <w:r>
        <w:t>Dr. Emily Kainne Dokubo, MD, MPH</w:t>
      </w:r>
      <w:r>
        <w:t xml:space="preserve">. </w:t>
      </w:r>
      <w:r>
        <w:t>Country Director – CDC Cameroon</w:t>
      </w:r>
    </w:p>
    <w:p w14:paraId="72764A87" w14:textId="5E99F478" w:rsidR="003C429F" w:rsidRDefault="000C3D5D" w:rsidP="00E23A5C">
      <w:r>
        <w:t xml:space="preserve">Dr. Dokubo speaks: </w:t>
      </w:r>
    </w:p>
    <w:p w14:paraId="5729589D" w14:textId="77777777" w:rsidR="00677318" w:rsidRDefault="00E23A5C" w:rsidP="00E23A5C">
      <w:r>
        <w:t xml:space="preserve">Thanks to support from SLMTA, a CDC-led initiative to improve laboratory quality, </w:t>
      </w:r>
      <w:r w:rsidR="00677318">
        <w:t>five</w:t>
      </w:r>
      <w:r>
        <w:t xml:space="preserve"> labs in Cameroon received international accreditation before the COVID-19 pandemic began. </w:t>
      </w:r>
    </w:p>
    <w:p w14:paraId="5CC5EF7A" w14:textId="7428AAB2" w:rsidR="00E23A5C" w:rsidRDefault="00E23A5C" w:rsidP="00E23A5C">
      <w:r>
        <w:t>These were the first labs in Cameroon and the first in Central Africa to receive ISO 15189 accreditation, the highest internationally recognized standard for laboratory quality.</w:t>
      </w:r>
    </w:p>
    <w:p w14:paraId="7A2D6564" w14:textId="77777777" w:rsidR="00677318" w:rsidRDefault="00E23A5C" w:rsidP="00E23A5C">
      <w:r>
        <w:t>When COVID-19 overwhelmed lab capacity and delayed HIV viral load testing by over a month</w:t>
      </w:r>
    </w:p>
    <w:p w14:paraId="7B893B24" w14:textId="77777777" w:rsidR="00677318" w:rsidRDefault="00677318" w:rsidP="00E23A5C">
      <w:r>
        <w:t>W</w:t>
      </w:r>
      <w:r w:rsidR="00E23A5C">
        <w:t>e were able to leverage capacity developed through the SLMTA program to resolve the backlog of samples for testing, enhance our use of equipment, extend hours of operation</w:t>
      </w:r>
    </w:p>
    <w:p w14:paraId="3080F4A3" w14:textId="52C6CF52" w:rsidR="00E23A5C" w:rsidRDefault="00677318" w:rsidP="00E23A5C">
      <w:r>
        <w:t>A</w:t>
      </w:r>
      <w:r w:rsidR="00E23A5C">
        <w:t>nd facilitate effective communication to improve the public health system.</w:t>
      </w:r>
    </w:p>
    <w:p w14:paraId="1B0AD8E5" w14:textId="77777777" w:rsidR="00A809C1" w:rsidRDefault="00A809C1" w:rsidP="00A809C1">
      <w:r>
        <w:t xml:space="preserve">On-screen text: </w:t>
      </w:r>
      <w:r>
        <w:t>Hilda Rosario, MT</w:t>
      </w:r>
      <w:r>
        <w:t xml:space="preserve">. </w:t>
      </w:r>
      <w:r>
        <w:t>Laboratory Specialist - CDC Dominican Republic</w:t>
      </w:r>
    </w:p>
    <w:p w14:paraId="5E527AF5" w14:textId="77777777" w:rsidR="00A809C1" w:rsidRDefault="00A809C1" w:rsidP="00E23A5C">
      <w:r>
        <w:t xml:space="preserve">Hilda Rosario speaks: </w:t>
      </w:r>
    </w:p>
    <w:p w14:paraId="3841162E" w14:textId="77777777" w:rsidR="00E23A5C" w:rsidRDefault="00E23A5C" w:rsidP="00E23A5C">
      <w:r>
        <w:t xml:space="preserve">When the virus that causes COVID-19 reached the Dominican Republic, laboratories were better prepared to face the pandemic thanks to lessons learned from years of FOGELA (SLMTA) training and mentoring. </w:t>
      </w:r>
    </w:p>
    <w:p w14:paraId="0D1BC10B" w14:textId="77777777" w:rsidR="00880FF2" w:rsidRDefault="00E23A5C" w:rsidP="00E23A5C">
      <w:r>
        <w:t xml:space="preserve">With support from CDC and funding from PEPFAR, labs improved their accuracy, productivity, workflow, and safety. </w:t>
      </w:r>
    </w:p>
    <w:p w14:paraId="5B312AD4" w14:textId="77777777" w:rsidR="00880FF2" w:rsidRDefault="00E23A5C" w:rsidP="00E23A5C">
      <w:r>
        <w:t xml:space="preserve">Technical assistance provided by the CDC team through the FOGELA program, helped bring order and organization to labs and hospitals in the Dominican Republic. </w:t>
      </w:r>
    </w:p>
    <w:p w14:paraId="57F5AC53" w14:textId="4B6544CE" w:rsidR="00ED6F6D" w:rsidRDefault="00E23A5C" w:rsidP="00E23A5C">
      <w:r>
        <w:t>The trainings and enhanced skills also helped develop efficient ways to test COVID</w:t>
      </w:r>
      <w:r w:rsidR="006370CF">
        <w:t>-19</w:t>
      </w:r>
      <w:r>
        <w:t xml:space="preserve"> samples and guarantee high quality services without interruption.</w:t>
      </w:r>
    </w:p>
    <w:p w14:paraId="29BA0FC0" w14:textId="77777777" w:rsidR="00F436F6" w:rsidRDefault="00F436F6" w:rsidP="00F436F6">
      <w:r>
        <w:t xml:space="preserve">On-screen text: To learn more about CDC’s global health work, please visit www.cdc.gov/globalhealth. Follow @CDCGlobal on social media. </w:t>
      </w:r>
    </w:p>
    <w:p w14:paraId="070D737F" w14:textId="77777777" w:rsidR="006370CF" w:rsidRDefault="006370CF" w:rsidP="00E23A5C"/>
    <w:sectPr w:rsidR="0063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B10B2" w14:textId="77777777" w:rsidR="007965EC" w:rsidRDefault="007965EC" w:rsidP="006B438E">
      <w:pPr>
        <w:spacing w:after="0" w:line="240" w:lineRule="auto"/>
      </w:pPr>
      <w:r>
        <w:separator/>
      </w:r>
    </w:p>
  </w:endnote>
  <w:endnote w:type="continuationSeparator" w:id="0">
    <w:p w14:paraId="111C040A" w14:textId="77777777" w:rsidR="007965EC" w:rsidRDefault="007965EC" w:rsidP="006B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0B466" w14:textId="77777777" w:rsidR="007965EC" w:rsidRDefault="007965EC" w:rsidP="006B438E">
      <w:pPr>
        <w:spacing w:after="0" w:line="240" w:lineRule="auto"/>
      </w:pPr>
      <w:r>
        <w:separator/>
      </w:r>
    </w:p>
  </w:footnote>
  <w:footnote w:type="continuationSeparator" w:id="0">
    <w:p w14:paraId="718A4A23" w14:textId="77777777" w:rsidR="007965EC" w:rsidRDefault="007965EC" w:rsidP="006B4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8E"/>
    <w:rsid w:val="000C3D5D"/>
    <w:rsid w:val="002863C1"/>
    <w:rsid w:val="003C429F"/>
    <w:rsid w:val="006370CF"/>
    <w:rsid w:val="00677318"/>
    <w:rsid w:val="006B438E"/>
    <w:rsid w:val="007965EC"/>
    <w:rsid w:val="00880FF2"/>
    <w:rsid w:val="00A809C1"/>
    <w:rsid w:val="00C06852"/>
    <w:rsid w:val="00E23A5C"/>
    <w:rsid w:val="00ED6F6D"/>
    <w:rsid w:val="00F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10028"/>
  <w15:chartTrackingRefBased/>
  <w15:docId w15:val="{B612C1CA-3C8D-4911-847B-61192C2A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Acevedo, Daniel (CDC/DDPHSIS/CGH/OD)</dc:creator>
  <cp:keywords/>
  <dc:description/>
  <cp:lastModifiedBy>Acevedo, Daniel (CDC/DDPHSIS/CGH/OD)</cp:lastModifiedBy>
  <cp:revision>11</cp:revision>
  <dcterms:created xsi:type="dcterms:W3CDTF">2022-01-10T16:40:00Z</dcterms:created>
  <dcterms:modified xsi:type="dcterms:W3CDTF">2022-01-10T16:52:00Z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2022-01-10T16:45:03Z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4e3d7f92-da48-40ca-8881-da68dd0e337b</vt:lpwstr>
  </property>
  <property fmtid="{D5CDD505-2E9C-101B-9397-08002B2CF9AE}" pid="8" name="MSIP_Label_7b94a7b8-f06c-4dfe-bdcc-9b548fd58c31_ContentBits">
    <vt:lpwstr>0</vt:lpwstr>
  </property>
</Properties>
</file>