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781C" w14:textId="77777777" w:rsidR="008961AB" w:rsidRDefault="008961AB" w:rsidP="00AF6EF7">
      <w:pPr>
        <w:spacing w:after="0" w:line="240" w:lineRule="auto"/>
        <w:jc w:val="center"/>
        <w:rPr>
          <w:rFonts w:ascii="Arial" w:eastAsia="Times New Roman" w:hAnsi="Arial" w:cs="Arial"/>
          <w:b/>
          <w:bCs/>
          <w:color w:val="333333"/>
          <w:sz w:val="21"/>
          <w:szCs w:val="21"/>
          <w:lang w:val="en"/>
        </w:rPr>
      </w:pPr>
      <w:bookmarkStart w:id="0" w:name="_GoBack"/>
      <w:bookmarkEnd w:id="0"/>
    </w:p>
    <w:p w14:paraId="313086B7" w14:textId="77777777" w:rsidR="008961AB" w:rsidRDefault="008961AB" w:rsidP="008961AB">
      <w:pPr>
        <w:jc w:val="center"/>
        <w:rPr>
          <w:b/>
          <w:color w:val="333399"/>
          <w:sz w:val="36"/>
          <w:szCs w:val="36"/>
        </w:rPr>
      </w:pPr>
      <w:r>
        <w:rPr>
          <w:b/>
          <w:color w:val="333399"/>
          <w:sz w:val="36"/>
          <w:szCs w:val="36"/>
        </w:rPr>
        <w:t>Department of Health and Human Services</w:t>
      </w:r>
    </w:p>
    <w:p w14:paraId="2DACEB54" w14:textId="77777777" w:rsidR="008961AB" w:rsidRDefault="008961AB" w:rsidP="008961AB">
      <w:pPr>
        <w:jc w:val="center"/>
        <w:rPr>
          <w:b/>
          <w:color w:val="333399"/>
          <w:sz w:val="36"/>
          <w:szCs w:val="36"/>
        </w:rPr>
      </w:pPr>
      <w:r>
        <w:rPr>
          <w:b/>
          <w:color w:val="333399"/>
          <w:sz w:val="36"/>
          <w:szCs w:val="36"/>
        </w:rPr>
        <w:t>Centers for Disease Control and Prevention</w:t>
      </w:r>
    </w:p>
    <w:p w14:paraId="5DCCCEFA" w14:textId="77777777" w:rsidR="008961AB" w:rsidRDefault="008961AB" w:rsidP="008961AB">
      <w:pPr>
        <w:jc w:val="center"/>
        <w:rPr>
          <w:b/>
          <w:color w:val="333399"/>
          <w:sz w:val="36"/>
          <w:szCs w:val="36"/>
        </w:rPr>
      </w:pPr>
      <w:r>
        <w:rPr>
          <w:b/>
          <w:color w:val="333399"/>
          <w:sz w:val="36"/>
          <w:szCs w:val="36"/>
        </w:rPr>
        <w:t>The Disease, Disability, and Injury Prevention and</w:t>
      </w:r>
    </w:p>
    <w:p w14:paraId="152D4861" w14:textId="77777777" w:rsidR="008961AB" w:rsidRDefault="008961AB" w:rsidP="008961AB">
      <w:pPr>
        <w:jc w:val="center"/>
        <w:rPr>
          <w:b/>
          <w:color w:val="333399"/>
          <w:sz w:val="36"/>
          <w:szCs w:val="36"/>
        </w:rPr>
      </w:pPr>
      <w:r>
        <w:rPr>
          <w:b/>
          <w:color w:val="333399"/>
          <w:sz w:val="36"/>
          <w:szCs w:val="36"/>
        </w:rPr>
        <w:t>Control Special Emphasis Panel (SEP)</w:t>
      </w:r>
    </w:p>
    <w:p w14:paraId="053E78E0" w14:textId="77777777" w:rsidR="008961AB" w:rsidRDefault="008961AB" w:rsidP="008961AB">
      <w:pPr>
        <w:rPr>
          <w:rFonts w:ascii="Courier New" w:hAnsi="Courier New" w:cs="Courier New"/>
          <w:sz w:val="20"/>
          <w:szCs w:val="20"/>
        </w:rPr>
      </w:pPr>
    </w:p>
    <w:p w14:paraId="48AFCF5D" w14:textId="77777777" w:rsidR="008961AB" w:rsidRDefault="008961AB" w:rsidP="008961AB">
      <w:pPr>
        <w:rPr>
          <w:rFonts w:ascii="Courier New" w:hAnsi="Courier New" w:cs="Courier New"/>
          <w:sz w:val="20"/>
          <w:szCs w:val="20"/>
        </w:rPr>
      </w:pPr>
    </w:p>
    <w:p w14:paraId="1BB30026" w14:textId="77777777" w:rsidR="008961AB" w:rsidRDefault="008961AB" w:rsidP="008961AB">
      <w:pPr>
        <w:jc w:val="center"/>
        <w:rPr>
          <w:rFonts w:ascii="Times New Roman" w:hAnsi="Times New Roman" w:cs="Times New Roman"/>
          <w:sz w:val="24"/>
          <w:szCs w:val="24"/>
        </w:rPr>
      </w:pPr>
      <w:r>
        <w:rPr>
          <w:noProof/>
        </w:rPr>
        <w:drawing>
          <wp:inline distT="0" distB="0" distL="0" distR="0" wp14:anchorId="38721F05" wp14:editId="0D1CD35E">
            <wp:extent cx="2584450" cy="1524000"/>
            <wp:effectExtent l="0" t="0" r="6350" b="0"/>
            <wp:docPr id="1" name="Picture 1"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1524000"/>
                    </a:xfrm>
                    <a:prstGeom prst="rect">
                      <a:avLst/>
                    </a:prstGeom>
                    <a:noFill/>
                    <a:ln>
                      <a:noFill/>
                    </a:ln>
                  </pic:spPr>
                </pic:pic>
              </a:graphicData>
            </a:graphic>
          </wp:inline>
        </w:drawing>
      </w:r>
    </w:p>
    <w:p w14:paraId="3D1971B8" w14:textId="77777777" w:rsidR="008961AB" w:rsidRDefault="008961AB" w:rsidP="008961AB">
      <w:pPr>
        <w:jc w:val="center"/>
        <w:rPr>
          <w:rFonts w:ascii="Arial" w:hAnsi="Arial" w:cs="Arial"/>
          <w:color w:val="333399"/>
          <w:sz w:val="32"/>
          <w:szCs w:val="32"/>
        </w:rPr>
      </w:pPr>
    </w:p>
    <w:p w14:paraId="142C775D" w14:textId="77777777" w:rsidR="008961AB" w:rsidRDefault="008961AB" w:rsidP="008961AB">
      <w:pPr>
        <w:jc w:val="center"/>
        <w:rPr>
          <w:rFonts w:ascii="Arial" w:hAnsi="Arial" w:cs="Arial"/>
          <w:b/>
          <w:color w:val="333399"/>
          <w:sz w:val="32"/>
          <w:szCs w:val="32"/>
        </w:rPr>
      </w:pPr>
      <w:r>
        <w:rPr>
          <w:rFonts w:ascii="Arial" w:hAnsi="Arial" w:cs="Arial"/>
          <w:b/>
          <w:color w:val="333399"/>
          <w:sz w:val="32"/>
          <w:szCs w:val="32"/>
        </w:rPr>
        <w:t>CENTERS FOR DISEASE</w:t>
      </w:r>
    </w:p>
    <w:p w14:paraId="08EBE442" w14:textId="77777777" w:rsidR="008961AB" w:rsidRDefault="008961AB" w:rsidP="008961AB">
      <w:pPr>
        <w:jc w:val="center"/>
        <w:rPr>
          <w:rFonts w:ascii="Arial" w:hAnsi="Arial" w:cs="Arial"/>
          <w:b/>
          <w:color w:val="333399"/>
          <w:sz w:val="32"/>
          <w:szCs w:val="32"/>
        </w:rPr>
      </w:pPr>
      <w:r>
        <w:rPr>
          <w:rFonts w:ascii="Arial" w:hAnsi="Arial" w:cs="Arial"/>
          <w:b/>
          <w:color w:val="333399"/>
          <w:sz w:val="32"/>
          <w:szCs w:val="32"/>
        </w:rPr>
        <w:t>CONTROL AND PREVENTION</w:t>
      </w:r>
    </w:p>
    <w:p w14:paraId="5CA077AA" w14:textId="77777777" w:rsidR="008620C5" w:rsidRDefault="008620C5" w:rsidP="008961AB">
      <w:pPr>
        <w:jc w:val="center"/>
        <w:rPr>
          <w:rFonts w:ascii="Arial" w:hAnsi="Arial" w:cs="Arial"/>
          <w:b/>
          <w:color w:val="333399"/>
          <w:sz w:val="32"/>
          <w:szCs w:val="32"/>
        </w:rPr>
      </w:pPr>
    </w:p>
    <w:p w14:paraId="131B9DBC" w14:textId="77777777" w:rsidR="00083948" w:rsidRDefault="00083948" w:rsidP="008620C5">
      <w:pPr>
        <w:jc w:val="center"/>
        <w:rPr>
          <w:rFonts w:ascii="Arial" w:eastAsia="Calibri" w:hAnsi="Arial" w:cs="Arial"/>
          <w:color w:val="000000"/>
        </w:rPr>
      </w:pPr>
      <w:r>
        <w:rPr>
          <w:rFonts w:ascii="Arial" w:hAnsi="Arial" w:cs="Arial"/>
          <w:color w:val="000000"/>
        </w:rPr>
        <w:t>PS</w:t>
      </w:r>
      <w:r w:rsidRPr="00051C6A">
        <w:rPr>
          <w:rFonts w:ascii="Arial" w:hAnsi="Arial" w:cs="Arial"/>
          <w:color w:val="000000"/>
        </w:rPr>
        <w:t>19-00</w:t>
      </w:r>
      <w:r>
        <w:rPr>
          <w:rFonts w:ascii="Arial" w:hAnsi="Arial" w:cs="Arial"/>
          <w:color w:val="000000"/>
        </w:rPr>
        <w:t>3:</w:t>
      </w:r>
      <w:r w:rsidRPr="00051C6A">
        <w:rPr>
          <w:rFonts w:ascii="Arial" w:hAnsi="Arial" w:cs="Arial"/>
          <w:color w:val="000000"/>
        </w:rPr>
        <w:t xml:space="preserve"> </w:t>
      </w:r>
      <w:r w:rsidRPr="00393BA1">
        <w:rPr>
          <w:rFonts w:ascii="Arial" w:hAnsi="Arial" w:cs="Arial"/>
        </w:rPr>
        <w:t>Using Real-time Prescription and Insurance Claims Data to Support the HIV Care Continuum</w:t>
      </w:r>
    </w:p>
    <w:p w14:paraId="257EFB22" w14:textId="77777777" w:rsidR="001E337E" w:rsidRPr="008620C5" w:rsidRDefault="00083948" w:rsidP="008620C5">
      <w:pPr>
        <w:jc w:val="center"/>
        <w:rPr>
          <w:rFonts w:ascii="Arial" w:hAnsi="Arial" w:cs="Arial"/>
          <w:color w:val="000000"/>
        </w:rPr>
      </w:pPr>
      <w:r>
        <w:rPr>
          <w:rFonts w:ascii="Arial" w:hAnsi="Arial" w:cs="Arial"/>
          <w:color w:val="000000"/>
        </w:rPr>
        <w:t>March 6</w:t>
      </w:r>
      <w:r w:rsidR="00733965" w:rsidRPr="008620C5">
        <w:rPr>
          <w:rFonts w:ascii="Arial" w:hAnsi="Arial" w:cs="Arial"/>
          <w:color w:val="000000"/>
        </w:rPr>
        <w:t>, 2019</w:t>
      </w:r>
    </w:p>
    <w:p w14:paraId="137505EB" w14:textId="77777777" w:rsidR="008961AB" w:rsidRPr="008620C5" w:rsidRDefault="008961AB" w:rsidP="008620C5">
      <w:pPr>
        <w:jc w:val="center"/>
        <w:rPr>
          <w:rFonts w:ascii="Arial" w:hAnsi="Arial" w:cs="Arial"/>
          <w:color w:val="000000"/>
        </w:rPr>
      </w:pPr>
      <w:r w:rsidRPr="008620C5">
        <w:rPr>
          <w:rFonts w:ascii="Arial" w:hAnsi="Arial" w:cs="Arial"/>
          <w:color w:val="000000"/>
        </w:rPr>
        <w:t>Atlanta, GA</w:t>
      </w:r>
    </w:p>
    <w:p w14:paraId="0B70D58D" w14:textId="77777777" w:rsidR="008961AB" w:rsidRDefault="008961AB" w:rsidP="008961AB">
      <w:pPr>
        <w:pBdr>
          <w:bottom w:val="single" w:sz="12" w:space="31" w:color="auto"/>
        </w:pBdr>
        <w:rPr>
          <w:b/>
        </w:rPr>
      </w:pPr>
    </w:p>
    <w:p w14:paraId="02BD3926" w14:textId="77777777" w:rsidR="008961AB" w:rsidRDefault="008961AB" w:rsidP="008961AB">
      <w:pPr>
        <w:pBdr>
          <w:bottom w:val="single" w:sz="12" w:space="1" w:color="auto"/>
        </w:pBdr>
        <w:jc w:val="center"/>
        <w:rPr>
          <w:rFonts w:ascii="Arial Bold" w:hAnsi="Arial Bold" w:cs="Arial"/>
          <w:b/>
          <w:sz w:val="28"/>
          <w:szCs w:val="28"/>
        </w:rPr>
      </w:pPr>
      <w:r>
        <w:rPr>
          <w:rFonts w:ascii="Arial" w:hAnsi="Arial" w:cs="Arial"/>
          <w:b/>
          <w:sz w:val="32"/>
          <w:szCs w:val="32"/>
        </w:rPr>
        <w:t>Record of the Proceedings</w:t>
      </w:r>
    </w:p>
    <w:p w14:paraId="30461FC0" w14:textId="77777777" w:rsidR="008961AB" w:rsidRDefault="008961AB" w:rsidP="008961AB">
      <w:pPr>
        <w:shd w:val="clear" w:color="auto" w:fill="FFFFFF"/>
        <w:spacing w:after="0" w:line="240" w:lineRule="auto"/>
        <w:jc w:val="center"/>
        <w:outlineLvl w:val="0"/>
        <w:rPr>
          <w:rFonts w:ascii="Verdana, sans-serif, Helvetica" w:eastAsia="Times New Roman" w:hAnsi="Verdana, sans-serif, Helvetica" w:cs="Times New Roman"/>
          <w:b/>
          <w:bCs/>
          <w:color w:val="000000"/>
          <w:kern w:val="36"/>
          <w:sz w:val="19"/>
          <w:szCs w:val="19"/>
        </w:rPr>
      </w:pPr>
    </w:p>
    <w:p w14:paraId="0D3CE465" w14:textId="77777777" w:rsidR="008961AB" w:rsidRDefault="008961AB" w:rsidP="008961AB">
      <w:pPr>
        <w:shd w:val="clear" w:color="auto" w:fill="FFFFFF"/>
        <w:spacing w:after="0" w:line="240" w:lineRule="auto"/>
        <w:jc w:val="center"/>
        <w:outlineLvl w:val="0"/>
        <w:rPr>
          <w:rFonts w:ascii="Verdana, sans-serif, Helvetica" w:eastAsia="Times New Roman" w:hAnsi="Verdana, sans-serif, Helvetica" w:cs="Times New Roman"/>
          <w:b/>
          <w:bCs/>
          <w:color w:val="000000"/>
          <w:kern w:val="36"/>
          <w:sz w:val="19"/>
          <w:szCs w:val="19"/>
        </w:rPr>
      </w:pPr>
    </w:p>
    <w:p w14:paraId="7412A06C" w14:textId="77777777" w:rsidR="008961AB" w:rsidRDefault="008961AB" w:rsidP="00AF6EF7">
      <w:pPr>
        <w:spacing w:after="0" w:line="240" w:lineRule="auto"/>
        <w:jc w:val="center"/>
        <w:rPr>
          <w:rFonts w:ascii="Arial" w:eastAsia="Times New Roman" w:hAnsi="Arial" w:cs="Arial"/>
          <w:b/>
          <w:bCs/>
          <w:color w:val="333333"/>
          <w:sz w:val="21"/>
          <w:szCs w:val="21"/>
          <w:lang w:val="en"/>
        </w:rPr>
      </w:pPr>
    </w:p>
    <w:p w14:paraId="09A1561C" w14:textId="77777777" w:rsidR="001E337E" w:rsidRDefault="001E337E" w:rsidP="001E337E">
      <w:pPr>
        <w:autoSpaceDE w:val="0"/>
        <w:autoSpaceDN w:val="0"/>
        <w:adjustRightInd w:val="0"/>
        <w:spacing w:after="0" w:line="240" w:lineRule="auto"/>
        <w:rPr>
          <w:rFonts w:ascii="ArialUnicodeMS" w:hAnsi="ArialUnicodeMS" w:cs="ArialUnicodeMS"/>
          <w:sz w:val="16"/>
          <w:szCs w:val="16"/>
        </w:rPr>
      </w:pPr>
    </w:p>
    <w:p w14:paraId="0D7121DA" w14:textId="77777777" w:rsidR="008620C5" w:rsidRDefault="008620C5" w:rsidP="001E337E">
      <w:pPr>
        <w:autoSpaceDE w:val="0"/>
        <w:autoSpaceDN w:val="0"/>
        <w:adjustRightInd w:val="0"/>
        <w:spacing w:after="0" w:line="240" w:lineRule="auto"/>
        <w:rPr>
          <w:rFonts w:ascii="ArialUnicodeMS" w:hAnsi="ArialUnicodeMS" w:cs="ArialUnicodeMS"/>
          <w:sz w:val="16"/>
          <w:szCs w:val="16"/>
        </w:rPr>
      </w:pPr>
    </w:p>
    <w:p w14:paraId="482C6C15"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DEPARTMENT OF HEALTH AND HUMAN SERVICES</w:t>
      </w:r>
    </w:p>
    <w:p w14:paraId="6B3B2AD5"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NATIONAL INSTITUTES OF HEALTH</w:t>
      </w:r>
    </w:p>
    <w:p w14:paraId="57E718FA"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NATIONAL CENTER FOR HIV, VIRAL HEPATITIS, STDS AND TB PREVENTION</w:t>
      </w:r>
    </w:p>
    <w:p w14:paraId="57B6025D"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MINUTES OF THE</w:t>
      </w:r>
    </w:p>
    <w:p w14:paraId="7C8597ED"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NATIONAL CENTER FOR HIV, VIRAL HEPATITIS, STDS AND TB PREVENTION</w:t>
      </w:r>
    </w:p>
    <w:p w14:paraId="2C225FC0"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SPECIAL EMPHASIS PANEL</w:t>
      </w:r>
    </w:p>
    <w:p w14:paraId="3DC01DF2"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ZPS1 GCA 29 R</w:t>
      </w:r>
    </w:p>
    <w:p w14:paraId="0E49948D"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r w:rsidRPr="00083948">
        <w:rPr>
          <w:rFonts w:ascii="LiberationSans-Bold" w:hAnsi="LiberationSans-Bold" w:cs="LiberationSans-Bold"/>
          <w:b/>
          <w:bCs/>
        </w:rPr>
        <w:t>March 6, 2019</w:t>
      </w:r>
    </w:p>
    <w:p w14:paraId="37D48B36"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p>
    <w:p w14:paraId="6FED73FA"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p>
    <w:p w14:paraId="0387241A" w14:textId="77777777" w:rsidR="00083948" w:rsidRPr="00083948" w:rsidRDefault="00083948" w:rsidP="00083948">
      <w:pPr>
        <w:autoSpaceDE w:val="0"/>
        <w:autoSpaceDN w:val="0"/>
        <w:adjustRightInd w:val="0"/>
        <w:spacing w:after="0" w:line="240" w:lineRule="auto"/>
        <w:rPr>
          <w:rFonts w:ascii="LiberationSans-Bold" w:hAnsi="LiberationSans-Bold" w:cs="LiberationSans-Bold"/>
          <w:b/>
          <w:bCs/>
        </w:rPr>
      </w:pPr>
      <w:r w:rsidRPr="00083948">
        <w:rPr>
          <w:rFonts w:ascii="LiberationSans-Bold" w:hAnsi="LiberationSans-Bold" w:cs="LiberationSans-Bold"/>
          <w:b/>
          <w:bCs/>
        </w:rPr>
        <w:t>CLOSED MEETING</w:t>
      </w:r>
    </w:p>
    <w:p w14:paraId="7280AAAC" w14:textId="77777777" w:rsidR="00083948" w:rsidRPr="00083948" w:rsidRDefault="00083948" w:rsidP="00083948">
      <w:pPr>
        <w:autoSpaceDE w:val="0"/>
        <w:autoSpaceDN w:val="0"/>
        <w:adjustRightInd w:val="0"/>
        <w:spacing w:after="0" w:line="240" w:lineRule="auto"/>
        <w:jc w:val="center"/>
        <w:rPr>
          <w:rFonts w:ascii="LiberationSans-Bold" w:hAnsi="LiberationSans-Bold" w:cs="LiberationSans-Bold"/>
          <w:b/>
          <w:bCs/>
        </w:rPr>
      </w:pPr>
    </w:p>
    <w:p w14:paraId="4D206F49" w14:textId="77777777" w:rsidR="00083948" w:rsidRPr="00083948" w:rsidRDefault="00083948" w:rsidP="00083948">
      <w:pPr>
        <w:spacing w:after="150" w:line="240" w:lineRule="auto"/>
        <w:rPr>
          <w:rFonts w:ascii="Arial" w:eastAsia="Times New Roman" w:hAnsi="Arial" w:cs="Arial"/>
          <w:color w:val="333333"/>
          <w:lang w:val="en"/>
        </w:rPr>
      </w:pPr>
      <w:r w:rsidRPr="00083948">
        <w:rPr>
          <w:rFonts w:ascii="LiberationSans" w:hAnsi="LiberationSans" w:cs="LiberationSans"/>
        </w:rPr>
        <w:t xml:space="preserve">The meeting of the National Center for HIV, Viral Hepatitis, STD and TB Prevention Special Emphasis Panel ZPS1 GCA 29 R was convened on March 6, 2019, at 10:00 A.M., at the CDC, Atlanta, GA. Isabel M. Fernandez PHD presided as chair. The roster attached includes all members of the panel. Others in attendance are </w:t>
      </w:r>
      <w:r w:rsidRPr="00083948">
        <w:rPr>
          <w:rFonts w:ascii="Arial" w:eastAsia="Times New Roman" w:hAnsi="Arial" w:cs="Arial"/>
          <w:color w:val="333333"/>
          <w:lang w:val="en"/>
        </w:rPr>
        <w:t xml:space="preserve">Christine Morrison, Gregory Anderson, Paul Smutz, Sharnell Wilson, </w:t>
      </w:r>
      <w:r>
        <w:rPr>
          <w:rFonts w:ascii="Arial" w:eastAsia="Times New Roman" w:hAnsi="Arial" w:cs="Arial"/>
          <w:color w:val="333333"/>
          <w:lang w:val="en"/>
        </w:rPr>
        <w:t xml:space="preserve">Stephanie Wallace, </w:t>
      </w:r>
      <w:r w:rsidRPr="00083948">
        <w:rPr>
          <w:rFonts w:ascii="Arial" w:eastAsia="Times New Roman" w:hAnsi="Arial" w:cs="Arial"/>
          <w:color w:val="333333"/>
          <w:lang w:val="en"/>
        </w:rPr>
        <w:t xml:space="preserve">Labretta Gholston-Lanier, and Ester Edwards. </w:t>
      </w:r>
    </w:p>
    <w:p w14:paraId="705A2573"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4D5B9620"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This meeting was closed to the public in accordance with the determination that it was concerned with matters exempt from mandatory disclosure under Sections 552b(c)(4) and 552b(c)(6), Title 5, U.S. Code and Section 10(d) of the Federal Advisory Committee Act, as amended (5 U.S.C. Appendix 2). The Scientific Review Officer explained policies and procedures regarding avoidance of conflict of interest situations; voting and priority ratings; and confidentiality of application materials, committee discussions, and recommendations.</w:t>
      </w:r>
    </w:p>
    <w:p w14:paraId="4D9B3273"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55EB4409"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Panel members absented themselves from the meeting during discussion of, and voting on, applications from their own institutions, or other applications in which there was a potential conflict of interest, real or apparent.</w:t>
      </w:r>
    </w:p>
    <w:p w14:paraId="3D9DFA71"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709D8D7A"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The Panel reviewed the following:</w:t>
      </w:r>
    </w:p>
    <w:p w14:paraId="674965A6"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05CD738A"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2 Research Project (Cooperative Agreements) applications requesting $4,398,894 in support.</w:t>
      </w:r>
    </w:p>
    <w:p w14:paraId="35D62DA1"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74A151AD"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 xml:space="preserve">The meeting was adjourned at </w:t>
      </w:r>
      <w:r w:rsidR="007D0E0C">
        <w:rPr>
          <w:rFonts w:ascii="LiberationSans" w:hAnsi="LiberationSans" w:cs="LiberationSans"/>
        </w:rPr>
        <w:t>10</w:t>
      </w:r>
      <w:r w:rsidRPr="00083948">
        <w:rPr>
          <w:rFonts w:ascii="LiberationSans" w:hAnsi="LiberationSans" w:cs="LiberationSans"/>
        </w:rPr>
        <w:t>:</w:t>
      </w:r>
      <w:r w:rsidR="007D0E0C">
        <w:rPr>
          <w:rFonts w:ascii="LiberationSans" w:hAnsi="LiberationSans" w:cs="LiberationSans"/>
        </w:rPr>
        <w:t>58</w:t>
      </w:r>
      <w:r w:rsidRPr="00083948">
        <w:rPr>
          <w:rFonts w:ascii="LiberationSans" w:hAnsi="LiberationSans" w:cs="LiberationSans"/>
        </w:rPr>
        <w:t xml:space="preserve"> </w:t>
      </w:r>
      <w:r w:rsidR="007D0E0C">
        <w:rPr>
          <w:rFonts w:ascii="LiberationSans" w:hAnsi="LiberationSans" w:cs="LiberationSans"/>
        </w:rPr>
        <w:t>a</w:t>
      </w:r>
      <w:r w:rsidRPr="00083948">
        <w:rPr>
          <w:rFonts w:ascii="LiberationSans" w:hAnsi="LiberationSans" w:cs="LiberationSans"/>
        </w:rPr>
        <w:t>m on March 6, 2019</w:t>
      </w:r>
    </w:p>
    <w:p w14:paraId="6BC75208"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58A2E43B"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I hereby certify that the foregoing minutes are accurate and complete.</w:t>
      </w:r>
    </w:p>
    <w:p w14:paraId="7C1A97DA"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Time Date</w:t>
      </w:r>
    </w:p>
    <w:p w14:paraId="23408008"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7C7C73DE"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4D75F7FF"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___________________________________________________</w:t>
      </w:r>
    </w:p>
    <w:p w14:paraId="41B7BE4A"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Isabel M. Fernandez PHD                                          (Date)</w:t>
      </w:r>
    </w:p>
    <w:p w14:paraId="410BEFC1"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Chairperson</w:t>
      </w:r>
    </w:p>
    <w:p w14:paraId="01F994E9"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National Center for HIV, STD, and TB Prevention</w:t>
      </w:r>
    </w:p>
    <w:p w14:paraId="5ED2614B"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Special Emphasis Panel</w:t>
      </w:r>
    </w:p>
    <w:p w14:paraId="47EB725C"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2E8F046C"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3FA96446" w14:textId="77777777" w:rsidR="00083948" w:rsidRPr="00083948" w:rsidRDefault="00083948" w:rsidP="00083948">
      <w:pPr>
        <w:autoSpaceDE w:val="0"/>
        <w:autoSpaceDN w:val="0"/>
        <w:adjustRightInd w:val="0"/>
        <w:spacing w:after="0" w:line="240" w:lineRule="auto"/>
        <w:rPr>
          <w:rFonts w:ascii="LiberationSans" w:hAnsi="LiberationSans" w:cs="LiberationSans"/>
        </w:rPr>
      </w:pPr>
    </w:p>
    <w:p w14:paraId="60789E61"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____________________________________________________</w:t>
      </w:r>
    </w:p>
    <w:p w14:paraId="0E60DDFC"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GREGORY ANDERSON                                                    (Date)</w:t>
      </w:r>
    </w:p>
    <w:p w14:paraId="3530D1DB"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National Center for HIV, STD, and TB Prevention Special</w:t>
      </w:r>
    </w:p>
    <w:p w14:paraId="2CEF9913"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t>Special Emphasis Panel</w:t>
      </w:r>
    </w:p>
    <w:p w14:paraId="7ED0318F" w14:textId="77777777" w:rsidR="00083948" w:rsidRPr="00083948" w:rsidRDefault="00083948" w:rsidP="00083948">
      <w:pPr>
        <w:autoSpaceDE w:val="0"/>
        <w:autoSpaceDN w:val="0"/>
        <w:adjustRightInd w:val="0"/>
        <w:spacing w:after="0" w:line="240" w:lineRule="auto"/>
        <w:rPr>
          <w:rFonts w:ascii="LiberationSans" w:hAnsi="LiberationSans" w:cs="LiberationSans"/>
        </w:rPr>
      </w:pPr>
      <w:r w:rsidRPr="00083948">
        <w:rPr>
          <w:rFonts w:ascii="LiberationSans" w:hAnsi="LiberationSans" w:cs="LiberationSans"/>
        </w:rPr>
        <w:lastRenderedPageBreak/>
        <w:t>Scientific Review Officer</w:t>
      </w:r>
    </w:p>
    <w:p w14:paraId="140A3BFB"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r w:rsidRPr="00083948">
        <w:rPr>
          <w:rFonts w:ascii="ArialUnicodeMS" w:hAnsi="ArialUnicodeMS" w:cs="ArialUnicodeMS"/>
        </w:rPr>
        <w:t>MEETING ROSTER</w:t>
      </w:r>
    </w:p>
    <w:p w14:paraId="67ABB791"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r w:rsidRPr="00083948">
        <w:rPr>
          <w:rFonts w:ascii="ArialUnicodeMS" w:hAnsi="ArialUnicodeMS" w:cs="ArialUnicodeMS"/>
        </w:rPr>
        <w:t>National Center for HIV, STD, and TB Prevention Special Emphasis Panel</w:t>
      </w:r>
    </w:p>
    <w:p w14:paraId="41AE1609"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r w:rsidRPr="00083948">
        <w:rPr>
          <w:rFonts w:ascii="ArialUnicodeMS" w:hAnsi="ArialUnicodeMS" w:cs="ArialUnicodeMS"/>
        </w:rPr>
        <w:t>NATIONAL CENTER FOR HIV, VIRAL HEPATITIS, STDS AND TB PREVENTION</w:t>
      </w:r>
    </w:p>
    <w:p w14:paraId="4E902160"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r w:rsidRPr="00083948">
        <w:rPr>
          <w:rFonts w:ascii="ArialUnicodeMS" w:hAnsi="ArialUnicodeMS" w:cs="ArialUnicodeMS"/>
        </w:rPr>
        <w:t>ZPS1 GCA (29)</w:t>
      </w:r>
    </w:p>
    <w:p w14:paraId="0A5D2C01"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r w:rsidRPr="00083948">
        <w:rPr>
          <w:rFonts w:ascii="ArialUnicodeMS" w:hAnsi="ArialUnicodeMS" w:cs="ArialUnicodeMS"/>
        </w:rPr>
        <w:t>Agenda Seq Num - 365460</w:t>
      </w:r>
    </w:p>
    <w:p w14:paraId="336DEAD2"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r w:rsidRPr="00083948">
        <w:rPr>
          <w:rFonts w:ascii="ArialUnicodeMS" w:hAnsi="ArialUnicodeMS" w:cs="ArialUnicodeMS"/>
        </w:rPr>
        <w:t>03/06/2019</w:t>
      </w:r>
    </w:p>
    <w:p w14:paraId="1AD64692"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p>
    <w:p w14:paraId="295DFF12" w14:textId="77777777" w:rsidR="00083948" w:rsidRPr="00083948" w:rsidRDefault="00083948" w:rsidP="00083948">
      <w:pPr>
        <w:autoSpaceDE w:val="0"/>
        <w:autoSpaceDN w:val="0"/>
        <w:adjustRightInd w:val="0"/>
        <w:spacing w:after="0" w:line="240" w:lineRule="auto"/>
        <w:jc w:val="center"/>
        <w:rPr>
          <w:rFonts w:ascii="ArialUnicodeMS" w:hAnsi="ArialUnicodeMS" w:cs="ArialUnicodeMS"/>
        </w:rPr>
      </w:pPr>
    </w:p>
    <w:p w14:paraId="160F1994"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5C54F38B" w14:textId="77777777" w:rsidR="00083948" w:rsidRPr="00083948" w:rsidRDefault="00083948" w:rsidP="00083948">
      <w:pPr>
        <w:autoSpaceDE w:val="0"/>
        <w:autoSpaceDN w:val="0"/>
        <w:adjustRightInd w:val="0"/>
        <w:spacing w:after="0" w:line="240" w:lineRule="auto"/>
        <w:rPr>
          <w:rFonts w:ascii="ArialUnicodeMS" w:hAnsi="ArialUnicodeMS" w:cs="ArialUnicodeMS"/>
        </w:rPr>
        <w:sectPr w:rsidR="00083948" w:rsidRPr="00083948" w:rsidSect="00083948">
          <w:type w:val="continuous"/>
          <w:pgSz w:w="12240" w:h="15840" w:code="1"/>
          <w:pgMar w:top="1080" w:right="1080" w:bottom="1080" w:left="1080" w:header="720" w:footer="720" w:gutter="0"/>
          <w:cols w:space="720"/>
          <w:docGrid w:linePitch="360"/>
        </w:sectPr>
      </w:pPr>
    </w:p>
    <w:p w14:paraId="420FFEDA" w14:textId="77777777" w:rsidR="00083948" w:rsidRPr="00083948" w:rsidRDefault="00083948" w:rsidP="00083948">
      <w:pPr>
        <w:autoSpaceDE w:val="0"/>
        <w:autoSpaceDN w:val="0"/>
        <w:adjustRightInd w:val="0"/>
        <w:spacing w:after="0" w:line="240" w:lineRule="auto"/>
        <w:rPr>
          <w:rFonts w:ascii="ArialUnicodeMS" w:hAnsi="ArialUnicodeMS" w:cs="ArialUnicodeMS"/>
          <w:u w:val="single"/>
        </w:rPr>
      </w:pPr>
      <w:r w:rsidRPr="00083948">
        <w:rPr>
          <w:rFonts w:ascii="ArialUnicodeMS" w:hAnsi="ArialUnicodeMS" w:cs="ArialUnicodeMS"/>
          <w:u w:val="single"/>
        </w:rPr>
        <w:t>CHAIRPERSON(S)</w:t>
      </w:r>
    </w:p>
    <w:p w14:paraId="7AB0C57D"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CADOFF, EVAN, BS, MS, MD</w:t>
      </w:r>
    </w:p>
    <w:p w14:paraId="6A953382"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PROFESSOR</w:t>
      </w:r>
    </w:p>
    <w:p w14:paraId="78E60007"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MONTEFIORE MEDICAL CENTER</w:t>
      </w:r>
    </w:p>
    <w:p w14:paraId="2A9C0BC6"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111 EAST 210TH STREET, C303</w:t>
      </w:r>
    </w:p>
    <w:p w14:paraId="3F7C6EE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BRONX, NY 10467</w:t>
      </w:r>
    </w:p>
    <w:p w14:paraId="23B6F101"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3C48747A"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FERNANDEZ, ISABEL M, PHD</w:t>
      </w:r>
    </w:p>
    <w:p w14:paraId="42A9403D"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PROFESSOR</w:t>
      </w:r>
    </w:p>
    <w:p w14:paraId="72124EC8"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NOVA SOUTHEASTERN UNIVERSITY</w:t>
      </w:r>
    </w:p>
    <w:p w14:paraId="43653AB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2000 S. DIXIE HIGHWAY, SUITE 108</w:t>
      </w:r>
    </w:p>
    <w:p w14:paraId="1D89E289"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FT. LAUDERDALE, FL 33134</w:t>
      </w:r>
    </w:p>
    <w:p w14:paraId="4DC45EC3"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01743323" w14:textId="77777777" w:rsidR="00083948" w:rsidRPr="00083948" w:rsidRDefault="00083948" w:rsidP="00083948">
      <w:pPr>
        <w:autoSpaceDE w:val="0"/>
        <w:autoSpaceDN w:val="0"/>
        <w:adjustRightInd w:val="0"/>
        <w:spacing w:after="0" w:line="240" w:lineRule="auto"/>
        <w:rPr>
          <w:rFonts w:ascii="ArialUnicodeMS" w:hAnsi="ArialUnicodeMS" w:cs="ArialUnicodeMS"/>
          <w:u w:val="single"/>
        </w:rPr>
      </w:pPr>
      <w:r w:rsidRPr="00083948">
        <w:rPr>
          <w:rFonts w:ascii="ArialUnicodeMS" w:hAnsi="ArialUnicodeMS" w:cs="ArialUnicodeMS"/>
          <w:u w:val="single"/>
        </w:rPr>
        <w:t>MEMBERS</w:t>
      </w:r>
    </w:p>
    <w:p w14:paraId="61DA8673"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1764E796"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COLE, JENNIFER E, PHD</w:t>
      </w:r>
    </w:p>
    <w:p w14:paraId="15152376"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ASSISTANT</w:t>
      </w:r>
    </w:p>
    <w:p w14:paraId="66FE21A8"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UNIVERSITY OF KENTUCKY</w:t>
      </w:r>
    </w:p>
    <w:p w14:paraId="3E5E2849"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333 WALLER AVENUE, SUITE 480</w:t>
      </w:r>
    </w:p>
    <w:p w14:paraId="3D3C54D5"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LEXINGTON, KY 40504</w:t>
      </w:r>
    </w:p>
    <w:p w14:paraId="4E8F40D3"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68B6C97F"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COOLEY, MICHELE R, PHD, MED</w:t>
      </w:r>
    </w:p>
    <w:p w14:paraId="475D0E17"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RESEARCH PSYCHOLOGIST</w:t>
      </w:r>
    </w:p>
    <w:p w14:paraId="57F252FC"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CENTER FOR CULTURE AND HEALTH</w:t>
      </w:r>
    </w:p>
    <w:p w14:paraId="06666418"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DEPARTMENT OF PSYCHIATRY AND BEHAVIORAL</w:t>
      </w:r>
      <w:r>
        <w:rPr>
          <w:rFonts w:ascii="ArialUnicodeMS" w:hAnsi="ArialUnicodeMS" w:cs="ArialUnicodeMS"/>
        </w:rPr>
        <w:t xml:space="preserve"> </w:t>
      </w:r>
      <w:r w:rsidRPr="00083948">
        <w:rPr>
          <w:rFonts w:ascii="ArialUnicodeMS" w:hAnsi="ArialUnicodeMS" w:cs="ArialUnicodeMS"/>
        </w:rPr>
        <w:t>SCIENCES</w:t>
      </w:r>
    </w:p>
    <w:p w14:paraId="211A985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UNIVERSITY OF CALIFORNIA , LOS ANGELES</w:t>
      </w:r>
    </w:p>
    <w:p w14:paraId="14529D6B"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760 WESTWOOD PLAZA - BOX 62</w:t>
      </w:r>
    </w:p>
    <w:p w14:paraId="406DCF9D"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LOS ANGELES, CA 90024</w:t>
      </w:r>
    </w:p>
    <w:p w14:paraId="4FC28749"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74CCDFC5"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SMITH, MICHELLE R, PHD, MPH</w:t>
      </w:r>
    </w:p>
    <w:p w14:paraId="72B18A1D"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DIRECTOR, OFFICE OF MINIORITY HEALTH &amp; HEALTH</w:t>
      </w:r>
      <w:r>
        <w:rPr>
          <w:rFonts w:ascii="ArialUnicodeMS" w:hAnsi="ArialUnicodeMS" w:cs="ArialUnicodeMS"/>
        </w:rPr>
        <w:t xml:space="preserve"> </w:t>
      </w:r>
      <w:r w:rsidRPr="00083948">
        <w:rPr>
          <w:rFonts w:ascii="ArialUnicodeMS" w:hAnsi="ArialUnicodeMS" w:cs="ArialUnicodeMS"/>
        </w:rPr>
        <w:t>DISPARITIES</w:t>
      </w:r>
    </w:p>
    <w:p w14:paraId="200C7CFD" w14:textId="77777777" w:rsid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ARKANSAS DEPARTMENT OF HEALTH</w:t>
      </w:r>
    </w:p>
    <w:p w14:paraId="1A23B288"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1012 KIERRE DRIVE</w:t>
      </w:r>
    </w:p>
    <w:p w14:paraId="6684BCDB"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LITTLE ROCK, AR 72116</w:t>
      </w:r>
    </w:p>
    <w:p w14:paraId="0D4E1945"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082C1B46"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1F1F108B"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05CA5C3F" w14:textId="77777777" w:rsidR="00083948" w:rsidRDefault="00083948" w:rsidP="00083948">
      <w:pPr>
        <w:autoSpaceDE w:val="0"/>
        <w:autoSpaceDN w:val="0"/>
        <w:adjustRightInd w:val="0"/>
        <w:spacing w:after="0" w:line="240" w:lineRule="auto"/>
        <w:rPr>
          <w:rFonts w:ascii="ArialUnicodeMS" w:hAnsi="ArialUnicodeMS" w:cs="ArialUnicodeMS"/>
        </w:rPr>
      </w:pPr>
    </w:p>
    <w:p w14:paraId="3F4195C2" w14:textId="77777777" w:rsidR="00083948" w:rsidRDefault="00083948" w:rsidP="00083948">
      <w:pPr>
        <w:autoSpaceDE w:val="0"/>
        <w:autoSpaceDN w:val="0"/>
        <w:adjustRightInd w:val="0"/>
        <w:spacing w:after="0" w:line="240" w:lineRule="auto"/>
        <w:rPr>
          <w:rFonts w:ascii="ArialUnicodeMS" w:hAnsi="ArialUnicodeMS" w:cs="ArialUnicodeMS"/>
        </w:rPr>
      </w:pPr>
    </w:p>
    <w:p w14:paraId="521B0825"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TETI, MICHELLE, DR</w:t>
      </w:r>
      <w:r>
        <w:rPr>
          <w:rFonts w:ascii="ArialUnicodeMS" w:hAnsi="ArialUnicodeMS" w:cs="ArialUnicodeMS"/>
        </w:rPr>
        <w:t xml:space="preserve">. </w:t>
      </w:r>
      <w:r w:rsidRPr="00083948">
        <w:rPr>
          <w:rFonts w:ascii="ArialUnicodeMS" w:hAnsi="ArialUnicodeMS" w:cs="ArialUnicodeMS"/>
        </w:rPr>
        <w:t>PH</w:t>
      </w:r>
      <w:r>
        <w:rPr>
          <w:rFonts w:ascii="ArialUnicodeMS" w:hAnsi="ArialUnicodeMS" w:cs="ArialUnicodeMS"/>
        </w:rPr>
        <w:t>D</w:t>
      </w:r>
    </w:p>
    <w:p w14:paraId="72145705"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PROFESSOR</w:t>
      </w:r>
    </w:p>
    <w:p w14:paraId="115B4405"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UNIVERSITY OF MISSOURI</w:t>
      </w:r>
    </w:p>
    <w:p w14:paraId="754D2830"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512 CLARK HILL</w:t>
      </w:r>
    </w:p>
    <w:p w14:paraId="2C0BB85E"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COLUMBIA, MO 65203</w:t>
      </w:r>
    </w:p>
    <w:p w14:paraId="58ACBC99"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75CC1A3D"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32177C2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VAN DEN BERG, JACOB J, PHD</w:t>
      </w:r>
    </w:p>
    <w:p w14:paraId="4A022CCC"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ASSISTANT PROFESSOR</w:t>
      </w:r>
    </w:p>
    <w:p w14:paraId="507D5F08"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BROWN UNIVERSITY</w:t>
      </w:r>
    </w:p>
    <w:p w14:paraId="74B39656"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121 SOUTH MAIN STREET</w:t>
      </w:r>
    </w:p>
    <w:p w14:paraId="289B58AE"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PROVIDENCE , RI 02912</w:t>
      </w:r>
    </w:p>
    <w:p w14:paraId="6AA5D35D"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76AA93EA" w14:textId="77777777" w:rsidR="00083948" w:rsidRPr="00083948" w:rsidRDefault="00083948" w:rsidP="00083948">
      <w:pPr>
        <w:autoSpaceDE w:val="0"/>
        <w:autoSpaceDN w:val="0"/>
        <w:adjustRightInd w:val="0"/>
        <w:spacing w:after="0" w:line="240" w:lineRule="auto"/>
        <w:rPr>
          <w:rFonts w:ascii="ArialUnicodeMS" w:hAnsi="ArialUnicodeMS" w:cs="ArialUnicodeMS"/>
          <w:u w:val="single"/>
        </w:rPr>
      </w:pPr>
      <w:r w:rsidRPr="00083948">
        <w:rPr>
          <w:rFonts w:ascii="ArialUnicodeMS" w:hAnsi="ArialUnicodeMS" w:cs="ArialUnicodeMS"/>
          <w:u w:val="single"/>
        </w:rPr>
        <w:t>SCIENTIFIC REVIEW OFFICER</w:t>
      </w:r>
    </w:p>
    <w:p w14:paraId="08F95EE3"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ANDERSON, GREGORY</w:t>
      </w:r>
    </w:p>
    <w:p w14:paraId="61B9ED13"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CENTERS FOR DISEASE CONTROL AND PREVENTION</w:t>
      </w:r>
    </w:p>
    <w:p w14:paraId="34C8DE1A"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NCHHSTP</w:t>
      </w:r>
    </w:p>
    <w:p w14:paraId="18FD4A03"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1600 CLIFTON ROAD NE, MS E-60</w:t>
      </w:r>
    </w:p>
    <w:p w14:paraId="480D224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ATLANTA, GA 30329</w:t>
      </w:r>
    </w:p>
    <w:p w14:paraId="3AE867FD"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00EA3439" w14:textId="77777777" w:rsidR="00083948" w:rsidRPr="00083948" w:rsidRDefault="00083948" w:rsidP="00083948">
      <w:pPr>
        <w:autoSpaceDE w:val="0"/>
        <w:autoSpaceDN w:val="0"/>
        <w:adjustRightInd w:val="0"/>
        <w:spacing w:after="0" w:line="240" w:lineRule="auto"/>
        <w:rPr>
          <w:rFonts w:ascii="ArialUnicodeMS" w:hAnsi="ArialUnicodeMS" w:cs="ArialUnicodeMS"/>
          <w:u w:val="single"/>
        </w:rPr>
      </w:pPr>
      <w:r w:rsidRPr="00083948">
        <w:rPr>
          <w:rFonts w:ascii="ArialUnicodeMS" w:hAnsi="ArialUnicodeMS" w:cs="ArialUnicodeMS"/>
          <w:u w:val="single"/>
        </w:rPr>
        <w:t>EXTRAMURAL SUPPORT ASSISTANT</w:t>
      </w:r>
    </w:p>
    <w:p w14:paraId="33E223FB"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WILSON, SHARNELL</w:t>
      </w:r>
    </w:p>
    <w:p w14:paraId="058B33A6"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GRANTS TECHINCAL ASSISTANT</w:t>
      </w:r>
    </w:p>
    <w:p w14:paraId="48490FA7"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CENTERS FOR DISEASE CONTROL AND PREVENTION</w:t>
      </w:r>
    </w:p>
    <w:p w14:paraId="35EA5F89"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NCHHSTP</w:t>
      </w:r>
    </w:p>
    <w:p w14:paraId="7B5FCF1A"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1600 CLIFTON RD., MS-E60</w:t>
      </w:r>
    </w:p>
    <w:p w14:paraId="25990B76"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ATLANTA, GA 30329</w:t>
      </w:r>
    </w:p>
    <w:p w14:paraId="7B5980CF" w14:textId="77777777" w:rsidR="00083948" w:rsidRPr="00083948" w:rsidRDefault="00083948" w:rsidP="00083948">
      <w:pPr>
        <w:autoSpaceDE w:val="0"/>
        <w:autoSpaceDN w:val="0"/>
        <w:adjustRightInd w:val="0"/>
        <w:spacing w:after="0" w:line="240" w:lineRule="auto"/>
        <w:rPr>
          <w:rFonts w:ascii="ArialUnicodeMS" w:hAnsi="ArialUnicodeMS" w:cs="ArialUnicodeMS"/>
        </w:rPr>
      </w:pPr>
    </w:p>
    <w:p w14:paraId="33AF8853" w14:textId="77777777" w:rsidR="00083948" w:rsidRPr="00083948" w:rsidRDefault="00083948" w:rsidP="00083948">
      <w:pPr>
        <w:autoSpaceDE w:val="0"/>
        <w:autoSpaceDN w:val="0"/>
        <w:adjustRightInd w:val="0"/>
        <w:spacing w:after="0" w:line="240" w:lineRule="auto"/>
        <w:rPr>
          <w:rFonts w:ascii="ArialUnicodeMS" w:hAnsi="ArialUnicodeMS" w:cs="ArialUnicodeMS"/>
          <w:u w:val="single"/>
        </w:rPr>
      </w:pPr>
      <w:r w:rsidRPr="00083948">
        <w:rPr>
          <w:rFonts w:ascii="ArialUnicodeMS" w:hAnsi="ArialUnicodeMS" w:cs="ArialUnicodeMS"/>
          <w:u w:val="single"/>
        </w:rPr>
        <w:t>OTHER</w:t>
      </w:r>
    </w:p>
    <w:p w14:paraId="700DAD31"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MORRISON, CHRISTINE J</w:t>
      </w:r>
    </w:p>
    <w:p w14:paraId="57BA3739"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SCIENTIFIC REVIEW ADMINISTRATOR</w:t>
      </w:r>
    </w:p>
    <w:p w14:paraId="1DE55A7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OFFICE OF EXTRAMURAL RESEARCH</w:t>
      </w:r>
    </w:p>
    <w:p w14:paraId="02CBD854"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OFFICE OF THE ASSOCIATE DIRECTOR FOR SCIENCE</w:t>
      </w:r>
    </w:p>
    <w:p w14:paraId="6136CD3B"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CENTERS FOR DISEASE CONTROL AND PREVENTION</w:t>
      </w:r>
    </w:p>
    <w:p w14:paraId="0E6C2B8D" w14:textId="77777777" w:rsidR="00083948" w:rsidRPr="00083948" w:rsidRDefault="00083948" w:rsidP="00083948">
      <w:pPr>
        <w:autoSpaceDE w:val="0"/>
        <w:autoSpaceDN w:val="0"/>
        <w:adjustRightInd w:val="0"/>
        <w:spacing w:after="0" w:line="240" w:lineRule="auto"/>
        <w:rPr>
          <w:rFonts w:ascii="ArialUnicodeMS" w:hAnsi="ArialUnicodeMS" w:cs="ArialUnicodeMS"/>
        </w:rPr>
      </w:pPr>
      <w:r w:rsidRPr="00083948">
        <w:rPr>
          <w:rFonts w:ascii="ArialUnicodeMS" w:hAnsi="ArialUnicodeMS" w:cs="ArialUnicodeMS"/>
        </w:rPr>
        <w:t>1600 CLIFTON ROAD, MS-E60</w:t>
      </w:r>
    </w:p>
    <w:p w14:paraId="66CF85E7" w14:textId="77777777" w:rsidR="00733965" w:rsidRPr="00083948" w:rsidRDefault="00083948" w:rsidP="00083948">
      <w:pPr>
        <w:autoSpaceDE w:val="0"/>
        <w:autoSpaceDN w:val="0"/>
        <w:adjustRightInd w:val="0"/>
        <w:spacing w:after="0" w:line="240" w:lineRule="auto"/>
      </w:pPr>
      <w:r w:rsidRPr="00083948">
        <w:rPr>
          <w:rFonts w:ascii="ArialUnicodeMS" w:hAnsi="ArialUnicodeMS" w:cs="ArialUnicodeMS"/>
        </w:rPr>
        <w:t>ATLANTA, GA 30329</w:t>
      </w:r>
    </w:p>
    <w:p w14:paraId="4250EC46" w14:textId="77777777" w:rsidR="00733965" w:rsidRDefault="00733965" w:rsidP="00733965">
      <w:pPr>
        <w:pStyle w:val="BodyText"/>
        <w:kinsoku w:val="0"/>
        <w:overflowPunct w:val="0"/>
        <w:rPr>
          <w:sz w:val="20"/>
          <w:szCs w:val="20"/>
        </w:rPr>
        <w:sectPr w:rsidR="00733965" w:rsidSect="00083948">
          <w:type w:val="continuous"/>
          <w:pgSz w:w="12240" w:h="15840" w:code="1"/>
          <w:pgMar w:top="1080" w:right="1080" w:bottom="1080" w:left="1080" w:header="720" w:footer="720" w:gutter="0"/>
          <w:cols w:num="2" w:space="720"/>
          <w:docGrid w:linePitch="360"/>
        </w:sectPr>
      </w:pPr>
    </w:p>
    <w:p w14:paraId="35850ED9" w14:textId="77777777" w:rsidR="00733965" w:rsidRDefault="00733965" w:rsidP="00733965">
      <w:pPr>
        <w:pStyle w:val="Heading1"/>
        <w:kinsoku w:val="0"/>
        <w:overflowPunct w:val="0"/>
        <w:spacing w:before="18"/>
        <w:ind w:left="100"/>
        <w:rPr>
          <w:u w:val="single"/>
        </w:rPr>
        <w:sectPr w:rsidR="00733965" w:rsidSect="00083948">
          <w:type w:val="continuous"/>
          <w:pgSz w:w="12240" w:h="15840" w:code="1"/>
          <w:pgMar w:top="1080" w:right="1080" w:bottom="1080" w:left="1080" w:header="720" w:footer="720" w:gutter="0"/>
          <w:cols w:space="720"/>
          <w:docGrid w:linePitch="360"/>
        </w:sectPr>
      </w:pPr>
    </w:p>
    <w:p w14:paraId="4C97775E" w14:textId="77777777" w:rsidR="00733965" w:rsidRDefault="00733965" w:rsidP="00733965">
      <w:pPr>
        <w:pStyle w:val="BodyText"/>
        <w:kinsoku w:val="0"/>
        <w:overflowPunct w:val="0"/>
        <w:spacing w:line="158" w:lineRule="auto"/>
        <w:ind w:left="100" w:right="327"/>
        <w:jc w:val="both"/>
      </w:pPr>
    </w:p>
    <w:p w14:paraId="69CB3780" w14:textId="77777777" w:rsidR="00733965" w:rsidRDefault="00733965" w:rsidP="00733965">
      <w:pPr>
        <w:pStyle w:val="BodyText"/>
        <w:kinsoku w:val="0"/>
        <w:overflowPunct w:val="0"/>
        <w:spacing w:line="158" w:lineRule="auto"/>
        <w:ind w:left="100" w:right="327"/>
        <w:jc w:val="both"/>
      </w:pPr>
    </w:p>
    <w:p w14:paraId="341D07FC" w14:textId="77777777" w:rsidR="00733965" w:rsidRDefault="00733965" w:rsidP="00733965">
      <w:pPr>
        <w:pStyle w:val="BodyText"/>
        <w:kinsoku w:val="0"/>
        <w:overflowPunct w:val="0"/>
        <w:spacing w:before="17"/>
        <w:rPr>
          <w:sz w:val="15"/>
          <w:szCs w:val="15"/>
        </w:rPr>
        <w:sectPr w:rsidR="00733965" w:rsidSect="00083948">
          <w:type w:val="continuous"/>
          <w:pgSz w:w="12240" w:h="15840" w:code="1"/>
          <w:pgMar w:top="1080" w:right="1080" w:bottom="1080" w:left="1080" w:header="720" w:footer="720" w:gutter="0"/>
          <w:cols w:space="720"/>
          <w:docGrid w:linePitch="360"/>
        </w:sectPr>
      </w:pPr>
    </w:p>
    <w:p w14:paraId="58C82A42" w14:textId="77777777" w:rsidR="00733965" w:rsidRDefault="00733965" w:rsidP="00733965">
      <w:pPr>
        <w:pStyle w:val="BodyText"/>
        <w:kinsoku w:val="0"/>
        <w:overflowPunct w:val="0"/>
        <w:rPr>
          <w:sz w:val="20"/>
          <w:szCs w:val="20"/>
        </w:rPr>
      </w:pPr>
    </w:p>
    <w:p w14:paraId="120A0C68" w14:textId="77777777" w:rsidR="00733965" w:rsidRDefault="00733965" w:rsidP="00733965">
      <w:pPr>
        <w:pStyle w:val="BodyText"/>
        <w:kinsoku w:val="0"/>
        <w:overflowPunct w:val="0"/>
        <w:rPr>
          <w:sz w:val="20"/>
          <w:szCs w:val="20"/>
        </w:rPr>
      </w:pPr>
    </w:p>
    <w:p w14:paraId="268AB0DF" w14:textId="77777777" w:rsidR="00733965" w:rsidRDefault="00733965" w:rsidP="00733965">
      <w:pPr>
        <w:pStyle w:val="BodyText"/>
        <w:kinsoku w:val="0"/>
        <w:overflowPunct w:val="0"/>
        <w:rPr>
          <w:sz w:val="20"/>
          <w:szCs w:val="20"/>
        </w:rPr>
      </w:pPr>
    </w:p>
    <w:p w14:paraId="31B0329B" w14:textId="77777777" w:rsidR="00733965" w:rsidRDefault="00733965" w:rsidP="00733965">
      <w:pPr>
        <w:pStyle w:val="BodyText"/>
        <w:kinsoku w:val="0"/>
        <w:overflowPunct w:val="0"/>
        <w:rPr>
          <w:sz w:val="20"/>
          <w:szCs w:val="20"/>
        </w:rPr>
      </w:pPr>
    </w:p>
    <w:p w14:paraId="4F9224BF" w14:textId="77777777" w:rsidR="00733965" w:rsidRDefault="00733965" w:rsidP="00733965">
      <w:pPr>
        <w:pStyle w:val="BodyText"/>
        <w:kinsoku w:val="0"/>
        <w:overflowPunct w:val="0"/>
        <w:rPr>
          <w:sz w:val="20"/>
          <w:szCs w:val="20"/>
        </w:rPr>
      </w:pPr>
    </w:p>
    <w:p w14:paraId="34989552" w14:textId="77777777" w:rsidR="00733965" w:rsidRDefault="00733965" w:rsidP="00733965">
      <w:pPr>
        <w:pStyle w:val="BodyText"/>
        <w:kinsoku w:val="0"/>
        <w:overflowPunct w:val="0"/>
        <w:rPr>
          <w:sz w:val="20"/>
          <w:szCs w:val="20"/>
        </w:rPr>
      </w:pPr>
    </w:p>
    <w:sectPr w:rsidR="00733965" w:rsidSect="001E337E">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23A3" w14:textId="77777777" w:rsidR="00733965" w:rsidRDefault="00733965" w:rsidP="008B5D54">
      <w:pPr>
        <w:spacing w:after="0" w:line="240" w:lineRule="auto"/>
      </w:pPr>
      <w:r>
        <w:separator/>
      </w:r>
    </w:p>
  </w:endnote>
  <w:endnote w:type="continuationSeparator" w:id="0">
    <w:p w14:paraId="71CCCCE6" w14:textId="77777777" w:rsidR="00733965" w:rsidRDefault="0073396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Verdana, sans-serif, Helvetica">
    <w:altName w:val="Times New Roman"/>
    <w:panose1 w:val="00000000000000000000"/>
    <w:charset w:val="00"/>
    <w:family w:val="roman"/>
    <w:notTrueType/>
    <w:pitch w:val="default"/>
  </w:font>
  <w:font w:name="ArialUnicodeMS">
    <w:altName w:val="Arial"/>
    <w:panose1 w:val="00000000000000000000"/>
    <w:charset w:val="00"/>
    <w:family w:val="auto"/>
    <w:notTrueType/>
    <w:pitch w:val="default"/>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52DC6" w14:textId="77777777" w:rsidR="00733965" w:rsidRDefault="00733965" w:rsidP="008B5D54">
      <w:pPr>
        <w:spacing w:after="0" w:line="240" w:lineRule="auto"/>
      </w:pPr>
      <w:r>
        <w:separator/>
      </w:r>
    </w:p>
  </w:footnote>
  <w:footnote w:type="continuationSeparator" w:id="0">
    <w:p w14:paraId="47D9ED9B" w14:textId="77777777" w:rsidR="00733965" w:rsidRDefault="00733965"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794"/>
    <w:multiLevelType w:val="multilevel"/>
    <w:tmpl w:val="B96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6E83"/>
    <w:multiLevelType w:val="multilevel"/>
    <w:tmpl w:val="ADAE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26246"/>
    <w:multiLevelType w:val="multilevel"/>
    <w:tmpl w:val="EC6C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F7"/>
    <w:rsid w:val="00083948"/>
    <w:rsid w:val="00090F2F"/>
    <w:rsid w:val="000B334F"/>
    <w:rsid w:val="00193279"/>
    <w:rsid w:val="001E337E"/>
    <w:rsid w:val="00220798"/>
    <w:rsid w:val="00284CE4"/>
    <w:rsid w:val="002E24DB"/>
    <w:rsid w:val="005067FD"/>
    <w:rsid w:val="00681143"/>
    <w:rsid w:val="006837A2"/>
    <w:rsid w:val="006C6578"/>
    <w:rsid w:val="00733965"/>
    <w:rsid w:val="00770D95"/>
    <w:rsid w:val="007D0E0C"/>
    <w:rsid w:val="008620C5"/>
    <w:rsid w:val="008961AB"/>
    <w:rsid w:val="008B5D54"/>
    <w:rsid w:val="00A23DF5"/>
    <w:rsid w:val="00A417B6"/>
    <w:rsid w:val="00AF6EF7"/>
    <w:rsid w:val="00B55735"/>
    <w:rsid w:val="00B608AC"/>
    <w:rsid w:val="00B913D1"/>
    <w:rsid w:val="00B9618D"/>
    <w:rsid w:val="00BB20E4"/>
    <w:rsid w:val="00C90DE4"/>
    <w:rsid w:val="00DC455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C61343"/>
  <w15:chartTrackingRefBased/>
  <w15:docId w15:val="{A29F48F7-0958-44B9-AF3C-60EC683C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33965"/>
    <w:pPr>
      <w:widowControl w:val="0"/>
      <w:autoSpaceDE w:val="0"/>
      <w:autoSpaceDN w:val="0"/>
      <w:adjustRightInd w:val="0"/>
      <w:spacing w:after="0" w:line="298" w:lineRule="exact"/>
      <w:ind w:left="340"/>
      <w:outlineLvl w:val="0"/>
    </w:pPr>
    <w:rPr>
      <w:rFonts w:ascii="Arial Unicode MS" w:eastAsia="Arial Unicode MS" w:hAnsi="Times New Roman"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Strong">
    <w:name w:val="Strong"/>
    <w:basedOn w:val="DefaultParagraphFont"/>
    <w:uiPriority w:val="22"/>
    <w:qFormat/>
    <w:rsid w:val="00AF6EF7"/>
    <w:rPr>
      <w:b/>
      <w:bCs/>
    </w:rPr>
  </w:style>
  <w:style w:type="paragraph" w:styleId="NormalWeb">
    <w:name w:val="Normal (Web)"/>
    <w:basedOn w:val="Normal"/>
    <w:uiPriority w:val="99"/>
    <w:semiHidden/>
    <w:unhideWhenUsed/>
    <w:rsid w:val="00AF6EF7"/>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733965"/>
    <w:rPr>
      <w:rFonts w:ascii="Arial Unicode MS" w:eastAsia="Arial Unicode MS" w:hAnsi="Times New Roman" w:cs="Arial Unicode MS"/>
      <w:b/>
      <w:bCs/>
      <w:sz w:val="20"/>
      <w:szCs w:val="20"/>
    </w:rPr>
  </w:style>
  <w:style w:type="paragraph" w:styleId="BodyText">
    <w:name w:val="Body Text"/>
    <w:basedOn w:val="Normal"/>
    <w:link w:val="BodyTextChar"/>
    <w:uiPriority w:val="1"/>
    <w:qFormat/>
    <w:rsid w:val="00733965"/>
    <w:pPr>
      <w:widowControl w:val="0"/>
      <w:autoSpaceDE w:val="0"/>
      <w:autoSpaceDN w:val="0"/>
      <w:adjustRightInd w:val="0"/>
      <w:spacing w:after="0" w:line="240" w:lineRule="auto"/>
    </w:pPr>
    <w:rPr>
      <w:rFonts w:ascii="Arial Unicode MS" w:eastAsia="Arial Unicode MS" w:hAnsi="Times New Roman" w:cs="Arial Unicode MS"/>
      <w:sz w:val="16"/>
      <w:szCs w:val="16"/>
    </w:rPr>
  </w:style>
  <w:style w:type="character" w:customStyle="1" w:styleId="BodyTextChar">
    <w:name w:val="Body Text Char"/>
    <w:basedOn w:val="DefaultParagraphFont"/>
    <w:link w:val="BodyText"/>
    <w:uiPriority w:val="1"/>
    <w:rsid w:val="00733965"/>
    <w:rPr>
      <w:rFonts w:ascii="Arial Unicode MS" w:eastAsia="Arial Unicode MS" w:hAnsi="Times New Roman" w:cs="Arial Unicode MS"/>
      <w:sz w:val="16"/>
      <w:szCs w:val="16"/>
    </w:rPr>
  </w:style>
  <w:style w:type="paragraph" w:styleId="BalloonText">
    <w:name w:val="Balloon Text"/>
    <w:basedOn w:val="Normal"/>
    <w:link w:val="BalloonTextChar"/>
    <w:uiPriority w:val="99"/>
    <w:semiHidden/>
    <w:unhideWhenUsed/>
    <w:rsid w:val="00DC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805">
      <w:bodyDiv w:val="1"/>
      <w:marLeft w:val="0"/>
      <w:marRight w:val="0"/>
      <w:marTop w:val="0"/>
      <w:marBottom w:val="0"/>
      <w:divBdr>
        <w:top w:val="none" w:sz="0" w:space="0" w:color="auto"/>
        <w:left w:val="none" w:sz="0" w:space="0" w:color="auto"/>
        <w:bottom w:val="none" w:sz="0" w:space="0" w:color="auto"/>
        <w:right w:val="none" w:sz="0" w:space="0" w:color="auto"/>
      </w:divBdr>
      <w:divsChild>
        <w:div w:id="902373236">
          <w:marLeft w:val="0"/>
          <w:marRight w:val="0"/>
          <w:marTop w:val="0"/>
          <w:marBottom w:val="0"/>
          <w:divBdr>
            <w:top w:val="none" w:sz="0" w:space="0" w:color="auto"/>
            <w:left w:val="none" w:sz="0" w:space="0" w:color="auto"/>
            <w:bottom w:val="none" w:sz="0" w:space="0" w:color="auto"/>
            <w:right w:val="none" w:sz="0" w:space="0" w:color="auto"/>
          </w:divBdr>
          <w:divsChild>
            <w:div w:id="1787701072">
              <w:marLeft w:val="0"/>
              <w:marRight w:val="0"/>
              <w:marTop w:val="0"/>
              <w:marBottom w:val="0"/>
              <w:divBdr>
                <w:top w:val="none" w:sz="0" w:space="0" w:color="auto"/>
                <w:left w:val="none" w:sz="0" w:space="0" w:color="auto"/>
                <w:bottom w:val="none" w:sz="0" w:space="0" w:color="auto"/>
                <w:right w:val="none" w:sz="0" w:space="0" w:color="auto"/>
              </w:divBdr>
              <w:divsChild>
                <w:div w:id="281883185">
                  <w:marLeft w:val="0"/>
                  <w:marRight w:val="0"/>
                  <w:marTop w:val="0"/>
                  <w:marBottom w:val="0"/>
                  <w:divBdr>
                    <w:top w:val="none" w:sz="0" w:space="0" w:color="auto"/>
                    <w:left w:val="none" w:sz="0" w:space="0" w:color="auto"/>
                    <w:bottom w:val="none" w:sz="0" w:space="0" w:color="auto"/>
                    <w:right w:val="none" w:sz="0" w:space="0" w:color="auto"/>
                  </w:divBdr>
                </w:div>
                <w:div w:id="1625581880">
                  <w:marLeft w:val="0"/>
                  <w:marRight w:val="0"/>
                  <w:marTop w:val="0"/>
                  <w:marBottom w:val="0"/>
                  <w:divBdr>
                    <w:top w:val="none" w:sz="0" w:space="0" w:color="auto"/>
                    <w:left w:val="none" w:sz="0" w:space="0" w:color="auto"/>
                    <w:bottom w:val="none" w:sz="0" w:space="0" w:color="auto"/>
                    <w:right w:val="none" w:sz="0" w:space="0" w:color="auto"/>
                  </w:divBdr>
                </w:div>
                <w:div w:id="1714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AEA0-0F31-44D8-92BB-C3C9B9EA2DDB}">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A6A5A09-5F07-4367-8D50-32246C2C3E77}">
  <ds:schemaRefs>
    <ds:schemaRef ds:uri="http://schemas.microsoft.com/sharepoint/v3/contenttype/forms"/>
  </ds:schemaRefs>
</ds:datastoreItem>
</file>

<file path=customXml/itemProps3.xml><?xml version="1.0" encoding="utf-8"?>
<ds:datastoreItem xmlns:ds="http://schemas.openxmlformats.org/officeDocument/2006/customXml" ds:itemID="{A829980D-7B44-4589-81A6-77728A1F8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EEFEDB-EF12-4C5E-A95D-7229562E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IP18-001 and IP18-003 SEP Meeting Minutes</vt:lpstr>
    </vt:vector>
  </TitlesOfParts>
  <Company>Centers for Disease Control and Prevention</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IP18-001 and IP18-003 SEP Meeting Minutes</dc:title>
  <dc:subject>SEP Meeting Minutes</dc:subject>
  <dc:creator>HHS/CDC/NCHHSTP/OD/ERPO</dc:creator>
  <cp:keywords>SEP, Meeting Minutes, CDC</cp:keywords>
  <dc:description/>
  <cp:lastModifiedBy>Smith, Willie (CDC/OCOO/OD)</cp:lastModifiedBy>
  <cp:revision>2</cp:revision>
  <cp:lastPrinted>2017-03-15T17:02:00Z</cp:lastPrinted>
  <dcterms:created xsi:type="dcterms:W3CDTF">2019-10-16T13:11:00Z</dcterms:created>
  <dcterms:modified xsi:type="dcterms:W3CDTF">2019-10-16T13:11:00Z</dcterms:modified>
</cp:coreProperties>
</file>