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1F7" w:rsidRDefault="004831F7" w:rsidP="00975729">
      <w:pPr>
        <w:pStyle w:val="NormalWeb"/>
        <w:spacing w:line="276" w:lineRule="auto"/>
        <w:rPr>
          <w:rFonts w:ascii="Verdana" w:hAnsi="Verdana"/>
          <w:b/>
          <w:color w:val="002060"/>
          <w:sz w:val="20"/>
          <w:szCs w:val="20"/>
        </w:rPr>
      </w:pPr>
      <w:r>
        <w:rPr>
          <w:rFonts w:ascii="Verdana" w:hAnsi="Verdana"/>
          <w:b/>
          <w:noProof/>
          <w:color w:val="002060"/>
          <w:sz w:val="20"/>
          <w:szCs w:val="20"/>
        </w:rPr>
        <w:drawing>
          <wp:inline distT="0" distB="0" distL="0" distR="0">
            <wp:extent cx="5943600" cy="768985"/>
            <wp:effectExtent l="19050" t="0" r="0" b="0"/>
            <wp:docPr id="2" name="Picture 1" descr="Staying-Connecte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ying-Connected-Banner FINAL.PNG"/>
                    <pic:cNvPicPr/>
                  </pic:nvPicPr>
                  <pic:blipFill>
                    <a:blip r:embed="rId8" cstate="print"/>
                    <a:stretch>
                      <a:fillRect/>
                    </a:stretch>
                  </pic:blipFill>
                  <pic:spPr>
                    <a:xfrm>
                      <a:off x="0" y="0"/>
                      <a:ext cx="5943600" cy="768985"/>
                    </a:xfrm>
                    <a:prstGeom prst="rect">
                      <a:avLst/>
                    </a:prstGeom>
                  </pic:spPr>
                </pic:pic>
              </a:graphicData>
            </a:graphic>
          </wp:inline>
        </w:drawing>
      </w:r>
    </w:p>
    <w:p w:rsidR="004831F7" w:rsidRPr="002A66C7" w:rsidRDefault="004831F7" w:rsidP="004831F7">
      <w:pPr>
        <w:pBdr>
          <w:top w:val="single" w:sz="8" w:space="1" w:color="E36C0A" w:themeColor="accent6" w:themeShade="BF"/>
          <w:left w:val="single" w:sz="8" w:space="4" w:color="E36C0A" w:themeColor="accent6" w:themeShade="BF"/>
          <w:bottom w:val="single" w:sz="8" w:space="1" w:color="E36C0A" w:themeColor="accent6" w:themeShade="BF"/>
          <w:right w:val="single" w:sz="8" w:space="4" w:color="E36C0A" w:themeColor="accent6" w:themeShade="BF"/>
        </w:pBdr>
        <w:shd w:val="clear" w:color="auto" w:fill="0F243E" w:themeFill="text2" w:themeFillShade="80"/>
        <w:rPr>
          <w:rFonts w:ascii="Verdana" w:hAnsi="Verdana" w:cs="Arial"/>
          <w:b/>
          <w:smallCaps/>
          <w:color w:val="FFFFFF" w:themeColor="background1"/>
          <w:sz w:val="20"/>
          <w:szCs w:val="20"/>
        </w:rPr>
      </w:pPr>
      <w:r w:rsidRPr="002A66C7">
        <w:rPr>
          <w:rFonts w:ascii="Verdana" w:hAnsi="Verdana" w:cs="Arial"/>
          <w:b/>
          <w:smallCaps/>
          <w:color w:val="FFFFFF" w:themeColor="background1"/>
          <w:sz w:val="20"/>
          <w:szCs w:val="20"/>
        </w:rPr>
        <w:t>CDC Updates</w:t>
      </w:r>
    </w:p>
    <w:p w:rsidR="00D652A7" w:rsidRPr="00126062" w:rsidRDefault="00D652A7" w:rsidP="00D652A7">
      <w:pPr>
        <w:spacing w:after="0"/>
        <w:rPr>
          <w:rFonts w:ascii="Verdana" w:hAnsi="Verdana"/>
          <w:color w:val="002060"/>
          <w:sz w:val="20"/>
          <w:szCs w:val="20"/>
        </w:rPr>
      </w:pPr>
      <w:r>
        <w:rPr>
          <w:rFonts w:ascii="Verdana" w:hAnsi="Verdana"/>
          <w:b/>
          <w:color w:val="002060"/>
          <w:sz w:val="20"/>
          <w:szCs w:val="20"/>
        </w:rPr>
        <w:t xml:space="preserve">The Monthly Call to Action: </w:t>
      </w:r>
      <w:r w:rsidRPr="00863309">
        <w:rPr>
          <w:rFonts w:ascii="Verdana" w:hAnsi="Verdana"/>
          <w:b/>
          <w:color w:val="002060"/>
          <w:sz w:val="20"/>
          <w:szCs w:val="20"/>
        </w:rPr>
        <w:t>CDC Vital Signs</w:t>
      </w:r>
      <w:r w:rsidRPr="00863309">
        <w:rPr>
          <w:rFonts w:ascii="Verdana" w:hAnsi="Verdana"/>
          <w:color w:val="002060"/>
          <w:sz w:val="20"/>
          <w:szCs w:val="20"/>
        </w:rPr>
        <w:t>—</w:t>
      </w:r>
      <w:r w:rsidRPr="00863309">
        <w:rPr>
          <w:rFonts w:ascii="Verdana" w:hAnsi="Verdana"/>
          <w:bCs/>
          <w:color w:val="002060"/>
          <w:sz w:val="20"/>
          <w:szCs w:val="20"/>
        </w:rPr>
        <w:t>CDC Vital Signs offer</w:t>
      </w:r>
      <w:r>
        <w:rPr>
          <w:rFonts w:ascii="Verdana" w:hAnsi="Verdana"/>
          <w:bCs/>
          <w:color w:val="002060"/>
          <w:sz w:val="20"/>
          <w:szCs w:val="20"/>
        </w:rPr>
        <w:t>s</w:t>
      </w:r>
      <w:r w:rsidRPr="00863309">
        <w:rPr>
          <w:rFonts w:ascii="Verdana" w:hAnsi="Verdana"/>
          <w:bCs/>
          <w:color w:val="002060"/>
          <w:sz w:val="20"/>
          <w:szCs w:val="20"/>
        </w:rPr>
        <w:t xml:space="preserve"> recent data on the important health topics of key diseases, conditions, or risk factors. </w:t>
      </w:r>
      <w:r w:rsidRPr="00863309">
        <w:rPr>
          <w:rFonts w:ascii="Verdana" w:hAnsi="Verdana"/>
          <w:color w:val="002060"/>
          <w:sz w:val="20"/>
          <w:szCs w:val="20"/>
        </w:rPr>
        <w:t xml:space="preserve">This program is a call to action each month concerning a single, important public health topic. </w:t>
      </w:r>
      <w:r w:rsidRPr="00863309">
        <w:rPr>
          <w:rFonts w:ascii="Verdana" w:hAnsi="Verdana"/>
          <w:bCs/>
          <w:color w:val="002060"/>
          <w:sz w:val="20"/>
          <w:szCs w:val="20"/>
        </w:rPr>
        <w:t xml:space="preserve">Data is gathered from CDC's national monitoring systems to show progress in important public health areas and ways people can improve their health, and prevent or control disease. </w:t>
      </w:r>
      <w:r w:rsidRPr="0089573F">
        <w:rPr>
          <w:rFonts w:ascii="Verdana" w:hAnsi="Verdana" w:cs="Arial"/>
          <w:color w:val="002060"/>
          <w:sz w:val="20"/>
          <w:szCs w:val="20"/>
        </w:rPr>
        <w:t xml:space="preserve">The </w:t>
      </w:r>
      <w:hyperlink r:id="rId9" w:history="1">
        <w:r w:rsidRPr="0089573F">
          <w:rPr>
            <w:rStyle w:val="Hyperlink"/>
            <w:rFonts w:ascii="Verdana" w:hAnsi="Verdana" w:cs="Arial"/>
            <w:sz w:val="20"/>
            <w:szCs w:val="20"/>
          </w:rPr>
          <w:t>March 2011 Vital Signs</w:t>
        </w:r>
      </w:hyperlink>
      <w:r w:rsidRPr="0089573F">
        <w:rPr>
          <w:rFonts w:ascii="Verdana" w:hAnsi="Verdana" w:cs="Arial"/>
          <w:color w:val="002060"/>
          <w:sz w:val="20"/>
          <w:szCs w:val="20"/>
        </w:rPr>
        <w:t xml:space="preserve"> presents information on bloodstream infections in patients with central lines.</w:t>
      </w:r>
      <w:r w:rsidRPr="0089573F">
        <w:rPr>
          <w:rFonts w:ascii="Verdana" w:hAnsi="Verdana"/>
          <w:color w:val="002060"/>
          <w:sz w:val="20"/>
          <w:szCs w:val="20"/>
        </w:rPr>
        <w:t xml:space="preserve"> </w:t>
      </w:r>
      <w:r w:rsidRPr="0089573F">
        <w:rPr>
          <w:rFonts w:ascii="Verdana" w:hAnsi="Verdana" w:cs="Arial"/>
          <w:color w:val="002060"/>
          <w:sz w:val="20"/>
          <w:szCs w:val="20"/>
        </w:rPr>
        <w:t>New data show that 58% fewer bloodstream infections occurred in hospital ICU patients with central lines in 2009 than in 2001.</w:t>
      </w:r>
    </w:p>
    <w:p w:rsidR="00D652A7" w:rsidRPr="00863309" w:rsidRDefault="00D652A7" w:rsidP="00D652A7">
      <w:pPr>
        <w:pStyle w:val="NormalWeb"/>
        <w:rPr>
          <w:rFonts w:ascii="Verdana" w:hAnsi="Verdana"/>
          <w:b/>
          <w:bCs/>
          <w:color w:val="002060"/>
          <w:spacing w:val="15"/>
          <w:kern w:val="36"/>
          <w:sz w:val="20"/>
          <w:szCs w:val="20"/>
        </w:rPr>
      </w:pPr>
      <w:r w:rsidRPr="00863309">
        <w:rPr>
          <w:rFonts w:ascii="Verdana" w:hAnsi="Verdana"/>
          <w:b/>
          <w:bCs/>
          <w:color w:val="002060"/>
          <w:spacing w:val="15"/>
          <w:kern w:val="36"/>
          <w:sz w:val="20"/>
          <w:szCs w:val="20"/>
        </w:rPr>
        <w:t>Past Issues</w:t>
      </w:r>
    </w:p>
    <w:p w:rsidR="00D652A7" w:rsidRPr="001F1B59" w:rsidRDefault="00D652A7" w:rsidP="00D652A7">
      <w:pPr>
        <w:pStyle w:val="NormalWeb"/>
        <w:numPr>
          <w:ilvl w:val="0"/>
          <w:numId w:val="20"/>
        </w:numPr>
        <w:spacing w:line="276" w:lineRule="auto"/>
        <w:rPr>
          <w:rFonts w:ascii="Verdana" w:hAnsi="Verdana"/>
          <w:color w:val="002060"/>
          <w:sz w:val="20"/>
          <w:szCs w:val="20"/>
        </w:rPr>
      </w:pPr>
      <w:r w:rsidRPr="001F1B59">
        <w:rPr>
          <w:rFonts w:ascii="Verdana" w:hAnsi="Verdana"/>
          <w:b/>
          <w:color w:val="002060"/>
          <w:sz w:val="20"/>
          <w:szCs w:val="20"/>
        </w:rPr>
        <w:t>February:</w:t>
      </w:r>
      <w:r>
        <w:rPr>
          <w:rFonts w:ascii="Verdana" w:hAnsi="Verdana"/>
          <w:color w:val="002060"/>
          <w:sz w:val="20"/>
          <w:szCs w:val="20"/>
        </w:rPr>
        <w:t xml:space="preserve"> </w:t>
      </w:r>
      <w:hyperlink r:id="rId10" w:history="1">
        <w:r w:rsidRPr="001F1B59">
          <w:rPr>
            <w:rStyle w:val="Hyperlink"/>
            <w:rFonts w:ascii="Verdana" w:hAnsi="Verdana"/>
            <w:sz w:val="20"/>
            <w:szCs w:val="20"/>
          </w:rPr>
          <w:t>High Blood Pressure and Cholesterol</w:t>
        </w:r>
      </w:hyperlink>
      <w:r w:rsidRPr="00863309">
        <w:rPr>
          <w:rFonts w:ascii="Verdana" w:hAnsi="Verdana"/>
          <w:color w:val="002060"/>
          <w:sz w:val="20"/>
          <w:szCs w:val="20"/>
        </w:rPr>
        <w:t>—</w:t>
      </w:r>
      <w:r>
        <w:rPr>
          <w:rFonts w:ascii="Verdana" w:hAnsi="Verdana"/>
          <w:bCs/>
          <w:color w:val="002060"/>
          <w:sz w:val="20"/>
          <w:szCs w:val="20"/>
        </w:rPr>
        <w:t>Currently, h</w:t>
      </w:r>
      <w:r w:rsidRPr="007505B2">
        <w:rPr>
          <w:rFonts w:ascii="Verdana" w:hAnsi="Verdana"/>
          <w:color w:val="002060"/>
          <w:sz w:val="20"/>
          <w:szCs w:val="20"/>
        </w:rPr>
        <w:t>eart disease, stroke, and other cardiovascular (blood vessel) diseases are among the leading cause</w:t>
      </w:r>
      <w:r>
        <w:rPr>
          <w:rFonts w:ascii="Verdana" w:hAnsi="Verdana"/>
          <w:color w:val="002060"/>
          <w:sz w:val="20"/>
          <w:szCs w:val="20"/>
        </w:rPr>
        <w:t>s</w:t>
      </w:r>
      <w:r w:rsidRPr="007505B2">
        <w:rPr>
          <w:rFonts w:ascii="Verdana" w:hAnsi="Verdana"/>
          <w:color w:val="002060"/>
          <w:sz w:val="20"/>
          <w:szCs w:val="20"/>
        </w:rPr>
        <w:t xml:space="preserve"> of death and now kill more than 800,000 adults in the U</w:t>
      </w:r>
      <w:r>
        <w:rPr>
          <w:rFonts w:ascii="Verdana" w:hAnsi="Verdana"/>
          <w:color w:val="002060"/>
          <w:sz w:val="20"/>
          <w:szCs w:val="20"/>
        </w:rPr>
        <w:t>.</w:t>
      </w:r>
      <w:r w:rsidRPr="007505B2">
        <w:rPr>
          <w:rFonts w:ascii="Verdana" w:hAnsi="Verdana"/>
          <w:color w:val="002060"/>
          <w:sz w:val="20"/>
          <w:szCs w:val="20"/>
        </w:rPr>
        <w:t>S</w:t>
      </w:r>
      <w:r>
        <w:rPr>
          <w:rFonts w:ascii="Verdana" w:hAnsi="Verdana"/>
          <w:color w:val="002060"/>
          <w:sz w:val="20"/>
          <w:szCs w:val="20"/>
        </w:rPr>
        <w:t>.</w:t>
      </w:r>
      <w:r w:rsidRPr="007505B2">
        <w:rPr>
          <w:rFonts w:ascii="Verdana" w:hAnsi="Verdana"/>
          <w:color w:val="002060"/>
          <w:sz w:val="20"/>
          <w:szCs w:val="20"/>
        </w:rPr>
        <w:t xml:space="preserve"> each year.</w:t>
      </w:r>
    </w:p>
    <w:p w:rsidR="00D652A7" w:rsidRPr="00863309" w:rsidRDefault="00D652A7" w:rsidP="00D652A7">
      <w:pPr>
        <w:pStyle w:val="NormalWeb"/>
        <w:numPr>
          <w:ilvl w:val="0"/>
          <w:numId w:val="20"/>
        </w:numPr>
        <w:spacing w:line="276" w:lineRule="auto"/>
        <w:rPr>
          <w:rFonts w:ascii="Verdana" w:hAnsi="Verdana"/>
          <w:color w:val="002060"/>
          <w:sz w:val="20"/>
          <w:szCs w:val="20"/>
        </w:rPr>
      </w:pPr>
      <w:r>
        <w:rPr>
          <w:rFonts w:ascii="Verdana" w:hAnsi="Verdana"/>
          <w:b/>
          <w:color w:val="002060"/>
          <w:sz w:val="20"/>
          <w:szCs w:val="20"/>
        </w:rPr>
        <w:t xml:space="preserve">January: </w:t>
      </w:r>
      <w:hyperlink r:id="rId11" w:history="1">
        <w:r w:rsidRPr="001F1B59">
          <w:rPr>
            <w:rStyle w:val="Hyperlink"/>
            <w:rFonts w:ascii="Verdana" w:hAnsi="Verdana"/>
            <w:sz w:val="20"/>
            <w:szCs w:val="20"/>
          </w:rPr>
          <w:t>Adult Seat Belt Usage in the U.S.</w:t>
        </w:r>
      </w:hyperlink>
      <w:r w:rsidRPr="00863309">
        <w:rPr>
          <w:rFonts w:ascii="Verdana" w:hAnsi="Verdana"/>
          <w:color w:val="002060"/>
          <w:sz w:val="20"/>
          <w:szCs w:val="20"/>
        </w:rPr>
        <w:t xml:space="preserve">—The percentage of adults who always wear seat belts increased from 80% to 85% between 2002 and 2008. In 2009, about 12,000 more injuries would have been prevented and about 450 more lives saved if all states had primary enforcement seat belt laws.  </w:t>
      </w:r>
    </w:p>
    <w:p w:rsidR="00D652A7" w:rsidRPr="00863309" w:rsidRDefault="00D652A7" w:rsidP="00D652A7">
      <w:pPr>
        <w:spacing w:after="0"/>
        <w:rPr>
          <w:rFonts w:ascii="Verdana" w:hAnsi="Verdana"/>
          <w:color w:val="002060"/>
          <w:sz w:val="20"/>
          <w:szCs w:val="20"/>
        </w:rPr>
      </w:pPr>
      <w:r w:rsidRPr="00863309">
        <w:rPr>
          <w:rFonts w:ascii="Verdana" w:hAnsi="Verdana" w:cs="Arial"/>
          <w:b/>
          <w:color w:val="002060"/>
          <w:sz w:val="20"/>
          <w:szCs w:val="20"/>
        </w:rPr>
        <w:t>CDC Releases First Periodic Health Disparities and Inequalities Report</w:t>
      </w:r>
      <w:r w:rsidRPr="00863309">
        <w:rPr>
          <w:rFonts w:ascii="Verdana" w:hAnsi="Verdana"/>
          <w:color w:val="002060"/>
          <w:sz w:val="20"/>
          <w:szCs w:val="20"/>
        </w:rPr>
        <w:t xml:space="preserve">—The January 2011 release of the first periodic </w:t>
      </w:r>
      <w:r w:rsidRPr="00863309">
        <w:rPr>
          <w:rFonts w:ascii="Verdana" w:hAnsi="Verdana"/>
          <w:i/>
          <w:color w:val="002060"/>
          <w:sz w:val="20"/>
          <w:szCs w:val="20"/>
        </w:rPr>
        <w:t>CDC Health Disparities and Inequalities Report</w:t>
      </w:r>
      <w:r>
        <w:rPr>
          <w:rFonts w:ascii="Verdana" w:hAnsi="Verdana"/>
          <w:i/>
          <w:color w:val="002060"/>
          <w:sz w:val="20"/>
          <w:szCs w:val="20"/>
        </w:rPr>
        <w:t xml:space="preserve"> </w:t>
      </w:r>
      <w:r w:rsidRPr="00863309">
        <w:rPr>
          <w:rFonts w:ascii="Verdana" w:hAnsi="Verdana"/>
          <w:i/>
          <w:color w:val="002060"/>
          <w:sz w:val="20"/>
          <w:szCs w:val="20"/>
        </w:rPr>
        <w:t xml:space="preserve">2011 </w:t>
      </w:r>
      <w:r w:rsidRPr="00863309">
        <w:rPr>
          <w:rFonts w:ascii="Verdana" w:hAnsi="Verdana"/>
          <w:color w:val="002060"/>
          <w:sz w:val="20"/>
          <w:szCs w:val="20"/>
        </w:rPr>
        <w:t>underscores CDC’s commitment to health equity. It is the first in a series of periodic, consolidated assessments that highlight health disparities by sex, race and ethnicity; income; education; disability status; and other social characteristics in the U.S.</w:t>
      </w:r>
      <w:r w:rsidRPr="00863309">
        <w:rPr>
          <w:rFonts w:ascii="Verdana" w:hAnsi="Verdana"/>
          <w:color w:val="000000"/>
          <w:sz w:val="20"/>
          <w:szCs w:val="20"/>
        </w:rPr>
        <w:t xml:space="preserve"> </w:t>
      </w:r>
      <w:r w:rsidRPr="00863309">
        <w:rPr>
          <w:rFonts w:ascii="Verdana" w:hAnsi="Verdana"/>
          <w:color w:val="002060"/>
          <w:sz w:val="20"/>
          <w:szCs w:val="20"/>
        </w:rPr>
        <w:t xml:space="preserve">The report provides analysis and reporting of recent trends and ongoing variations in health disparities and inequalities in selected social and health indicators, both of which are important steps in encouraging actions and facilitating accountability to reduce modifiable disparities by using interventions that are effective and scalable. Released as an </w:t>
      </w:r>
      <w:hyperlink r:id="rId12" w:history="1">
        <w:r w:rsidRPr="00863309">
          <w:rPr>
            <w:rStyle w:val="Hyperlink"/>
            <w:rFonts w:ascii="Verdana" w:hAnsi="Verdana"/>
            <w:i/>
            <w:color w:val="0000FF"/>
            <w:sz w:val="20"/>
            <w:szCs w:val="20"/>
          </w:rPr>
          <w:t>MMWR Supplement</w:t>
        </w:r>
      </w:hyperlink>
      <w:r w:rsidRPr="00863309">
        <w:rPr>
          <w:rFonts w:ascii="Verdana" w:hAnsi="Verdana"/>
          <w:color w:val="002060"/>
          <w:sz w:val="20"/>
          <w:szCs w:val="20"/>
        </w:rPr>
        <w:t xml:space="preserve">, the report </w:t>
      </w:r>
      <w:r>
        <w:rPr>
          <w:rFonts w:ascii="Verdana" w:hAnsi="Verdana"/>
          <w:color w:val="002060"/>
          <w:sz w:val="20"/>
          <w:szCs w:val="20"/>
        </w:rPr>
        <w:t>addresses disparities in health</w:t>
      </w:r>
      <w:r w:rsidRPr="00863309">
        <w:rPr>
          <w:rFonts w:ascii="Verdana" w:hAnsi="Verdana"/>
          <w:color w:val="002060"/>
          <w:sz w:val="20"/>
          <w:szCs w:val="20"/>
        </w:rPr>
        <w:t xml:space="preserve">care access, environmental hazards, mortality, morbidity, behavioral risk factors, disability status, and social determinants of selected health problems at the national level. </w:t>
      </w:r>
    </w:p>
    <w:p w:rsidR="00D652A7" w:rsidRPr="00863309" w:rsidRDefault="00D652A7" w:rsidP="00D652A7">
      <w:pPr>
        <w:spacing w:after="0"/>
        <w:rPr>
          <w:rFonts w:ascii="Verdana" w:hAnsi="Verdana"/>
          <w:color w:val="002060"/>
          <w:sz w:val="20"/>
          <w:szCs w:val="20"/>
        </w:rPr>
      </w:pPr>
    </w:p>
    <w:p w:rsidR="00D652A7" w:rsidRPr="00863309" w:rsidRDefault="00D652A7" w:rsidP="00D652A7">
      <w:pPr>
        <w:spacing w:after="0"/>
        <w:rPr>
          <w:rFonts w:ascii="Verdana" w:hAnsi="Verdana"/>
          <w:color w:val="002060"/>
          <w:sz w:val="20"/>
          <w:szCs w:val="20"/>
        </w:rPr>
      </w:pPr>
      <w:r w:rsidRPr="00863309">
        <w:rPr>
          <w:rFonts w:ascii="Verdana" w:hAnsi="Verdana"/>
          <w:color w:val="002060"/>
          <w:sz w:val="20"/>
          <w:szCs w:val="20"/>
        </w:rPr>
        <w:t xml:space="preserve">The 22 topics included in the report were chosen because they met one or more of the following criteria: </w:t>
      </w:r>
    </w:p>
    <w:p w:rsidR="00D652A7" w:rsidRPr="00863309" w:rsidRDefault="00D652A7" w:rsidP="00D652A7">
      <w:pPr>
        <w:numPr>
          <w:ilvl w:val="0"/>
          <w:numId w:val="21"/>
        </w:numPr>
        <w:spacing w:after="0"/>
        <w:rPr>
          <w:rFonts w:ascii="Verdana" w:hAnsi="Verdana"/>
          <w:color w:val="002060"/>
          <w:sz w:val="20"/>
          <w:szCs w:val="20"/>
        </w:rPr>
      </w:pPr>
      <w:r w:rsidRPr="00863309">
        <w:rPr>
          <w:rFonts w:ascii="Verdana" w:hAnsi="Verdana" w:cs="Adobe Garamond Pro"/>
          <w:color w:val="002060"/>
          <w:sz w:val="20"/>
          <w:szCs w:val="20"/>
        </w:rPr>
        <w:t xml:space="preserve">Leading cause of premature death among certain segments of the U.S. population </w:t>
      </w:r>
    </w:p>
    <w:p w:rsidR="00D652A7" w:rsidRPr="00863309" w:rsidRDefault="00D652A7" w:rsidP="00D652A7">
      <w:pPr>
        <w:numPr>
          <w:ilvl w:val="0"/>
          <w:numId w:val="21"/>
        </w:numPr>
        <w:spacing w:after="0"/>
        <w:rPr>
          <w:rFonts w:ascii="Verdana" w:hAnsi="Verdana"/>
          <w:color w:val="002060"/>
          <w:sz w:val="20"/>
          <w:szCs w:val="20"/>
        </w:rPr>
      </w:pPr>
      <w:r w:rsidRPr="00863309">
        <w:rPr>
          <w:rFonts w:ascii="Verdana" w:hAnsi="Verdana" w:cs="Adobe Garamond Pro"/>
          <w:color w:val="002060"/>
          <w:sz w:val="20"/>
          <w:szCs w:val="20"/>
        </w:rPr>
        <w:t xml:space="preserve">Social, demographic, and other disparities in health outcomes exist </w:t>
      </w:r>
    </w:p>
    <w:p w:rsidR="00D652A7" w:rsidRPr="00863309" w:rsidRDefault="00D652A7" w:rsidP="00D652A7">
      <w:pPr>
        <w:numPr>
          <w:ilvl w:val="0"/>
          <w:numId w:val="21"/>
        </w:numPr>
        <w:spacing w:after="0"/>
        <w:rPr>
          <w:rFonts w:ascii="Verdana" w:hAnsi="Verdana"/>
          <w:color w:val="002060"/>
          <w:sz w:val="20"/>
          <w:szCs w:val="20"/>
        </w:rPr>
      </w:pPr>
      <w:r w:rsidRPr="00863309">
        <w:rPr>
          <w:rFonts w:ascii="Verdana" w:hAnsi="Verdana" w:cs="Adobe Garamond Pro"/>
          <w:color w:val="002060"/>
          <w:sz w:val="20"/>
          <w:szCs w:val="20"/>
        </w:rPr>
        <w:t xml:space="preserve">Effective and feasible interventions exist to address health outcomes </w:t>
      </w:r>
    </w:p>
    <w:p w:rsidR="00D652A7" w:rsidRPr="00863309" w:rsidRDefault="00D652A7" w:rsidP="00D652A7">
      <w:pPr>
        <w:numPr>
          <w:ilvl w:val="0"/>
          <w:numId w:val="21"/>
        </w:numPr>
        <w:spacing w:after="0"/>
        <w:rPr>
          <w:rFonts w:ascii="Verdana" w:hAnsi="Verdana"/>
          <w:color w:val="002060"/>
          <w:sz w:val="20"/>
          <w:szCs w:val="20"/>
        </w:rPr>
      </w:pPr>
      <w:r w:rsidRPr="00863309">
        <w:rPr>
          <w:rFonts w:ascii="Verdana" w:hAnsi="Verdana" w:cs="Adobe Garamond Pro"/>
          <w:color w:val="002060"/>
          <w:sz w:val="20"/>
          <w:szCs w:val="20"/>
        </w:rPr>
        <w:t>High-quality data were readily available from national health monitoring systems</w:t>
      </w:r>
    </w:p>
    <w:p w:rsidR="00D652A7" w:rsidRPr="00863309" w:rsidRDefault="00D652A7" w:rsidP="00D652A7">
      <w:pPr>
        <w:pStyle w:val="NormalWeb"/>
        <w:spacing w:line="276" w:lineRule="auto"/>
        <w:rPr>
          <w:rFonts w:ascii="Verdana" w:hAnsi="Verdana"/>
          <w:b/>
          <w:color w:val="002060"/>
          <w:spacing w:val="15"/>
          <w:sz w:val="20"/>
          <w:szCs w:val="20"/>
        </w:rPr>
      </w:pPr>
      <w:r w:rsidRPr="00863309">
        <w:rPr>
          <w:rFonts w:ascii="Verdana" w:hAnsi="Verdana"/>
          <w:b/>
          <w:color w:val="002060"/>
          <w:spacing w:val="15"/>
          <w:sz w:val="20"/>
          <w:szCs w:val="20"/>
        </w:rPr>
        <w:t xml:space="preserve">CDC and Partners Launch First Global Initiative to End Sexual Violence </w:t>
      </w:r>
      <w:r>
        <w:rPr>
          <w:rFonts w:ascii="Verdana" w:hAnsi="Verdana"/>
          <w:b/>
          <w:color w:val="002060"/>
          <w:spacing w:val="15"/>
          <w:sz w:val="20"/>
          <w:szCs w:val="20"/>
        </w:rPr>
        <w:t>A</w:t>
      </w:r>
      <w:r w:rsidRPr="00863309">
        <w:rPr>
          <w:rFonts w:ascii="Verdana" w:hAnsi="Verdana"/>
          <w:b/>
          <w:color w:val="002060"/>
          <w:spacing w:val="15"/>
          <w:sz w:val="20"/>
          <w:szCs w:val="20"/>
        </w:rPr>
        <w:t>gainst Girls</w:t>
      </w:r>
      <w:r w:rsidRPr="00863309">
        <w:rPr>
          <w:rFonts w:ascii="Verdana" w:hAnsi="Verdana"/>
          <w:color w:val="002060"/>
          <w:sz w:val="20"/>
          <w:szCs w:val="20"/>
        </w:rPr>
        <w:t>—Milli</w:t>
      </w:r>
      <w:r>
        <w:rPr>
          <w:rFonts w:ascii="Verdana" w:hAnsi="Verdana"/>
          <w:color w:val="002060"/>
          <w:sz w:val="20"/>
          <w:szCs w:val="20"/>
        </w:rPr>
        <w:t>ons of girls have experienced sexual violence</w:t>
      </w:r>
      <w:r w:rsidRPr="00863309">
        <w:rPr>
          <w:rFonts w:ascii="Verdana" w:hAnsi="Verdana"/>
          <w:color w:val="002060"/>
          <w:sz w:val="20"/>
          <w:szCs w:val="20"/>
        </w:rPr>
        <w:t xml:space="preserve">, a hidden global epidemic that can include abuse, sexual harassment, rape, and coercion. Announced by former President Clinton at the Annual Meeting of the Clinton Global Initiative in 2009, the partnership, </w:t>
      </w:r>
      <w:r>
        <w:rPr>
          <w:rFonts w:ascii="Verdana" w:hAnsi="Verdana"/>
          <w:color w:val="002060"/>
          <w:sz w:val="20"/>
          <w:szCs w:val="20"/>
        </w:rPr>
        <w:t xml:space="preserve">called </w:t>
      </w:r>
      <w:r w:rsidRPr="001718AC">
        <w:rPr>
          <w:rFonts w:ascii="Verdana" w:hAnsi="Verdana"/>
          <w:i/>
          <w:color w:val="002060"/>
          <w:sz w:val="20"/>
          <w:szCs w:val="20"/>
        </w:rPr>
        <w:t>Together for Girls</w:t>
      </w:r>
      <w:r w:rsidRPr="00863309">
        <w:rPr>
          <w:rFonts w:ascii="Verdana" w:hAnsi="Verdana"/>
          <w:color w:val="002060"/>
          <w:sz w:val="20"/>
          <w:szCs w:val="20"/>
        </w:rPr>
        <w:t xml:space="preserve">, brings together 10 international organizations from </w:t>
      </w:r>
      <w:r w:rsidRPr="001239A6">
        <w:rPr>
          <w:rFonts w:ascii="Verdana" w:hAnsi="Verdana"/>
          <w:color w:val="002060"/>
          <w:sz w:val="20"/>
          <w:szCs w:val="20"/>
        </w:rPr>
        <w:t xml:space="preserve">the public, private, and non–profit sectors—including CDC, the </w:t>
      </w:r>
      <w:hyperlink r:id="rId13" w:history="1">
        <w:r w:rsidRPr="00B71033">
          <w:rPr>
            <w:rStyle w:val="Hyperlink"/>
            <w:rFonts w:ascii="Verdana" w:hAnsi="Verdana"/>
            <w:sz w:val="20"/>
            <w:szCs w:val="20"/>
          </w:rPr>
          <w:t>CDC Foundation</w:t>
        </w:r>
      </w:hyperlink>
      <w:r w:rsidRPr="001239A6">
        <w:rPr>
          <w:rFonts w:ascii="Verdana" w:hAnsi="Verdana"/>
          <w:color w:val="002060"/>
          <w:sz w:val="20"/>
          <w:szCs w:val="20"/>
        </w:rPr>
        <w:t xml:space="preserve">, </w:t>
      </w:r>
      <w:hyperlink r:id="rId14" w:history="1">
        <w:r w:rsidRPr="001239A6">
          <w:rPr>
            <w:rStyle w:val="Hyperlink"/>
            <w:rFonts w:ascii="Verdana" w:hAnsi="Verdana"/>
            <w:sz w:val="20"/>
            <w:szCs w:val="20"/>
          </w:rPr>
          <w:t>PEPFAR</w:t>
        </w:r>
      </w:hyperlink>
      <w:r w:rsidRPr="001239A6">
        <w:rPr>
          <w:rFonts w:ascii="Verdana" w:hAnsi="Verdana"/>
          <w:color w:val="002060"/>
          <w:sz w:val="20"/>
          <w:szCs w:val="20"/>
        </w:rPr>
        <w:t xml:space="preserve"> and </w:t>
      </w:r>
      <w:hyperlink r:id="rId15" w:history="1">
        <w:r w:rsidRPr="001239A6">
          <w:rPr>
            <w:rStyle w:val="Hyperlink"/>
            <w:rFonts w:ascii="Verdana" w:hAnsi="Verdana"/>
            <w:sz w:val="20"/>
            <w:szCs w:val="20"/>
          </w:rPr>
          <w:t>UNICEF</w:t>
        </w:r>
      </w:hyperlink>
      <w:r w:rsidRPr="001239A6">
        <w:rPr>
          <w:rFonts w:ascii="Verdana" w:hAnsi="Verdana"/>
          <w:color w:val="002060"/>
          <w:sz w:val="20"/>
          <w:szCs w:val="20"/>
        </w:rPr>
        <w:t xml:space="preserve">—to end sexual violence against girls. CDC and UNICEF are leading </w:t>
      </w:r>
      <w:r w:rsidRPr="001239A6">
        <w:rPr>
          <w:rFonts w:ascii="Verdana" w:hAnsi="Verdana"/>
          <w:i/>
          <w:color w:val="002060"/>
          <w:sz w:val="20"/>
          <w:szCs w:val="20"/>
        </w:rPr>
        <w:t>Together for Girls′</w:t>
      </w:r>
      <w:r w:rsidRPr="001239A6">
        <w:rPr>
          <w:rFonts w:ascii="Verdana" w:hAnsi="Verdana"/>
          <w:color w:val="002060"/>
          <w:sz w:val="20"/>
          <w:szCs w:val="20"/>
        </w:rPr>
        <w:t xml:space="preserve"> efforts in partnering</w:t>
      </w:r>
      <w:r w:rsidRPr="00863309">
        <w:rPr>
          <w:rFonts w:ascii="Verdana" w:hAnsi="Verdana"/>
          <w:color w:val="002060"/>
          <w:sz w:val="20"/>
          <w:szCs w:val="20"/>
        </w:rPr>
        <w:t xml:space="preserve"> with national governments to collect country–level data. With funding from the Nduna Foundation, in partnership with the CDC Foundation, CDC has worked with </w:t>
      </w:r>
      <w:r w:rsidRPr="00863309">
        <w:rPr>
          <w:rFonts w:ascii="Verdana" w:hAnsi="Verdana"/>
          <w:color w:val="002060"/>
          <w:sz w:val="20"/>
          <w:szCs w:val="20"/>
        </w:rPr>
        <w:lastRenderedPageBreak/>
        <w:t>UNICEF to conduct a 2009 survey on violence against boys and girls in Tanzania. (</w:t>
      </w:r>
      <w:hyperlink r:id="rId16" w:anchor="three" w:history="1">
        <w:r w:rsidRPr="00863309">
          <w:rPr>
            <w:rStyle w:val="Hyperlink"/>
            <w:rFonts w:ascii="Verdana" w:hAnsi="Verdana"/>
            <w:sz w:val="20"/>
            <w:szCs w:val="20"/>
          </w:rPr>
          <w:t>CDC Global Health eBrief</w:t>
        </w:r>
      </w:hyperlink>
      <w:r w:rsidRPr="00863309">
        <w:rPr>
          <w:rFonts w:ascii="Verdana" w:hAnsi="Verdana"/>
          <w:color w:val="002060"/>
          <w:sz w:val="20"/>
          <w:szCs w:val="20"/>
        </w:rPr>
        <w:t xml:space="preserve">) </w:t>
      </w:r>
    </w:p>
    <w:p w:rsidR="00D652A7" w:rsidRPr="00863309" w:rsidRDefault="00D652A7" w:rsidP="00D652A7">
      <w:pPr>
        <w:spacing w:after="0"/>
        <w:rPr>
          <w:rFonts w:ascii="Verdana" w:eastAsia="Times New Roman" w:hAnsi="Verdana" w:cs="Times New Roman"/>
          <w:color w:val="000000"/>
          <w:sz w:val="20"/>
          <w:szCs w:val="20"/>
        </w:rPr>
      </w:pPr>
      <w:r w:rsidRPr="00863309">
        <w:rPr>
          <w:rFonts w:ascii="Verdana" w:eastAsia="Times New Roman" w:hAnsi="Verdana" w:cs="Times New Roman"/>
          <w:b/>
          <w:color w:val="002060"/>
          <w:sz w:val="20"/>
          <w:szCs w:val="20"/>
        </w:rPr>
        <w:t>CDC and Other Organizations Sponsor</w:t>
      </w:r>
      <w:r>
        <w:rPr>
          <w:rFonts w:ascii="Verdana" w:eastAsia="Times New Roman" w:hAnsi="Verdana" w:cs="Times New Roman"/>
          <w:b/>
          <w:color w:val="002060"/>
          <w:sz w:val="20"/>
          <w:szCs w:val="20"/>
        </w:rPr>
        <w:t>ed</w:t>
      </w:r>
      <w:r w:rsidRPr="00863309">
        <w:rPr>
          <w:rFonts w:ascii="Verdana" w:eastAsia="Times New Roman" w:hAnsi="Verdana" w:cs="Times New Roman"/>
          <w:b/>
          <w:color w:val="002060"/>
          <w:sz w:val="20"/>
          <w:szCs w:val="20"/>
        </w:rPr>
        <w:t xml:space="preserve"> New Clinical Vaccinology Course</w:t>
      </w:r>
      <w:r w:rsidRPr="00863309">
        <w:rPr>
          <w:rFonts w:ascii="Verdana" w:hAnsi="Verdana"/>
          <w:color w:val="002060"/>
          <w:sz w:val="20"/>
          <w:szCs w:val="20"/>
        </w:rPr>
        <w:t>—</w:t>
      </w:r>
      <w:r w:rsidRPr="00863309">
        <w:rPr>
          <w:rFonts w:ascii="Verdana" w:eastAsia="Times New Roman" w:hAnsi="Verdana" w:cs="Times New Roman"/>
          <w:color w:val="002060"/>
          <w:sz w:val="20"/>
          <w:szCs w:val="20"/>
        </w:rPr>
        <w:t xml:space="preserve">CDC and seven other national organizations </w:t>
      </w:r>
      <w:r>
        <w:rPr>
          <w:rFonts w:ascii="Verdana" w:eastAsia="Times New Roman" w:hAnsi="Verdana" w:cs="Times New Roman"/>
          <w:color w:val="002060"/>
          <w:sz w:val="20"/>
          <w:szCs w:val="20"/>
        </w:rPr>
        <w:t>collaborated</w:t>
      </w:r>
      <w:r w:rsidRPr="00863309">
        <w:rPr>
          <w:rFonts w:ascii="Verdana" w:eastAsia="Times New Roman" w:hAnsi="Verdana" w:cs="Times New Roman"/>
          <w:color w:val="002060"/>
          <w:sz w:val="20"/>
          <w:szCs w:val="20"/>
        </w:rPr>
        <w:t xml:space="preserve"> with the National Foundatio</w:t>
      </w:r>
      <w:r w:rsidR="00B71033">
        <w:rPr>
          <w:rFonts w:ascii="Verdana" w:eastAsia="Times New Roman" w:hAnsi="Verdana" w:cs="Times New Roman"/>
          <w:color w:val="002060"/>
          <w:sz w:val="20"/>
          <w:szCs w:val="20"/>
        </w:rPr>
        <w:t>n for Infectious Diseases</w:t>
      </w:r>
      <w:r w:rsidRPr="00863309">
        <w:rPr>
          <w:rFonts w:ascii="Verdana" w:eastAsia="Times New Roman" w:hAnsi="Verdana" w:cs="Times New Roman"/>
          <w:color w:val="002060"/>
          <w:sz w:val="20"/>
          <w:szCs w:val="20"/>
        </w:rPr>
        <w:t xml:space="preserve">, the Emory University School of Medicine, and the Emory Vaccine Center </w:t>
      </w:r>
      <w:r>
        <w:rPr>
          <w:rFonts w:ascii="Verdana" w:eastAsia="Times New Roman" w:hAnsi="Verdana" w:cs="Times New Roman"/>
          <w:color w:val="002060"/>
          <w:sz w:val="20"/>
          <w:szCs w:val="20"/>
        </w:rPr>
        <w:t>to sponsor</w:t>
      </w:r>
      <w:r w:rsidRPr="00863309">
        <w:rPr>
          <w:rFonts w:ascii="Verdana" w:eastAsia="Times New Roman" w:hAnsi="Verdana" w:cs="Times New Roman"/>
          <w:color w:val="002060"/>
          <w:sz w:val="20"/>
          <w:szCs w:val="20"/>
        </w:rPr>
        <w:t xml:space="preserve"> a </w:t>
      </w:r>
      <w:hyperlink r:id="rId17" w:history="1">
        <w:r w:rsidRPr="006C48CF">
          <w:rPr>
            <w:rStyle w:val="Hyperlink"/>
            <w:rFonts w:ascii="Verdana" w:eastAsia="Times New Roman" w:hAnsi="Verdana" w:cs="Times New Roman"/>
            <w:sz w:val="20"/>
            <w:szCs w:val="20"/>
          </w:rPr>
          <w:t>Clinical Vaccinology Course</w:t>
        </w:r>
      </w:hyperlink>
      <w:r w:rsidRPr="00863309">
        <w:rPr>
          <w:rFonts w:ascii="Verdana" w:eastAsia="Times New Roman" w:hAnsi="Verdana" w:cs="Times New Roman"/>
          <w:color w:val="002060"/>
          <w:sz w:val="20"/>
          <w:szCs w:val="20"/>
        </w:rPr>
        <w:t xml:space="preserve"> on</w:t>
      </w:r>
      <w:r>
        <w:rPr>
          <w:rFonts w:ascii="Verdana" w:eastAsia="Times New Roman" w:hAnsi="Verdana" w:cs="Times New Roman"/>
          <w:color w:val="002060"/>
          <w:sz w:val="20"/>
          <w:szCs w:val="20"/>
        </w:rPr>
        <w:t xml:space="preserve"> March 4-6</w:t>
      </w:r>
      <w:r w:rsidRPr="00863309">
        <w:rPr>
          <w:rFonts w:ascii="Verdana" w:eastAsia="Times New Roman" w:hAnsi="Verdana" w:cs="Times New Roman"/>
          <w:color w:val="002060"/>
          <w:sz w:val="20"/>
          <w:szCs w:val="20"/>
        </w:rPr>
        <w:t>. Through lectures and interactive case presentations, the course focus</w:t>
      </w:r>
      <w:r>
        <w:rPr>
          <w:rFonts w:ascii="Verdana" w:eastAsia="Times New Roman" w:hAnsi="Verdana" w:cs="Times New Roman"/>
          <w:color w:val="002060"/>
          <w:sz w:val="20"/>
          <w:szCs w:val="20"/>
        </w:rPr>
        <w:t>ed</w:t>
      </w:r>
      <w:r w:rsidRPr="00863309">
        <w:rPr>
          <w:rFonts w:ascii="Verdana" w:eastAsia="Times New Roman" w:hAnsi="Verdana" w:cs="Times New Roman"/>
          <w:color w:val="002060"/>
          <w:sz w:val="20"/>
          <w:szCs w:val="20"/>
        </w:rPr>
        <w:t xml:space="preserve"> on new developments and concerns related to the use of vaccines in pediatric, adolescent, and adult populations. </w:t>
      </w:r>
    </w:p>
    <w:p w:rsidR="00D83FB5" w:rsidRPr="00863309" w:rsidRDefault="00D83FB5" w:rsidP="00D83FB5">
      <w:pPr>
        <w:pStyle w:val="Default"/>
        <w:spacing w:line="276" w:lineRule="auto"/>
        <w:rPr>
          <w:rFonts w:ascii="Verdana" w:hAnsi="Verdana"/>
          <w:color w:val="002060"/>
          <w:sz w:val="20"/>
          <w:szCs w:val="20"/>
        </w:rPr>
      </w:pPr>
    </w:p>
    <w:p w:rsidR="004831F7" w:rsidRPr="002A66C7" w:rsidRDefault="003D35DF" w:rsidP="004831F7">
      <w:pPr>
        <w:pBdr>
          <w:top w:val="single" w:sz="8" w:space="1" w:color="E36C0A" w:themeColor="accent6" w:themeShade="BF"/>
          <w:left w:val="single" w:sz="8" w:space="4" w:color="E36C0A" w:themeColor="accent6" w:themeShade="BF"/>
          <w:bottom w:val="single" w:sz="8" w:space="1" w:color="E36C0A" w:themeColor="accent6" w:themeShade="BF"/>
          <w:right w:val="single" w:sz="8" w:space="4" w:color="E36C0A" w:themeColor="accent6" w:themeShade="BF"/>
        </w:pBdr>
        <w:shd w:val="clear" w:color="auto" w:fill="0F243E" w:themeFill="text2" w:themeFillShade="80"/>
        <w:rPr>
          <w:rFonts w:ascii="Verdana" w:hAnsi="Verdana" w:cs="Arial"/>
          <w:b/>
          <w:smallCaps/>
          <w:color w:val="FFFFFF" w:themeColor="background1"/>
          <w:sz w:val="20"/>
          <w:szCs w:val="20"/>
        </w:rPr>
      </w:pPr>
      <w:r w:rsidRPr="002A66C7">
        <w:rPr>
          <w:rFonts w:ascii="Verdana" w:hAnsi="Verdana" w:cs="Arial"/>
          <w:b/>
          <w:smallCaps/>
          <w:color w:val="FFFFFF" w:themeColor="background1"/>
          <w:sz w:val="20"/>
          <w:szCs w:val="20"/>
        </w:rPr>
        <w:t>In the News</w:t>
      </w:r>
    </w:p>
    <w:p w:rsidR="00D652A7" w:rsidRPr="00863309" w:rsidRDefault="00D652A7" w:rsidP="00D652A7">
      <w:pPr>
        <w:spacing w:after="0"/>
        <w:rPr>
          <w:rFonts w:ascii="Verdana" w:hAnsi="Verdana" w:cs="Arial"/>
          <w:sz w:val="20"/>
          <w:szCs w:val="20"/>
        </w:rPr>
      </w:pPr>
      <w:r w:rsidRPr="00863309">
        <w:rPr>
          <w:rFonts w:ascii="Verdana" w:hAnsi="Verdana" w:cs="Arial"/>
          <w:b/>
          <w:bCs/>
          <w:color w:val="002060"/>
          <w:kern w:val="36"/>
          <w:sz w:val="20"/>
          <w:szCs w:val="20"/>
        </w:rPr>
        <w:t>CDC Director Talks about the Nation's Biggest Winnable Health Battles</w:t>
      </w:r>
      <w:r w:rsidRPr="00863309">
        <w:rPr>
          <w:rFonts w:ascii="Verdana" w:hAnsi="Verdana"/>
          <w:color w:val="002060"/>
          <w:sz w:val="20"/>
          <w:szCs w:val="20"/>
        </w:rPr>
        <w:t>—</w:t>
      </w:r>
      <w:r w:rsidRPr="00863309">
        <w:rPr>
          <w:rFonts w:ascii="Verdana" w:hAnsi="Verdana" w:cs="Arial"/>
          <w:color w:val="002060"/>
          <w:sz w:val="20"/>
          <w:szCs w:val="20"/>
        </w:rPr>
        <w:t xml:space="preserve">CDC continues to focus on “winnable battles” as an important agency initiative to impact the leading causes of death and disability with known, scalable, and effective strategies and interventions. The current domestic priorities include healthcare-associated infections; HIV; motor vehicle injuries; obesity, nutrition, physical activity and food safety; teen pregnancy; and tobacco. </w:t>
      </w:r>
      <w:r w:rsidRPr="00863309">
        <w:rPr>
          <w:rFonts w:ascii="Verdana" w:eastAsia="Times New Roman" w:hAnsi="Verdana" w:cs="Arial"/>
          <w:color w:val="002060"/>
          <w:sz w:val="20"/>
          <w:szCs w:val="20"/>
        </w:rPr>
        <w:t xml:space="preserve">Recently, </w:t>
      </w:r>
      <w:r w:rsidRPr="00863309">
        <w:rPr>
          <w:rFonts w:ascii="Verdana" w:hAnsi="Verdana" w:cs="Arial"/>
          <w:color w:val="002060"/>
          <w:sz w:val="20"/>
          <w:szCs w:val="20"/>
        </w:rPr>
        <w:t xml:space="preserve">Dr. Frieden discussed winnable battles on Medscape One-on-One with its host </w:t>
      </w:r>
      <w:r w:rsidRPr="00863309">
        <w:rPr>
          <w:rFonts w:ascii="Verdana" w:eastAsia="Times New Roman" w:hAnsi="Verdana" w:cs="Arial"/>
          <w:color w:val="002060"/>
          <w:sz w:val="20"/>
          <w:szCs w:val="20"/>
        </w:rPr>
        <w:t xml:space="preserve">Eli Adashi, professor of Medical Science at Brown University. When asked his prediction of where public health will be in 2015, </w:t>
      </w:r>
      <w:r>
        <w:rPr>
          <w:rFonts w:ascii="Verdana" w:eastAsia="Times New Roman" w:hAnsi="Verdana" w:cs="Arial"/>
          <w:color w:val="002060"/>
          <w:sz w:val="20"/>
          <w:szCs w:val="20"/>
        </w:rPr>
        <w:t>Dr. Frieden</w:t>
      </w:r>
      <w:r w:rsidRPr="00863309">
        <w:rPr>
          <w:rFonts w:ascii="Verdana" w:eastAsia="Times New Roman" w:hAnsi="Verdana" w:cs="Arial"/>
          <w:color w:val="002060"/>
          <w:sz w:val="20"/>
          <w:szCs w:val="20"/>
        </w:rPr>
        <w:t xml:space="preserve"> stated: “</w:t>
      </w:r>
      <w:r w:rsidRPr="00863309">
        <w:rPr>
          <w:rFonts w:ascii="Verdana" w:hAnsi="Verdana" w:cs="Arial"/>
          <w:color w:val="002060"/>
          <w:sz w:val="20"/>
          <w:szCs w:val="20"/>
        </w:rPr>
        <w:t xml:space="preserve">I'm optimistic that we're going to be in a much better place on prevention. We're going to have a more widespread recognition that prevention saves lives and saves money. We'll have fewer smokers. We'll have examples from communities around the United States of places that have reversed at least childhood obesity. We'll have a big decrease in infections associated with the healthcare setting. We're going to have prevention on a standard footing, so that we understand that prevention is a core component of our health system.” </w:t>
      </w:r>
      <w:r w:rsidRPr="00863309">
        <w:rPr>
          <w:rFonts w:ascii="Verdana" w:hAnsi="Verdana"/>
          <w:color w:val="002060"/>
          <w:sz w:val="20"/>
          <w:szCs w:val="20"/>
        </w:rPr>
        <w:t>(</w:t>
      </w:r>
      <w:hyperlink r:id="rId18" w:history="1">
        <w:r w:rsidRPr="00863309">
          <w:rPr>
            <w:rStyle w:val="Hyperlink"/>
            <w:rFonts w:ascii="Verdana" w:hAnsi="Verdana"/>
            <w:color w:val="0000FF"/>
            <w:sz w:val="20"/>
            <w:szCs w:val="20"/>
          </w:rPr>
          <w:t>Medscape video</w:t>
        </w:r>
      </w:hyperlink>
      <w:r w:rsidRPr="00863309">
        <w:rPr>
          <w:rFonts w:ascii="Verdana" w:hAnsi="Verdana"/>
          <w:color w:val="002060"/>
          <w:sz w:val="20"/>
          <w:szCs w:val="20"/>
        </w:rPr>
        <w:t xml:space="preserve">; </w:t>
      </w:r>
      <w:hyperlink r:id="rId19" w:history="1">
        <w:r w:rsidRPr="00863309">
          <w:rPr>
            <w:rStyle w:val="Hyperlink"/>
            <w:rFonts w:ascii="Verdana" w:hAnsi="Verdana"/>
            <w:sz w:val="20"/>
            <w:szCs w:val="20"/>
          </w:rPr>
          <w:t>CDC Winnable Battle Overview</w:t>
        </w:r>
      </w:hyperlink>
      <w:r w:rsidRPr="00863309">
        <w:rPr>
          <w:rFonts w:ascii="Verdana" w:hAnsi="Verdana"/>
          <w:color w:val="002060"/>
          <w:sz w:val="20"/>
          <w:szCs w:val="20"/>
        </w:rPr>
        <w:t xml:space="preserve">) </w:t>
      </w:r>
    </w:p>
    <w:p w:rsidR="00D652A7" w:rsidRPr="00863309" w:rsidRDefault="00D652A7" w:rsidP="00D652A7">
      <w:pPr>
        <w:spacing w:after="0" w:line="240" w:lineRule="auto"/>
        <w:rPr>
          <w:rFonts w:ascii="Verdana" w:eastAsia="Times New Roman" w:hAnsi="Verdana" w:cs="Arial"/>
          <w:i/>
          <w:iCs/>
          <w:color w:val="333333"/>
          <w:sz w:val="20"/>
          <w:szCs w:val="20"/>
        </w:rPr>
      </w:pPr>
    </w:p>
    <w:p w:rsidR="00D652A7" w:rsidRPr="00863309" w:rsidRDefault="00D652A7" w:rsidP="00D652A7">
      <w:pPr>
        <w:pStyle w:val="PlainText"/>
        <w:spacing w:line="276" w:lineRule="auto"/>
        <w:rPr>
          <w:rFonts w:ascii="Verdana" w:eastAsia="MS Mincho" w:hAnsi="Verdana"/>
          <w:color w:val="002060"/>
        </w:rPr>
      </w:pPr>
      <w:r w:rsidRPr="00863309">
        <w:rPr>
          <w:rFonts w:ascii="Verdana" w:eastAsia="MS Mincho" w:hAnsi="Verdana"/>
          <w:b/>
          <w:color w:val="002060"/>
        </w:rPr>
        <w:t>CDC on the Big Screen</w:t>
      </w:r>
      <w:r w:rsidRPr="00863309">
        <w:rPr>
          <w:rFonts w:ascii="Verdana" w:hAnsi="Verdana"/>
          <w:color w:val="002060"/>
        </w:rPr>
        <w:t>—</w:t>
      </w:r>
      <w:r w:rsidRPr="00863309">
        <w:rPr>
          <w:rFonts w:ascii="Verdana" w:eastAsia="MS Mincho" w:hAnsi="Verdana"/>
          <w:color w:val="002060"/>
        </w:rPr>
        <w:t xml:space="preserve">CDC is starring in a new film with Matt Damon, Jude Law, Kate Winslet, Gwyneth Paltrow and Laurence Fishburne. </w:t>
      </w:r>
      <w:r w:rsidRPr="00863309">
        <w:rPr>
          <w:rFonts w:ascii="Verdana" w:hAnsi="Verdana" w:cs="Arial"/>
          <w:i/>
          <w:iCs/>
          <w:color w:val="002060"/>
        </w:rPr>
        <w:t>Contagion,</w:t>
      </w:r>
      <w:r w:rsidRPr="00863309">
        <w:rPr>
          <w:rFonts w:ascii="Verdana" w:hAnsi="Verdana" w:cs="Arial"/>
          <w:color w:val="002060"/>
        </w:rPr>
        <w:t xml:space="preserve"> due to hit the silver screen in 2011, is an action-thriller based on the global outbreak of a deadly viral disease and an international team of doctors contracted by CDC to deal with the crisis.</w:t>
      </w:r>
      <w:r w:rsidRPr="00863309">
        <w:rPr>
          <w:rFonts w:ascii="Verdana" w:eastAsia="MS Mincho" w:hAnsi="Verdana"/>
          <w:color w:val="002060"/>
        </w:rPr>
        <w:t xml:space="preserve"> The movie is billed as a bio-med drama, where a team of doctors must race to find a cure for a deadly epidemic. (</w:t>
      </w:r>
      <w:hyperlink r:id="rId20" w:history="1">
        <w:r w:rsidRPr="00863309">
          <w:rPr>
            <w:rStyle w:val="Hyperlink"/>
            <w:rFonts w:ascii="Verdana" w:eastAsia="MS Mincho" w:hAnsi="Verdana"/>
            <w:color w:val="0000FF"/>
          </w:rPr>
          <w:t>Atlanta Journal Constitution Jan 6</w:t>
        </w:r>
      </w:hyperlink>
      <w:r w:rsidRPr="00863309">
        <w:rPr>
          <w:rFonts w:ascii="Verdana" w:eastAsia="MS Mincho" w:hAnsi="Verdana"/>
          <w:color w:val="002060"/>
        </w:rPr>
        <w:t xml:space="preserve">) </w:t>
      </w:r>
    </w:p>
    <w:p w:rsidR="00B728DE" w:rsidRPr="00863309" w:rsidRDefault="00B728DE" w:rsidP="0076277F">
      <w:pPr>
        <w:pStyle w:val="PlainText"/>
        <w:rPr>
          <w:rFonts w:ascii="Verdana" w:hAnsi="Verdana" w:cs="Arial"/>
          <w:color w:val="002060"/>
        </w:rPr>
      </w:pPr>
    </w:p>
    <w:p w:rsidR="003D35DF" w:rsidRPr="002A66C7" w:rsidRDefault="003D35DF" w:rsidP="004831F7">
      <w:pPr>
        <w:pBdr>
          <w:top w:val="single" w:sz="8" w:space="1" w:color="E36C0A" w:themeColor="accent6" w:themeShade="BF"/>
          <w:left w:val="single" w:sz="8" w:space="4" w:color="E36C0A" w:themeColor="accent6" w:themeShade="BF"/>
          <w:bottom w:val="single" w:sz="8" w:space="1" w:color="E36C0A" w:themeColor="accent6" w:themeShade="BF"/>
          <w:right w:val="single" w:sz="8" w:space="4" w:color="E36C0A" w:themeColor="accent6" w:themeShade="BF"/>
        </w:pBdr>
        <w:shd w:val="clear" w:color="auto" w:fill="0F243E" w:themeFill="text2" w:themeFillShade="80"/>
        <w:rPr>
          <w:rFonts w:ascii="Verdana" w:hAnsi="Verdana" w:cs="Arial"/>
          <w:b/>
          <w:smallCaps/>
          <w:color w:val="FFFFFF" w:themeColor="background1"/>
          <w:sz w:val="20"/>
          <w:szCs w:val="20"/>
        </w:rPr>
      </w:pPr>
      <w:r w:rsidRPr="002A66C7">
        <w:rPr>
          <w:rFonts w:ascii="Verdana" w:hAnsi="Verdana" w:cs="Arial"/>
          <w:b/>
          <w:smallCaps/>
          <w:color w:val="FFFFFF" w:themeColor="background1"/>
          <w:sz w:val="20"/>
          <w:szCs w:val="20"/>
        </w:rPr>
        <w:t>Program Updates</w:t>
      </w:r>
    </w:p>
    <w:p w:rsidR="00D652A7" w:rsidRPr="00863309" w:rsidRDefault="00D652A7" w:rsidP="00D652A7">
      <w:pPr>
        <w:spacing w:before="30" w:after="180"/>
        <w:rPr>
          <w:rFonts w:ascii="Verdana" w:hAnsi="Verdana"/>
          <w:color w:val="002060"/>
          <w:sz w:val="20"/>
          <w:szCs w:val="20"/>
        </w:rPr>
      </w:pPr>
      <w:r w:rsidRPr="00863309">
        <w:rPr>
          <w:rFonts w:ascii="Verdana" w:hAnsi="Verdana" w:cs="Myriad Pro Light"/>
          <w:b/>
          <w:bCs/>
          <w:color w:val="002060"/>
          <w:sz w:val="20"/>
          <w:szCs w:val="20"/>
        </w:rPr>
        <w:t>Share Your Injury Prevention Success Story</w:t>
      </w:r>
      <w:r w:rsidRPr="00863309">
        <w:rPr>
          <w:rFonts w:ascii="Verdana" w:hAnsi="Verdana"/>
          <w:color w:val="002060"/>
          <w:sz w:val="20"/>
          <w:szCs w:val="20"/>
        </w:rPr>
        <w:t>—</w:t>
      </w:r>
      <w:r w:rsidRPr="00863309">
        <w:rPr>
          <w:rFonts w:ascii="Verdana" w:hAnsi="Verdana" w:cs="Adobe Garamond Pro"/>
          <w:color w:val="002060"/>
          <w:sz w:val="20"/>
          <w:szCs w:val="20"/>
        </w:rPr>
        <w:t>The Injury Center has developed a</w:t>
      </w:r>
      <w:r w:rsidRPr="00863309">
        <w:rPr>
          <w:rFonts w:ascii="Verdana" w:hAnsi="Verdana" w:cs="Adobe Garamond Pro"/>
          <w:color w:val="000000"/>
          <w:sz w:val="20"/>
          <w:szCs w:val="20"/>
        </w:rPr>
        <w:t xml:space="preserve"> </w:t>
      </w:r>
      <w:hyperlink r:id="rId21" w:history="1">
        <w:r w:rsidRPr="00863309">
          <w:rPr>
            <w:rStyle w:val="Hyperlink"/>
            <w:rFonts w:ascii="Verdana" w:hAnsi="Verdana" w:cs="Adobe Garamond Pro"/>
            <w:sz w:val="20"/>
            <w:szCs w:val="20"/>
          </w:rPr>
          <w:t>Success Stories Portal</w:t>
        </w:r>
      </w:hyperlink>
      <w:r w:rsidRPr="00863309">
        <w:rPr>
          <w:rFonts w:ascii="Verdana" w:hAnsi="Verdana" w:cs="Adobe Garamond Pro"/>
          <w:color w:val="002060"/>
          <w:sz w:val="20"/>
          <w:szCs w:val="20"/>
        </w:rPr>
        <w:t xml:space="preserve">, which is an online tool and growing collection of real stories. </w:t>
      </w:r>
      <w:r w:rsidRPr="00863309">
        <w:rPr>
          <w:rFonts w:ascii="Verdana" w:hAnsi="Verdana"/>
          <w:color w:val="002060"/>
          <w:sz w:val="20"/>
          <w:szCs w:val="20"/>
        </w:rPr>
        <w:t xml:space="preserve">The Portal, an innovative resource accessible to CDC grantees as well as the public, is a collection of stories detailing the work supported by CDC’s Injury Center </w:t>
      </w:r>
      <w:r>
        <w:rPr>
          <w:rFonts w:ascii="Verdana" w:hAnsi="Verdana"/>
          <w:color w:val="002060"/>
          <w:sz w:val="20"/>
          <w:szCs w:val="20"/>
        </w:rPr>
        <w:t xml:space="preserve">that </w:t>
      </w:r>
      <w:r w:rsidRPr="00863309">
        <w:rPr>
          <w:rFonts w:ascii="Verdana" w:hAnsi="Verdana"/>
          <w:color w:val="002060"/>
          <w:sz w:val="20"/>
          <w:szCs w:val="20"/>
        </w:rPr>
        <w:t>illustrat</w:t>
      </w:r>
      <w:r>
        <w:rPr>
          <w:rFonts w:ascii="Verdana" w:hAnsi="Verdana"/>
          <w:color w:val="002060"/>
          <w:sz w:val="20"/>
          <w:szCs w:val="20"/>
        </w:rPr>
        <w:t>es</w:t>
      </w:r>
      <w:r w:rsidRPr="00863309">
        <w:rPr>
          <w:rFonts w:ascii="Verdana" w:hAnsi="Verdana"/>
          <w:color w:val="002060"/>
          <w:sz w:val="20"/>
          <w:szCs w:val="20"/>
        </w:rPr>
        <w:t xml:space="preserve"> the real world impact of injury and violence prevention programs and research. </w:t>
      </w:r>
    </w:p>
    <w:p w:rsidR="00D652A7" w:rsidRPr="00863309" w:rsidRDefault="00D652A7" w:rsidP="00D652A7">
      <w:pPr>
        <w:pStyle w:val="NormalWeb"/>
        <w:spacing w:line="276" w:lineRule="auto"/>
        <w:rPr>
          <w:rFonts w:ascii="Verdana" w:hAnsi="Verdana"/>
          <w:color w:val="002060"/>
          <w:sz w:val="20"/>
          <w:szCs w:val="20"/>
        </w:rPr>
      </w:pPr>
      <w:r w:rsidRPr="00863309">
        <w:rPr>
          <w:rFonts w:ascii="Verdana" w:hAnsi="Verdana"/>
          <w:b/>
          <w:color w:val="002060"/>
          <w:spacing w:val="15"/>
          <w:sz w:val="20"/>
          <w:szCs w:val="20"/>
        </w:rPr>
        <w:t xml:space="preserve">CDC Workshop Helps Prevent Mother–to–Child Transmission </w:t>
      </w:r>
      <w:r>
        <w:rPr>
          <w:rFonts w:ascii="Verdana" w:hAnsi="Verdana"/>
          <w:b/>
          <w:color w:val="002060"/>
          <w:spacing w:val="15"/>
          <w:sz w:val="20"/>
          <w:szCs w:val="20"/>
        </w:rPr>
        <w:t xml:space="preserve">(PMTCT) </w:t>
      </w:r>
      <w:r w:rsidRPr="00863309">
        <w:rPr>
          <w:rFonts w:ascii="Verdana" w:hAnsi="Verdana"/>
          <w:b/>
          <w:color w:val="002060"/>
          <w:spacing w:val="15"/>
          <w:sz w:val="20"/>
          <w:szCs w:val="20"/>
        </w:rPr>
        <w:t>of HIV in Ethiopia</w:t>
      </w:r>
      <w:r w:rsidRPr="00863309">
        <w:rPr>
          <w:rFonts w:ascii="Verdana" w:hAnsi="Verdana"/>
          <w:color w:val="002060"/>
          <w:sz w:val="20"/>
          <w:szCs w:val="20"/>
        </w:rPr>
        <w:t>—Ethiopia has one of the world′s lowest coverage rates for PMTCT services. To improve low PMTCT utilization, Ethiopian graduates of CDC′s Management for International Public Health course and other stakeholders developed plans for a PMTCT Process Improvement (PI) pilot project in five of the 18 zones in Ethiopia′s Oromia region, with the assistance from CDC′s Sustainable Management Development Program</w:t>
      </w:r>
      <w:r>
        <w:rPr>
          <w:rFonts w:ascii="Verdana" w:hAnsi="Verdana"/>
          <w:color w:val="002060"/>
          <w:sz w:val="20"/>
          <w:szCs w:val="20"/>
        </w:rPr>
        <w:t xml:space="preserve"> staff</w:t>
      </w:r>
      <w:r w:rsidRPr="00863309">
        <w:rPr>
          <w:rFonts w:ascii="Verdana" w:hAnsi="Verdana"/>
          <w:color w:val="002060"/>
          <w:sz w:val="20"/>
          <w:szCs w:val="20"/>
        </w:rPr>
        <w:t>.  In 2009, two cadres</w:t>
      </w:r>
      <w:r>
        <w:rPr>
          <w:rFonts w:ascii="Verdana" w:hAnsi="Verdana"/>
          <w:color w:val="002060"/>
          <w:sz w:val="20"/>
          <w:szCs w:val="20"/>
        </w:rPr>
        <w:t>,</w:t>
      </w:r>
      <w:r w:rsidRPr="00863309">
        <w:rPr>
          <w:rFonts w:ascii="Verdana" w:hAnsi="Verdana"/>
          <w:color w:val="002060"/>
          <w:sz w:val="20"/>
          <w:szCs w:val="20"/>
        </w:rPr>
        <w:t xml:space="preserve"> totaling 59 participants from 14 facilities and zonal health offices attended a five–day PI workshop.  Later, the participants worked in teams to complete 14 projects targeting problems pertaining to PMTCT work processes at their worksites, with mentoring from the course instructors.  </w:t>
      </w:r>
    </w:p>
    <w:p w:rsidR="00D652A7" w:rsidRPr="00863309" w:rsidRDefault="00D652A7" w:rsidP="00D652A7">
      <w:pPr>
        <w:pStyle w:val="NormalWeb"/>
        <w:spacing w:before="0" w:beforeAutospacing="0" w:after="0" w:afterAutospacing="0" w:line="276" w:lineRule="auto"/>
        <w:rPr>
          <w:rFonts w:ascii="Verdana" w:hAnsi="Verdana"/>
          <w:bCs/>
          <w:color w:val="002060"/>
          <w:sz w:val="20"/>
          <w:szCs w:val="20"/>
        </w:rPr>
      </w:pPr>
      <w:r w:rsidRPr="00863309">
        <w:rPr>
          <w:rFonts w:ascii="Verdana" w:hAnsi="Verdana"/>
          <w:bCs/>
          <w:color w:val="002060"/>
          <w:sz w:val="20"/>
          <w:szCs w:val="20"/>
        </w:rPr>
        <w:t>Eleven of the 14 facility teams reporting at subsequent review meetings described marked improvements, including increasing the percentage of:</w:t>
      </w:r>
    </w:p>
    <w:p w:rsidR="00D652A7" w:rsidRPr="00863309" w:rsidRDefault="00D652A7" w:rsidP="00D652A7">
      <w:pPr>
        <w:pStyle w:val="NormalWeb"/>
        <w:numPr>
          <w:ilvl w:val="0"/>
          <w:numId w:val="19"/>
        </w:numPr>
        <w:spacing w:before="0" w:beforeAutospacing="0" w:after="0" w:afterAutospacing="0" w:line="276" w:lineRule="auto"/>
        <w:rPr>
          <w:rFonts w:ascii="Verdana" w:hAnsi="Verdana"/>
          <w:color w:val="002060"/>
          <w:sz w:val="20"/>
          <w:szCs w:val="20"/>
        </w:rPr>
      </w:pPr>
      <w:r w:rsidRPr="00863309">
        <w:rPr>
          <w:rFonts w:ascii="Verdana" w:hAnsi="Verdana"/>
          <w:bCs/>
          <w:color w:val="002060"/>
          <w:sz w:val="20"/>
          <w:szCs w:val="20"/>
        </w:rPr>
        <w:lastRenderedPageBreak/>
        <w:t>Hospital deliveries of HIV–positive women who had come for antenatal services from 59% to 85%</w:t>
      </w:r>
    </w:p>
    <w:p w:rsidR="00D652A7" w:rsidRPr="00863309" w:rsidRDefault="00D652A7" w:rsidP="00D652A7">
      <w:pPr>
        <w:pStyle w:val="NormalWeb"/>
        <w:numPr>
          <w:ilvl w:val="0"/>
          <w:numId w:val="19"/>
        </w:numPr>
        <w:spacing w:line="276" w:lineRule="auto"/>
        <w:rPr>
          <w:rFonts w:ascii="Verdana" w:hAnsi="Verdana"/>
          <w:color w:val="002060"/>
          <w:sz w:val="20"/>
          <w:szCs w:val="20"/>
        </w:rPr>
      </w:pPr>
      <w:r w:rsidRPr="00863309">
        <w:rPr>
          <w:rFonts w:ascii="Verdana" w:hAnsi="Verdana"/>
          <w:bCs/>
          <w:color w:val="002060"/>
          <w:sz w:val="20"/>
          <w:szCs w:val="20"/>
        </w:rPr>
        <w:t>HIV–positive women having their CD4 (T–Cell) counts tested from 42% to 90%</w:t>
      </w:r>
    </w:p>
    <w:p w:rsidR="00D652A7" w:rsidRPr="00863309" w:rsidRDefault="00D652A7" w:rsidP="00D652A7">
      <w:pPr>
        <w:pStyle w:val="NormalWeb"/>
        <w:numPr>
          <w:ilvl w:val="0"/>
          <w:numId w:val="19"/>
        </w:numPr>
        <w:spacing w:line="276" w:lineRule="auto"/>
        <w:rPr>
          <w:rFonts w:ascii="Verdana" w:hAnsi="Verdana"/>
          <w:color w:val="002060"/>
          <w:sz w:val="20"/>
          <w:szCs w:val="20"/>
        </w:rPr>
      </w:pPr>
      <w:r w:rsidRPr="00863309">
        <w:rPr>
          <w:rFonts w:ascii="Verdana" w:hAnsi="Verdana"/>
          <w:bCs/>
          <w:color w:val="002060"/>
          <w:sz w:val="20"/>
          <w:szCs w:val="20"/>
        </w:rPr>
        <w:t>Pregnant women′s partners tested for HIV/AIDS from 13% to 51% in one facility and from 13% to 98% in another</w:t>
      </w:r>
    </w:p>
    <w:p w:rsidR="00D652A7" w:rsidRPr="00863309" w:rsidRDefault="00D652A7" w:rsidP="00D652A7">
      <w:pPr>
        <w:pStyle w:val="NormalWeb"/>
        <w:numPr>
          <w:ilvl w:val="0"/>
          <w:numId w:val="19"/>
        </w:numPr>
        <w:spacing w:line="276" w:lineRule="auto"/>
        <w:rPr>
          <w:rFonts w:ascii="Verdana" w:hAnsi="Verdana"/>
          <w:color w:val="002060"/>
          <w:sz w:val="20"/>
          <w:szCs w:val="20"/>
        </w:rPr>
      </w:pPr>
      <w:r w:rsidRPr="00863309">
        <w:rPr>
          <w:rFonts w:ascii="Verdana" w:hAnsi="Verdana"/>
          <w:bCs/>
          <w:color w:val="002060"/>
          <w:sz w:val="20"/>
          <w:szCs w:val="20"/>
        </w:rPr>
        <w:t xml:space="preserve">HIV–exposed infants enrolled in </w:t>
      </w:r>
      <w:r w:rsidRPr="00D14F06">
        <w:rPr>
          <w:rFonts w:ascii="Verdana" w:hAnsi="Verdana" w:cs="Arial"/>
          <w:color w:val="002060"/>
          <w:sz w:val="20"/>
          <w:szCs w:val="20"/>
        </w:rPr>
        <w:t xml:space="preserve">antiretroviral therapy </w:t>
      </w:r>
      <w:r w:rsidRPr="00D14F06">
        <w:rPr>
          <w:rFonts w:ascii="Verdana" w:hAnsi="Verdana"/>
          <w:bCs/>
          <w:color w:val="002060"/>
          <w:sz w:val="20"/>
          <w:szCs w:val="20"/>
        </w:rPr>
        <w:t>from</w:t>
      </w:r>
      <w:r w:rsidRPr="00863309">
        <w:rPr>
          <w:rFonts w:ascii="Verdana" w:hAnsi="Verdana"/>
          <w:bCs/>
          <w:color w:val="002060"/>
          <w:sz w:val="20"/>
          <w:szCs w:val="20"/>
        </w:rPr>
        <w:t xml:space="preserve"> 13% to 98%</w:t>
      </w:r>
    </w:p>
    <w:p w:rsidR="00D652A7" w:rsidRPr="00863309" w:rsidRDefault="00D652A7" w:rsidP="00D652A7">
      <w:pPr>
        <w:pStyle w:val="NormalWeb"/>
        <w:numPr>
          <w:ilvl w:val="0"/>
          <w:numId w:val="19"/>
        </w:numPr>
        <w:spacing w:line="276" w:lineRule="auto"/>
        <w:rPr>
          <w:rFonts w:ascii="Verdana" w:hAnsi="Verdana"/>
          <w:color w:val="002060"/>
          <w:sz w:val="20"/>
          <w:szCs w:val="20"/>
        </w:rPr>
      </w:pPr>
      <w:r w:rsidRPr="00863309">
        <w:rPr>
          <w:rFonts w:ascii="Verdana" w:hAnsi="Verdana"/>
          <w:bCs/>
          <w:color w:val="002060"/>
          <w:sz w:val="20"/>
          <w:szCs w:val="20"/>
        </w:rPr>
        <w:t>HIV–positive pregnant women who had come for antenatal care who took prophylaxis from 20% to 81%</w:t>
      </w:r>
    </w:p>
    <w:p w:rsidR="00D652A7" w:rsidRPr="00863309" w:rsidRDefault="00D652A7" w:rsidP="00D652A7">
      <w:pPr>
        <w:spacing w:after="180"/>
        <w:rPr>
          <w:rFonts w:ascii="Verdana" w:eastAsia="Times New Roman" w:hAnsi="Verdana" w:cs="Times New Roman"/>
          <w:color w:val="002060"/>
          <w:sz w:val="20"/>
          <w:szCs w:val="20"/>
        </w:rPr>
      </w:pPr>
      <w:r w:rsidRPr="00863309">
        <w:rPr>
          <w:rFonts w:ascii="Verdana" w:eastAsia="Times New Roman" w:hAnsi="Verdana" w:cs="Times New Roman"/>
          <w:color w:val="002060"/>
          <w:sz w:val="20"/>
          <w:szCs w:val="20"/>
        </w:rPr>
        <w:t xml:space="preserve">The team concluded that well–designed and systematically mentored PI projects could have significant health impacts. </w:t>
      </w:r>
      <w:r w:rsidRPr="00863309">
        <w:rPr>
          <w:rFonts w:ascii="Verdana" w:hAnsi="Verdana"/>
          <w:color w:val="002060"/>
          <w:sz w:val="20"/>
          <w:szCs w:val="20"/>
        </w:rPr>
        <w:t>(</w:t>
      </w:r>
      <w:hyperlink r:id="rId22" w:anchor="three" w:history="1">
        <w:r w:rsidRPr="00863309">
          <w:rPr>
            <w:rStyle w:val="Hyperlink"/>
            <w:rFonts w:ascii="Verdana" w:hAnsi="Verdana"/>
            <w:sz w:val="20"/>
            <w:szCs w:val="20"/>
          </w:rPr>
          <w:t>CDC Global Health eBrief</w:t>
        </w:r>
      </w:hyperlink>
      <w:r w:rsidRPr="00863309">
        <w:rPr>
          <w:rFonts w:ascii="Verdana" w:hAnsi="Verdana"/>
          <w:color w:val="002060"/>
          <w:sz w:val="20"/>
          <w:szCs w:val="20"/>
        </w:rPr>
        <w:t>)</w:t>
      </w:r>
    </w:p>
    <w:p w:rsidR="00846AAF" w:rsidRPr="00940EA3" w:rsidRDefault="00846AAF" w:rsidP="004831F7">
      <w:pPr>
        <w:pStyle w:val="NormalWeb"/>
        <w:pBdr>
          <w:top w:val="single" w:sz="8" w:space="1" w:color="E36C0A" w:themeColor="accent6" w:themeShade="BF"/>
          <w:left w:val="single" w:sz="8" w:space="4" w:color="E36C0A" w:themeColor="accent6" w:themeShade="BF"/>
          <w:bottom w:val="single" w:sz="8" w:space="1" w:color="E36C0A" w:themeColor="accent6" w:themeShade="BF"/>
          <w:right w:val="single" w:sz="8" w:space="4" w:color="E36C0A" w:themeColor="accent6" w:themeShade="BF"/>
        </w:pBdr>
        <w:shd w:val="clear" w:color="auto" w:fill="0F243E" w:themeFill="text2" w:themeFillShade="80"/>
        <w:rPr>
          <w:rFonts w:ascii="Verdana" w:hAnsi="Verdana" w:cs="Arial"/>
          <w:b/>
          <w:smallCaps/>
          <w:color w:val="FFFFFF" w:themeColor="background1"/>
          <w:sz w:val="20"/>
          <w:szCs w:val="20"/>
        </w:rPr>
      </w:pPr>
      <w:r w:rsidRPr="00940EA3">
        <w:rPr>
          <w:rFonts w:ascii="Verdana" w:hAnsi="Verdana" w:cs="Arial"/>
          <w:b/>
          <w:smallCaps/>
          <w:color w:val="FFFFFF" w:themeColor="background1"/>
          <w:sz w:val="20"/>
          <w:szCs w:val="20"/>
        </w:rPr>
        <w:t>Events and Seminars</w:t>
      </w:r>
    </w:p>
    <w:p w:rsidR="00D652A7" w:rsidRPr="00863309" w:rsidRDefault="00D652A7" w:rsidP="00D652A7">
      <w:pPr>
        <w:pStyle w:val="NormalWeb"/>
        <w:spacing w:line="276" w:lineRule="auto"/>
        <w:rPr>
          <w:rFonts w:ascii="Verdana" w:hAnsi="Verdana"/>
          <w:sz w:val="20"/>
          <w:szCs w:val="20"/>
        </w:rPr>
      </w:pPr>
      <w:r w:rsidRPr="00863309">
        <w:rPr>
          <w:rFonts w:ascii="Verdana" w:hAnsi="Verdana" w:cs="Arial"/>
          <w:color w:val="002060"/>
          <w:sz w:val="20"/>
          <w:szCs w:val="20"/>
        </w:rPr>
        <w:t xml:space="preserve">All events and seminars listed are open to CDC's partners. </w:t>
      </w:r>
      <w:r>
        <w:rPr>
          <w:rFonts w:ascii="Verdana" w:hAnsi="Verdana" w:cs="Arial"/>
          <w:color w:val="002060"/>
          <w:sz w:val="20"/>
          <w:szCs w:val="20"/>
        </w:rPr>
        <w:t>To see more upcoming events or f</w:t>
      </w:r>
      <w:r w:rsidRPr="00863309">
        <w:rPr>
          <w:rFonts w:ascii="Verdana" w:hAnsi="Verdana" w:cs="Arial"/>
          <w:color w:val="002060"/>
          <w:sz w:val="20"/>
          <w:szCs w:val="20"/>
        </w:rPr>
        <w:t xml:space="preserve">or more information on the below events, visit the </w:t>
      </w:r>
      <w:hyperlink r:id="rId23" w:history="1">
        <w:r w:rsidRPr="00863309">
          <w:rPr>
            <w:rStyle w:val="Hyperlink"/>
            <w:rFonts w:ascii="Verdana" w:hAnsi="Verdana" w:cs="Arial"/>
            <w:sz w:val="20"/>
            <w:szCs w:val="20"/>
          </w:rPr>
          <w:t>CDC Calendar of Events</w:t>
        </w:r>
      </w:hyperlink>
      <w:r w:rsidRPr="00863309">
        <w:rPr>
          <w:rFonts w:ascii="Verdana" w:hAnsi="Verdana" w:cs="Arial"/>
          <w:sz w:val="20"/>
          <w:szCs w:val="20"/>
        </w:rPr>
        <w:t xml:space="preserve">. </w:t>
      </w:r>
      <w:bookmarkStart w:id="0" w:name="messengers"/>
      <w:bookmarkEnd w:id="0"/>
    </w:p>
    <w:p w:rsidR="00D652A7" w:rsidRPr="00863309" w:rsidRDefault="00D652A7" w:rsidP="00D652A7">
      <w:pPr>
        <w:spacing w:after="0"/>
        <w:outlineLvl w:val="3"/>
        <w:rPr>
          <w:rFonts w:ascii="Verdana" w:hAnsi="Verdana"/>
          <w:b/>
          <w:i/>
          <w:color w:val="002060"/>
          <w:spacing w:val="15"/>
          <w:sz w:val="20"/>
          <w:szCs w:val="20"/>
        </w:rPr>
      </w:pPr>
      <w:r w:rsidRPr="00863309">
        <w:rPr>
          <w:rFonts w:ascii="Verdana" w:hAnsi="Verdana"/>
          <w:b/>
          <w:i/>
          <w:color w:val="002060"/>
          <w:spacing w:val="15"/>
          <w:sz w:val="20"/>
          <w:szCs w:val="20"/>
        </w:rPr>
        <w:t>Malaria: Blood, Sweat and Tears</w:t>
      </w:r>
    </w:p>
    <w:p w:rsidR="00D652A7" w:rsidRPr="00863309" w:rsidRDefault="00D652A7" w:rsidP="00D652A7">
      <w:pPr>
        <w:spacing w:after="0"/>
        <w:outlineLvl w:val="3"/>
        <w:rPr>
          <w:rFonts w:ascii="Verdana" w:eastAsia="Times New Roman" w:hAnsi="Verdana" w:cs="Arial"/>
          <w:b/>
          <w:i/>
          <w:color w:val="002060"/>
          <w:sz w:val="20"/>
          <w:szCs w:val="20"/>
        </w:rPr>
      </w:pPr>
      <w:r w:rsidRPr="00863309">
        <w:rPr>
          <w:rFonts w:ascii="Verdana" w:hAnsi="Verdana"/>
          <w:i/>
          <w:color w:val="002060"/>
          <w:spacing w:val="15"/>
          <w:sz w:val="20"/>
          <w:szCs w:val="20"/>
        </w:rPr>
        <w:t>January 31–May 20, 2011, Global Health Odyssey Museum, Atlanta, GA</w:t>
      </w:r>
    </w:p>
    <w:p w:rsidR="00D652A7" w:rsidRPr="00863309" w:rsidRDefault="00D652A7" w:rsidP="00D652A7">
      <w:pPr>
        <w:spacing w:after="180"/>
        <w:rPr>
          <w:rFonts w:ascii="Verdana" w:eastAsia="Times New Roman" w:hAnsi="Verdana" w:cs="Times New Roman"/>
          <w:color w:val="002060"/>
          <w:sz w:val="20"/>
          <w:szCs w:val="20"/>
        </w:rPr>
      </w:pPr>
      <w:r w:rsidRPr="00863309">
        <w:rPr>
          <w:rFonts w:ascii="Verdana" w:eastAsia="Times New Roman" w:hAnsi="Verdana" w:cs="Times New Roman"/>
          <w:color w:val="002060"/>
          <w:sz w:val="20"/>
          <w:szCs w:val="20"/>
        </w:rPr>
        <w:t>The exhibit uses a variety of media including photogra</w:t>
      </w:r>
      <w:r>
        <w:rPr>
          <w:rFonts w:ascii="Verdana" w:eastAsia="Times New Roman" w:hAnsi="Verdana" w:cs="Times New Roman"/>
          <w:color w:val="002060"/>
          <w:sz w:val="20"/>
          <w:szCs w:val="20"/>
        </w:rPr>
        <w:t>phs, stamps, illustration</w:t>
      </w:r>
      <w:r w:rsidR="00255189">
        <w:rPr>
          <w:rFonts w:ascii="Verdana" w:eastAsia="Times New Roman" w:hAnsi="Verdana" w:cs="Times New Roman"/>
          <w:color w:val="002060"/>
          <w:sz w:val="20"/>
          <w:szCs w:val="20"/>
        </w:rPr>
        <w:t>s</w:t>
      </w:r>
      <w:r>
        <w:rPr>
          <w:rFonts w:ascii="Verdana" w:eastAsia="Times New Roman" w:hAnsi="Verdana" w:cs="Times New Roman"/>
          <w:color w:val="002060"/>
          <w:sz w:val="20"/>
          <w:szCs w:val="20"/>
        </w:rPr>
        <w:t>, and three</w:t>
      </w:r>
      <w:r w:rsidRPr="00863309">
        <w:rPr>
          <w:rFonts w:ascii="Verdana" w:eastAsia="Times New Roman" w:hAnsi="Verdana" w:cs="Times New Roman"/>
          <w:color w:val="002060"/>
          <w:sz w:val="20"/>
          <w:szCs w:val="20"/>
        </w:rPr>
        <w:t>-dimensional objects to discuss the history, science, and global impact of malaria.  </w:t>
      </w:r>
      <w:hyperlink r:id="rId24" w:history="1">
        <w:r w:rsidRPr="00863309">
          <w:rPr>
            <w:rStyle w:val="Hyperlink"/>
            <w:rFonts w:ascii="Verdana" w:eastAsia="Times New Roman" w:hAnsi="Verdana" w:cs="Times New Roman"/>
            <w:sz w:val="20"/>
            <w:szCs w:val="20"/>
          </w:rPr>
          <w:t>The exhibition</w:t>
        </w:r>
      </w:hyperlink>
      <w:r w:rsidRPr="00863309">
        <w:rPr>
          <w:rFonts w:ascii="Verdana" w:eastAsia="Times New Roman" w:hAnsi="Verdana" w:cs="Times New Roman"/>
          <w:color w:val="002060"/>
          <w:sz w:val="20"/>
          <w:szCs w:val="20"/>
        </w:rPr>
        <w:t xml:space="preserve">, with the support of Vestergaard Frandsen and in cooperation with the Roll Back Malaria Partnership, opened at the United Nations' main gallery in spring 2010. </w:t>
      </w:r>
    </w:p>
    <w:p w:rsidR="00D652A7" w:rsidRDefault="00D652A7" w:rsidP="00D652A7">
      <w:pPr>
        <w:spacing w:after="0"/>
        <w:rPr>
          <w:rFonts w:ascii="Verdana" w:eastAsia="Times New Roman" w:hAnsi="Verdana" w:cs="Times New Roman"/>
          <w:b/>
          <w:color w:val="002060"/>
          <w:sz w:val="20"/>
          <w:szCs w:val="20"/>
        </w:rPr>
      </w:pPr>
      <w:bookmarkStart w:id="1" w:name="Jan2011"/>
      <w:bookmarkEnd w:id="1"/>
      <w:r>
        <w:rPr>
          <w:rFonts w:ascii="Verdana" w:eastAsia="Times New Roman" w:hAnsi="Verdana" w:cs="Times New Roman"/>
          <w:b/>
          <w:color w:val="002060"/>
          <w:sz w:val="20"/>
          <w:szCs w:val="20"/>
        </w:rPr>
        <w:t>14</w:t>
      </w:r>
      <w:r w:rsidRPr="006C48CF">
        <w:rPr>
          <w:rFonts w:ascii="Verdana" w:eastAsia="Times New Roman" w:hAnsi="Verdana" w:cs="Times New Roman"/>
          <w:b/>
          <w:color w:val="002060"/>
          <w:sz w:val="20"/>
          <w:szCs w:val="20"/>
          <w:vertAlign w:val="superscript"/>
        </w:rPr>
        <w:t>th</w:t>
      </w:r>
      <w:r>
        <w:rPr>
          <w:rFonts w:ascii="Verdana" w:eastAsia="Times New Roman" w:hAnsi="Verdana" w:cs="Times New Roman"/>
          <w:b/>
          <w:color w:val="002060"/>
          <w:sz w:val="20"/>
          <w:szCs w:val="20"/>
        </w:rPr>
        <w:t xml:space="preserve"> Annual Conference on Vaccine Research</w:t>
      </w:r>
    </w:p>
    <w:p w:rsidR="00D652A7" w:rsidRDefault="00D652A7" w:rsidP="00D652A7">
      <w:pPr>
        <w:spacing w:after="0"/>
        <w:rPr>
          <w:rFonts w:ascii="Verdana" w:eastAsia="Times New Roman" w:hAnsi="Verdana" w:cs="Times New Roman"/>
          <w:i/>
          <w:color w:val="002060"/>
          <w:sz w:val="20"/>
          <w:szCs w:val="20"/>
        </w:rPr>
      </w:pPr>
      <w:r>
        <w:rPr>
          <w:rFonts w:ascii="Verdana" w:eastAsia="Times New Roman" w:hAnsi="Verdana" w:cs="Times New Roman"/>
          <w:i/>
          <w:color w:val="002060"/>
          <w:sz w:val="20"/>
          <w:szCs w:val="20"/>
        </w:rPr>
        <w:t>March 16-18, 201</w:t>
      </w:r>
      <w:r w:rsidRPr="006C48CF">
        <w:rPr>
          <w:rFonts w:ascii="Verdana" w:eastAsia="Times New Roman" w:hAnsi="Verdana" w:cs="Times New Roman"/>
          <w:i/>
          <w:color w:val="002060"/>
          <w:sz w:val="20"/>
          <w:szCs w:val="20"/>
        </w:rPr>
        <w:t>1, Baltimore, MD</w:t>
      </w:r>
    </w:p>
    <w:p w:rsidR="00D652A7" w:rsidRPr="008E5179" w:rsidRDefault="00D652A7" w:rsidP="00D652A7">
      <w:pPr>
        <w:autoSpaceDE w:val="0"/>
        <w:autoSpaceDN w:val="0"/>
        <w:adjustRightInd w:val="0"/>
        <w:spacing w:after="0"/>
        <w:rPr>
          <w:rFonts w:ascii="Verdana" w:hAnsi="Verdana"/>
          <w:color w:val="002060"/>
          <w:sz w:val="20"/>
          <w:szCs w:val="20"/>
        </w:rPr>
      </w:pPr>
      <w:r>
        <w:rPr>
          <w:rFonts w:ascii="Verdana" w:hAnsi="Verdana" w:cs="MyriadPro-Regular"/>
          <w:color w:val="002060"/>
          <w:sz w:val="20"/>
          <w:szCs w:val="20"/>
        </w:rPr>
        <w:t>T</w:t>
      </w:r>
      <w:r w:rsidRPr="008E5179">
        <w:rPr>
          <w:rFonts w:ascii="Verdana" w:hAnsi="Verdana" w:cs="MyriadPro-Regular"/>
          <w:color w:val="002060"/>
          <w:sz w:val="20"/>
          <w:szCs w:val="20"/>
        </w:rPr>
        <w:t xml:space="preserve">he </w:t>
      </w:r>
      <w:hyperlink r:id="rId25" w:history="1">
        <w:r>
          <w:rPr>
            <w:rStyle w:val="Hyperlink"/>
            <w:rFonts w:ascii="Verdana" w:hAnsi="Verdana" w:cs="MyriadPro-Regular"/>
            <w:sz w:val="20"/>
            <w:szCs w:val="20"/>
          </w:rPr>
          <w:t>Annual Conference on Vaccine Research</w:t>
        </w:r>
      </w:hyperlink>
      <w:r w:rsidRPr="008E5179">
        <w:rPr>
          <w:rFonts w:ascii="Verdana" w:hAnsi="Verdana" w:cs="MyriadPro-Regular"/>
          <w:color w:val="002060"/>
          <w:sz w:val="20"/>
          <w:szCs w:val="20"/>
        </w:rPr>
        <w:t xml:space="preserve"> provides high</w:t>
      </w:r>
      <w:r>
        <w:rPr>
          <w:rFonts w:ascii="Verdana" w:hAnsi="Verdana" w:cs="MyriadPro-Regular"/>
          <w:color w:val="002060"/>
          <w:sz w:val="20"/>
          <w:szCs w:val="20"/>
        </w:rPr>
        <w:t xml:space="preserve"> </w:t>
      </w:r>
      <w:r w:rsidRPr="008E5179">
        <w:rPr>
          <w:rFonts w:ascii="Verdana" w:hAnsi="Verdana" w:cs="MyriadPro-Regular"/>
          <w:color w:val="002060"/>
          <w:sz w:val="20"/>
          <w:szCs w:val="20"/>
        </w:rPr>
        <w:t xml:space="preserve">quality, </w:t>
      </w:r>
      <w:r>
        <w:rPr>
          <w:rFonts w:ascii="Verdana" w:hAnsi="Verdana" w:cs="MyriadPro-Regular"/>
          <w:color w:val="002060"/>
          <w:sz w:val="20"/>
          <w:szCs w:val="20"/>
        </w:rPr>
        <w:t>current reports of scientifi</w:t>
      </w:r>
      <w:r w:rsidRPr="008E5179">
        <w:rPr>
          <w:rFonts w:ascii="Verdana" w:hAnsi="Verdana" w:cs="MyriadPro-Regular"/>
          <w:color w:val="002060"/>
          <w:sz w:val="20"/>
          <w:szCs w:val="20"/>
        </w:rPr>
        <w:t>c progress featured in both invited presentations and submit</w:t>
      </w:r>
      <w:r>
        <w:rPr>
          <w:rFonts w:ascii="Verdana" w:hAnsi="Verdana" w:cs="MyriadPro-Regular"/>
          <w:color w:val="002060"/>
          <w:sz w:val="20"/>
          <w:szCs w:val="20"/>
        </w:rPr>
        <w:t>ted abstracts. T</w:t>
      </w:r>
      <w:r w:rsidRPr="008E5179">
        <w:rPr>
          <w:rFonts w:ascii="Verdana" w:hAnsi="Verdana" w:cs="MyriadPro-Regular"/>
          <w:color w:val="002060"/>
          <w:sz w:val="20"/>
          <w:szCs w:val="20"/>
        </w:rPr>
        <w:t xml:space="preserve">he </w:t>
      </w:r>
      <w:r>
        <w:rPr>
          <w:rFonts w:ascii="Verdana" w:hAnsi="Verdana" w:cs="MyriadPro-Regular"/>
          <w:color w:val="002060"/>
          <w:sz w:val="20"/>
          <w:szCs w:val="20"/>
        </w:rPr>
        <w:t>c</w:t>
      </w:r>
      <w:r w:rsidRPr="008E5179">
        <w:rPr>
          <w:rFonts w:ascii="Verdana" w:hAnsi="Verdana" w:cs="MyriadPro-Regular"/>
          <w:color w:val="002060"/>
          <w:sz w:val="20"/>
          <w:szCs w:val="20"/>
        </w:rPr>
        <w:t>onference h</w:t>
      </w:r>
      <w:r>
        <w:rPr>
          <w:rFonts w:ascii="Verdana" w:hAnsi="Verdana" w:cs="MyriadPro-Regular"/>
          <w:color w:val="002060"/>
          <w:sz w:val="20"/>
          <w:szCs w:val="20"/>
        </w:rPr>
        <w:t>as become the largest scientifi</w:t>
      </w:r>
      <w:r w:rsidRPr="008E5179">
        <w:rPr>
          <w:rFonts w:ascii="Verdana" w:hAnsi="Verdana" w:cs="MyriadPro-Regular"/>
          <w:color w:val="002060"/>
          <w:sz w:val="20"/>
          <w:szCs w:val="20"/>
        </w:rPr>
        <w:t>c meeting devoted</w:t>
      </w:r>
      <w:r>
        <w:rPr>
          <w:rFonts w:ascii="Verdana" w:hAnsi="Verdana" w:cs="MyriadPro-Regular"/>
          <w:color w:val="002060"/>
          <w:sz w:val="20"/>
          <w:szCs w:val="20"/>
        </w:rPr>
        <w:t xml:space="preserve"> </w:t>
      </w:r>
      <w:r w:rsidRPr="008E5179">
        <w:rPr>
          <w:rFonts w:ascii="Verdana" w:hAnsi="Verdana" w:cs="MyriadPro-Regular"/>
          <w:color w:val="002060"/>
          <w:sz w:val="20"/>
          <w:szCs w:val="20"/>
        </w:rPr>
        <w:t>exclusively to research on vaccines and associated technologies for disease prevention through immunization.</w:t>
      </w:r>
    </w:p>
    <w:p w:rsidR="00D652A7" w:rsidRDefault="00D652A7" w:rsidP="00D652A7">
      <w:pPr>
        <w:spacing w:after="0"/>
        <w:rPr>
          <w:rFonts w:ascii="Verdana" w:hAnsi="Verdana" w:cs="Arial"/>
          <w:b/>
          <w:color w:val="002060"/>
          <w:sz w:val="20"/>
          <w:szCs w:val="20"/>
        </w:rPr>
      </w:pPr>
    </w:p>
    <w:p w:rsidR="00D652A7" w:rsidRPr="00863309" w:rsidRDefault="00D652A7" w:rsidP="00D652A7">
      <w:pPr>
        <w:spacing w:after="0"/>
        <w:rPr>
          <w:rFonts w:ascii="Verdana" w:hAnsi="Verdana" w:cs="Arial"/>
          <w:b/>
          <w:color w:val="002060"/>
          <w:sz w:val="20"/>
          <w:szCs w:val="20"/>
        </w:rPr>
      </w:pPr>
      <w:r w:rsidRPr="00863309">
        <w:rPr>
          <w:rFonts w:ascii="Verdana" w:hAnsi="Verdana" w:cs="Arial"/>
          <w:b/>
          <w:color w:val="002060"/>
          <w:sz w:val="20"/>
          <w:szCs w:val="20"/>
        </w:rPr>
        <w:t xml:space="preserve">CDC Public Health Grand Rounds </w:t>
      </w:r>
      <w:r w:rsidRPr="00863309">
        <w:rPr>
          <w:rFonts w:ascii="Verdana" w:hAnsi="Verdana" w:cs="Arial"/>
          <w:b/>
          <w:color w:val="FF0000"/>
          <w:sz w:val="20"/>
          <w:szCs w:val="20"/>
        </w:rPr>
        <w:t>(Online Event)</w:t>
      </w:r>
    </w:p>
    <w:p w:rsidR="00D652A7" w:rsidRPr="00B7770F" w:rsidRDefault="00D652A7" w:rsidP="00D652A7">
      <w:pPr>
        <w:spacing w:after="0"/>
        <w:rPr>
          <w:rStyle w:val="Strong"/>
          <w:rFonts w:ascii="Verdana" w:hAnsi="Verdana" w:cs="Arial"/>
          <w:bCs w:val="0"/>
          <w:i/>
          <w:color w:val="002060"/>
          <w:sz w:val="20"/>
          <w:szCs w:val="20"/>
        </w:rPr>
      </w:pPr>
      <w:r w:rsidRPr="00B7770F">
        <w:rPr>
          <w:rFonts w:ascii="Verdana" w:hAnsi="Verdana" w:cs="Arial"/>
          <w:i/>
          <w:color w:val="002060"/>
          <w:sz w:val="20"/>
          <w:szCs w:val="20"/>
        </w:rPr>
        <w:t xml:space="preserve">March 24, </w:t>
      </w:r>
      <w:r w:rsidRPr="00B7770F">
        <w:rPr>
          <w:rFonts w:ascii="Verdana" w:hAnsi="Verdana"/>
          <w:i/>
          <w:color w:val="002060"/>
          <w:sz w:val="20"/>
          <w:szCs w:val="20"/>
        </w:rPr>
        <w:t xml:space="preserve">11 AM – 12 PM (EDT), </w:t>
      </w:r>
      <w:r w:rsidRPr="00B7770F">
        <w:rPr>
          <w:rFonts w:ascii="Verdana" w:hAnsi="Verdana" w:cs="Arial"/>
          <w:i/>
          <w:color w:val="002060"/>
          <w:sz w:val="20"/>
          <w:szCs w:val="20"/>
        </w:rPr>
        <w:t>Topic:</w:t>
      </w:r>
      <w:r>
        <w:rPr>
          <w:rFonts w:ascii="Verdana" w:hAnsi="Verdana" w:cs="Arial"/>
          <w:i/>
          <w:color w:val="002060"/>
          <w:sz w:val="20"/>
          <w:szCs w:val="20"/>
        </w:rPr>
        <w:t xml:space="preserve"> </w:t>
      </w:r>
      <w:r w:rsidRPr="00B7770F">
        <w:rPr>
          <w:rFonts w:ascii="Verdana" w:hAnsi="Verdana" w:cs="Arial"/>
          <w:i/>
          <w:color w:val="002060"/>
          <w:sz w:val="20"/>
          <w:szCs w:val="20"/>
        </w:rPr>
        <w:t>TB/HIV</w:t>
      </w:r>
    </w:p>
    <w:p w:rsidR="00D652A7" w:rsidRDefault="00D652A7" w:rsidP="00D652A7">
      <w:pPr>
        <w:spacing w:after="0"/>
        <w:rPr>
          <w:rFonts w:ascii="Verdana" w:hAnsi="Verdana"/>
          <w:color w:val="002060"/>
          <w:sz w:val="20"/>
          <w:szCs w:val="20"/>
        </w:rPr>
      </w:pPr>
      <w:r>
        <w:rPr>
          <w:rFonts w:ascii="Verdana" w:hAnsi="Verdana"/>
          <w:color w:val="002060"/>
          <w:sz w:val="20"/>
          <w:szCs w:val="20"/>
        </w:rPr>
        <w:t xml:space="preserve">The Public Health Grand Rounds is a monthly series created to further strengthen CDC’s common scientific culture and foster discussion and debate on major public health issues. </w:t>
      </w:r>
    </w:p>
    <w:p w:rsidR="00D652A7" w:rsidRPr="00863309" w:rsidRDefault="003A1C4D" w:rsidP="00D652A7">
      <w:pPr>
        <w:spacing w:after="0"/>
        <w:rPr>
          <w:rFonts w:ascii="Verdana" w:hAnsi="Verdana"/>
          <w:color w:val="000000"/>
          <w:sz w:val="20"/>
          <w:szCs w:val="20"/>
        </w:rPr>
      </w:pPr>
      <w:hyperlink r:id="rId26" w:history="1">
        <w:r w:rsidR="00D652A7" w:rsidRPr="00863309">
          <w:rPr>
            <w:rStyle w:val="Hyperlink"/>
            <w:rFonts w:ascii="Verdana" w:hAnsi="Verdana"/>
            <w:sz w:val="20"/>
            <w:szCs w:val="20"/>
          </w:rPr>
          <w:t>Watch live and archived broadcasts</w:t>
        </w:r>
      </w:hyperlink>
      <w:r w:rsidR="00D652A7" w:rsidRPr="00863309">
        <w:rPr>
          <w:rFonts w:ascii="Verdana" w:hAnsi="Verdana"/>
          <w:color w:val="002060"/>
          <w:sz w:val="20"/>
          <w:szCs w:val="20"/>
        </w:rPr>
        <w:t>.</w:t>
      </w:r>
    </w:p>
    <w:p w:rsidR="00D652A7" w:rsidRPr="006C48CF" w:rsidRDefault="00D652A7" w:rsidP="00D652A7">
      <w:pPr>
        <w:spacing w:after="0" w:line="240" w:lineRule="atLeast"/>
        <w:rPr>
          <w:rFonts w:ascii="Verdana" w:eastAsia="Times New Roman" w:hAnsi="Verdana" w:cs="Times New Roman"/>
          <w:i/>
          <w:color w:val="002060"/>
          <w:sz w:val="20"/>
          <w:szCs w:val="20"/>
        </w:rPr>
      </w:pPr>
    </w:p>
    <w:p w:rsidR="00D652A7" w:rsidRPr="00DB458A" w:rsidRDefault="00D652A7" w:rsidP="00D652A7">
      <w:pPr>
        <w:spacing w:after="0"/>
        <w:rPr>
          <w:rFonts w:ascii="Verdana" w:eastAsia="Times New Roman" w:hAnsi="Verdana" w:cs="Times New Roman"/>
          <w:b/>
          <w:color w:val="002060"/>
          <w:sz w:val="20"/>
          <w:szCs w:val="20"/>
        </w:rPr>
      </w:pPr>
      <w:r w:rsidRPr="00DB458A">
        <w:rPr>
          <w:rFonts w:ascii="Verdana" w:eastAsia="Times New Roman" w:hAnsi="Verdana" w:cs="Times New Roman"/>
          <w:b/>
          <w:color w:val="002060"/>
          <w:sz w:val="20"/>
          <w:szCs w:val="20"/>
        </w:rPr>
        <w:t>45</w:t>
      </w:r>
      <w:r w:rsidRPr="005706C9">
        <w:rPr>
          <w:rFonts w:ascii="Verdana" w:eastAsia="Times New Roman" w:hAnsi="Verdana" w:cs="Times New Roman"/>
          <w:b/>
          <w:color w:val="002060"/>
          <w:sz w:val="20"/>
          <w:szCs w:val="20"/>
          <w:vertAlign w:val="superscript"/>
        </w:rPr>
        <w:t>th</w:t>
      </w:r>
      <w:r>
        <w:rPr>
          <w:rFonts w:ascii="Verdana" w:eastAsia="Times New Roman" w:hAnsi="Verdana" w:cs="Times New Roman"/>
          <w:b/>
          <w:color w:val="002060"/>
          <w:sz w:val="20"/>
          <w:szCs w:val="20"/>
        </w:rPr>
        <w:t xml:space="preserve"> </w:t>
      </w:r>
      <w:r w:rsidRPr="00DB458A">
        <w:rPr>
          <w:rFonts w:ascii="Verdana" w:eastAsia="Times New Roman" w:hAnsi="Verdana" w:cs="Times New Roman"/>
          <w:b/>
          <w:color w:val="002060"/>
          <w:sz w:val="20"/>
          <w:szCs w:val="20"/>
        </w:rPr>
        <w:t>National Immunization Conference</w:t>
      </w:r>
    </w:p>
    <w:p w:rsidR="00D652A7" w:rsidRDefault="00D652A7" w:rsidP="00D652A7">
      <w:pPr>
        <w:spacing w:after="0"/>
        <w:rPr>
          <w:rFonts w:ascii="Verdana" w:hAnsi="Verdana" w:cs="Arial"/>
          <w:bCs/>
          <w:i/>
          <w:color w:val="002060"/>
          <w:spacing w:val="15"/>
          <w:sz w:val="20"/>
          <w:szCs w:val="20"/>
        </w:rPr>
      </w:pPr>
      <w:r w:rsidRPr="00DB458A">
        <w:rPr>
          <w:rFonts w:ascii="Verdana" w:hAnsi="Verdana" w:cs="Arial"/>
          <w:bCs/>
          <w:i/>
          <w:color w:val="002060"/>
          <w:spacing w:val="15"/>
          <w:sz w:val="20"/>
          <w:szCs w:val="20"/>
        </w:rPr>
        <w:t>March 28-31, 2011, Washington, DC</w:t>
      </w:r>
    </w:p>
    <w:p w:rsidR="00D652A7" w:rsidRDefault="00D652A7" w:rsidP="00D652A7">
      <w:pPr>
        <w:spacing w:after="0"/>
        <w:rPr>
          <w:rFonts w:ascii="Verdana" w:hAnsi="Verdana" w:cs="Arial"/>
          <w:color w:val="002060"/>
          <w:sz w:val="20"/>
          <w:szCs w:val="20"/>
        </w:rPr>
      </w:pPr>
      <w:r>
        <w:rPr>
          <w:rFonts w:ascii="Verdana" w:hAnsi="Verdana" w:cs="Arial"/>
          <w:color w:val="002060"/>
          <w:sz w:val="20"/>
          <w:szCs w:val="20"/>
        </w:rPr>
        <w:t xml:space="preserve">The </w:t>
      </w:r>
      <w:hyperlink r:id="rId27" w:history="1">
        <w:r w:rsidRPr="007C5872">
          <w:rPr>
            <w:rStyle w:val="Hyperlink"/>
            <w:rFonts w:ascii="Verdana" w:hAnsi="Verdana" w:cs="Arial"/>
            <w:sz w:val="20"/>
            <w:szCs w:val="20"/>
          </w:rPr>
          <w:t>45</w:t>
        </w:r>
        <w:r w:rsidRPr="007C5872">
          <w:rPr>
            <w:rStyle w:val="Hyperlink"/>
            <w:rFonts w:ascii="Verdana" w:hAnsi="Verdana" w:cs="Arial"/>
            <w:sz w:val="20"/>
            <w:szCs w:val="20"/>
            <w:vertAlign w:val="superscript"/>
          </w:rPr>
          <w:t>th</w:t>
        </w:r>
        <w:r w:rsidRPr="007C5872">
          <w:rPr>
            <w:rStyle w:val="Hyperlink"/>
            <w:rFonts w:ascii="Verdana" w:hAnsi="Verdana" w:cs="Arial"/>
            <w:sz w:val="20"/>
            <w:szCs w:val="20"/>
          </w:rPr>
          <w:t xml:space="preserve"> National Immunization Conference</w:t>
        </w:r>
      </w:hyperlink>
      <w:r>
        <w:rPr>
          <w:rFonts w:ascii="Verdana" w:hAnsi="Verdana" w:cs="Arial"/>
          <w:color w:val="002060"/>
          <w:sz w:val="20"/>
          <w:szCs w:val="20"/>
        </w:rPr>
        <w:t xml:space="preserve"> will</w:t>
      </w:r>
      <w:r w:rsidRPr="00041BAD">
        <w:rPr>
          <w:rFonts w:ascii="Verdana" w:hAnsi="Verdana" w:cs="Arial"/>
          <w:color w:val="002060"/>
          <w:sz w:val="20"/>
          <w:szCs w:val="20"/>
        </w:rPr>
        <w:t xml:space="preserve"> </w:t>
      </w:r>
      <w:r>
        <w:rPr>
          <w:rFonts w:ascii="Verdana" w:hAnsi="Verdana" w:cs="Arial"/>
          <w:color w:val="002060"/>
          <w:sz w:val="20"/>
          <w:szCs w:val="20"/>
        </w:rPr>
        <w:t>share</w:t>
      </w:r>
      <w:r w:rsidRPr="00041BAD">
        <w:rPr>
          <w:rFonts w:ascii="Verdana" w:hAnsi="Verdana" w:cs="Arial"/>
          <w:color w:val="002060"/>
          <w:sz w:val="20"/>
          <w:szCs w:val="20"/>
        </w:rPr>
        <w:t xml:space="preserve"> information that will help participants provide comprehensive immunization coverage for all age groups and explore innovative strategies for developing programs, policy, and research to promote immunization coverage for all age groups.</w:t>
      </w:r>
    </w:p>
    <w:p w:rsidR="00D652A7" w:rsidRDefault="00D652A7" w:rsidP="00D652A7">
      <w:pPr>
        <w:spacing w:after="0" w:line="240" w:lineRule="auto"/>
        <w:rPr>
          <w:rFonts w:ascii="Verdana" w:hAnsi="Verdana" w:cs="Arial"/>
          <w:color w:val="002060"/>
          <w:sz w:val="20"/>
          <w:szCs w:val="20"/>
        </w:rPr>
      </w:pPr>
    </w:p>
    <w:p w:rsidR="00D652A7" w:rsidRPr="00DB458A" w:rsidRDefault="00D652A7" w:rsidP="00D652A7">
      <w:pPr>
        <w:spacing w:after="0" w:line="240" w:lineRule="atLeast"/>
        <w:rPr>
          <w:rFonts w:ascii="Verdana" w:eastAsia="Times New Roman" w:hAnsi="Verdana" w:cs="Times New Roman"/>
          <w:b/>
          <w:color w:val="002060"/>
          <w:sz w:val="20"/>
          <w:szCs w:val="20"/>
        </w:rPr>
      </w:pPr>
      <w:r>
        <w:rPr>
          <w:rFonts w:ascii="Verdana" w:eastAsia="Times New Roman" w:hAnsi="Verdana" w:cs="Times New Roman"/>
          <w:b/>
          <w:color w:val="002060"/>
          <w:sz w:val="20"/>
          <w:szCs w:val="20"/>
        </w:rPr>
        <w:t>National Public Health Week: April 4-10, 2011</w:t>
      </w:r>
    </w:p>
    <w:p w:rsidR="00D652A7" w:rsidRPr="004F0DD1" w:rsidRDefault="003A1C4D" w:rsidP="00D652A7">
      <w:pPr>
        <w:spacing w:after="0"/>
        <w:rPr>
          <w:rFonts w:ascii="Verdana" w:hAnsi="Verdana"/>
          <w:color w:val="002060"/>
          <w:sz w:val="20"/>
          <w:szCs w:val="20"/>
        </w:rPr>
      </w:pPr>
      <w:hyperlink r:id="rId28" w:history="1">
        <w:r w:rsidR="00D652A7">
          <w:rPr>
            <w:rStyle w:val="Hyperlink"/>
            <w:rFonts w:ascii="Verdana" w:hAnsi="Verdana"/>
            <w:sz w:val="20"/>
            <w:szCs w:val="20"/>
          </w:rPr>
          <w:t>National Public Health Week 2011 (NPHW)</w:t>
        </w:r>
      </w:hyperlink>
      <w:r w:rsidR="00D652A7" w:rsidRPr="004F0DD1">
        <w:rPr>
          <w:rFonts w:ascii="Verdana" w:hAnsi="Verdana"/>
          <w:color w:val="002060"/>
          <w:sz w:val="20"/>
          <w:szCs w:val="20"/>
        </w:rPr>
        <w:t xml:space="preserve"> is addressing the importance of injury and violence prevention through the theme </w:t>
      </w:r>
      <w:r w:rsidR="00D652A7" w:rsidRPr="005706C9">
        <w:rPr>
          <w:rFonts w:ascii="Verdana" w:hAnsi="Verdana"/>
          <w:color w:val="002060"/>
          <w:sz w:val="20"/>
          <w:szCs w:val="20"/>
        </w:rPr>
        <w:t>“Safety is No Accident: Live Injury-free”.</w:t>
      </w:r>
      <w:r w:rsidR="00D652A7">
        <w:rPr>
          <w:rFonts w:ascii="Verdana" w:hAnsi="Verdana"/>
          <w:b/>
          <w:color w:val="002060"/>
          <w:sz w:val="20"/>
          <w:szCs w:val="20"/>
        </w:rPr>
        <w:t xml:space="preserve"> </w:t>
      </w:r>
      <w:r w:rsidR="00D652A7" w:rsidRPr="004F0DD1">
        <w:rPr>
          <w:rFonts w:ascii="Verdana" w:hAnsi="Verdana"/>
          <w:color w:val="002060"/>
          <w:sz w:val="20"/>
          <w:szCs w:val="20"/>
        </w:rPr>
        <w:t>Visit the NPHW website to download fact sheets, media outreach materials, suggested community events, legislative information and resources to use throughout NPHW.</w:t>
      </w:r>
    </w:p>
    <w:p w:rsidR="00846AAF" w:rsidRPr="00940EA3" w:rsidRDefault="00846AAF" w:rsidP="004831F7">
      <w:pPr>
        <w:pStyle w:val="NormalWeb"/>
        <w:pBdr>
          <w:top w:val="single" w:sz="8" w:space="1" w:color="E36C0A" w:themeColor="accent6" w:themeShade="BF"/>
          <w:left w:val="single" w:sz="8" w:space="4" w:color="E36C0A" w:themeColor="accent6" w:themeShade="BF"/>
          <w:bottom w:val="single" w:sz="8" w:space="1" w:color="E36C0A" w:themeColor="accent6" w:themeShade="BF"/>
          <w:right w:val="single" w:sz="8" w:space="4" w:color="E36C0A" w:themeColor="accent6" w:themeShade="BF"/>
        </w:pBdr>
        <w:shd w:val="clear" w:color="auto" w:fill="0F243E" w:themeFill="text2" w:themeFillShade="80"/>
        <w:rPr>
          <w:rFonts w:ascii="Verdana" w:hAnsi="Verdana" w:cs="Arial"/>
          <w:b/>
          <w:smallCaps/>
          <w:color w:val="FFFFFF" w:themeColor="background1"/>
          <w:sz w:val="20"/>
          <w:szCs w:val="20"/>
        </w:rPr>
      </w:pPr>
      <w:r w:rsidRPr="00940EA3">
        <w:rPr>
          <w:rFonts w:ascii="Verdana" w:hAnsi="Verdana" w:cs="Arial"/>
          <w:b/>
          <w:smallCaps/>
          <w:color w:val="FFFFFF" w:themeColor="background1"/>
          <w:sz w:val="20"/>
          <w:szCs w:val="20"/>
        </w:rPr>
        <w:t xml:space="preserve">CDC Personnel </w:t>
      </w:r>
    </w:p>
    <w:p w:rsidR="00D652A7" w:rsidRPr="00863309" w:rsidRDefault="003A1C4D" w:rsidP="00D652A7">
      <w:pPr>
        <w:pStyle w:val="NormalWeb"/>
        <w:spacing w:line="276" w:lineRule="auto"/>
        <w:rPr>
          <w:rFonts w:ascii="Verdana" w:hAnsi="Verdana"/>
          <w:color w:val="002060"/>
          <w:sz w:val="20"/>
          <w:szCs w:val="20"/>
        </w:rPr>
      </w:pPr>
      <w:hyperlink r:id="rId29" w:history="1">
        <w:r w:rsidR="00D652A7" w:rsidRPr="002153D8">
          <w:rPr>
            <w:rStyle w:val="Hyperlink"/>
            <w:rFonts w:ascii="Verdana" w:hAnsi="Verdana"/>
            <w:b/>
            <w:sz w:val="20"/>
            <w:szCs w:val="20"/>
          </w:rPr>
          <w:t>Leandris Liburd, PhD, MPH, MA</w:t>
        </w:r>
      </w:hyperlink>
      <w:r w:rsidR="00D652A7" w:rsidRPr="00531A2C">
        <w:rPr>
          <w:rFonts w:ascii="Verdana" w:hAnsi="Verdana"/>
          <w:color w:val="002060"/>
          <w:sz w:val="20"/>
          <w:szCs w:val="20"/>
        </w:rPr>
        <w:t>,</w:t>
      </w:r>
      <w:r w:rsidR="00D652A7" w:rsidRPr="00863309">
        <w:rPr>
          <w:rFonts w:ascii="Verdana" w:hAnsi="Verdana"/>
          <w:color w:val="002060"/>
          <w:sz w:val="20"/>
          <w:szCs w:val="20"/>
        </w:rPr>
        <w:t xml:space="preserve"> now serves as</w:t>
      </w:r>
      <w:r w:rsidR="00D652A7">
        <w:rPr>
          <w:rFonts w:ascii="Verdana" w:hAnsi="Verdana"/>
          <w:color w:val="002060"/>
          <w:sz w:val="20"/>
          <w:szCs w:val="20"/>
        </w:rPr>
        <w:t xml:space="preserve"> the</w:t>
      </w:r>
      <w:r w:rsidR="00D652A7" w:rsidRPr="00863309">
        <w:rPr>
          <w:rFonts w:ascii="Verdana" w:hAnsi="Verdana"/>
          <w:color w:val="002060"/>
          <w:sz w:val="20"/>
          <w:szCs w:val="20"/>
        </w:rPr>
        <w:t xml:space="preserve"> director of the Office of Minority Health and Health Equity. Dr. Liburd has decades of experience in community health, health disparities, and social </w:t>
      </w:r>
      <w:r w:rsidR="00D652A7" w:rsidRPr="00863309">
        <w:rPr>
          <w:rFonts w:ascii="Verdana" w:hAnsi="Verdana"/>
          <w:color w:val="002060"/>
          <w:sz w:val="20"/>
          <w:szCs w:val="20"/>
        </w:rPr>
        <w:lastRenderedPageBreak/>
        <w:t xml:space="preserve">determinants of health. She provides agency leadership, direction, and accountability for CDC’s policies and programs to ensure they are optimally effective in improving minority health and achieving health equity. Dr. Liburd also serves as the agency lead in coordinating CDC engagement with HHS, other federal agencies, national organizations, and the public on issues of health equity. </w:t>
      </w:r>
    </w:p>
    <w:p w:rsidR="00D652A7" w:rsidRPr="00863309" w:rsidRDefault="00D652A7" w:rsidP="00D652A7">
      <w:pPr>
        <w:spacing w:after="0"/>
        <w:rPr>
          <w:rFonts w:ascii="Verdana" w:hAnsi="Verdana" w:cs="Arial"/>
          <w:color w:val="002060"/>
          <w:sz w:val="20"/>
          <w:szCs w:val="20"/>
        </w:rPr>
      </w:pPr>
      <w:r w:rsidRPr="00863309">
        <w:rPr>
          <w:rFonts w:ascii="Verdana" w:hAnsi="Verdana" w:cs="Arial"/>
          <w:b/>
          <w:color w:val="002060"/>
          <w:sz w:val="20"/>
          <w:szCs w:val="20"/>
        </w:rPr>
        <w:t>The following members were also named to the leadership team of the</w:t>
      </w:r>
      <w:r w:rsidRPr="00863309">
        <w:rPr>
          <w:rFonts w:ascii="Verdana" w:hAnsi="Verdana" w:cs="Arial"/>
          <w:color w:val="002060"/>
          <w:sz w:val="20"/>
          <w:szCs w:val="20"/>
        </w:rPr>
        <w:t xml:space="preserve"> </w:t>
      </w:r>
      <w:hyperlink r:id="rId30" w:history="1">
        <w:r w:rsidRPr="00863309">
          <w:rPr>
            <w:rStyle w:val="Hyperlink"/>
            <w:rFonts w:ascii="Verdana" w:hAnsi="Verdana" w:cs="Arial"/>
            <w:sz w:val="20"/>
            <w:szCs w:val="20"/>
          </w:rPr>
          <w:t>Office of Surveillance, Epidemiology and Laboratory Services</w:t>
        </w:r>
      </w:hyperlink>
      <w:r w:rsidRPr="00863309">
        <w:rPr>
          <w:rFonts w:ascii="Verdana" w:hAnsi="Verdana" w:cs="Arial"/>
          <w:color w:val="002060"/>
          <w:sz w:val="20"/>
          <w:szCs w:val="20"/>
        </w:rPr>
        <w:t>:</w:t>
      </w:r>
    </w:p>
    <w:p w:rsidR="00D652A7" w:rsidRPr="00863309" w:rsidRDefault="003A1C4D" w:rsidP="00D652A7">
      <w:pPr>
        <w:rPr>
          <w:rFonts w:ascii="Verdana" w:hAnsi="Verdana" w:cs="Arial"/>
          <w:color w:val="002060"/>
          <w:sz w:val="20"/>
          <w:szCs w:val="20"/>
        </w:rPr>
      </w:pPr>
      <w:hyperlink r:id="rId31" w:history="1">
        <w:r w:rsidR="00D652A7" w:rsidRPr="00863309">
          <w:rPr>
            <w:rStyle w:val="Hyperlink"/>
            <w:rFonts w:ascii="Verdana" w:hAnsi="Verdana" w:cs="Arial"/>
            <w:b/>
            <w:sz w:val="20"/>
            <w:szCs w:val="20"/>
          </w:rPr>
          <w:t>James W. Buehler, MD</w:t>
        </w:r>
      </w:hyperlink>
      <w:r w:rsidR="00D652A7" w:rsidRPr="00B7770F">
        <w:rPr>
          <w:rFonts w:ascii="Verdana" w:hAnsi="Verdana"/>
          <w:color w:val="002060"/>
          <w:sz w:val="20"/>
          <w:szCs w:val="20"/>
        </w:rPr>
        <w:t>,</w:t>
      </w:r>
      <w:r w:rsidR="00D652A7" w:rsidRPr="00863309">
        <w:rPr>
          <w:rFonts w:ascii="Verdana" w:hAnsi="Verdana" w:cs="Arial"/>
          <w:color w:val="002060"/>
          <w:sz w:val="20"/>
          <w:szCs w:val="20"/>
        </w:rPr>
        <w:t xml:space="preserve"> serves as </w:t>
      </w:r>
      <w:r w:rsidR="00D652A7">
        <w:rPr>
          <w:rFonts w:ascii="Verdana" w:hAnsi="Verdana" w:cs="Arial"/>
          <w:color w:val="002060"/>
          <w:sz w:val="20"/>
          <w:szCs w:val="20"/>
        </w:rPr>
        <w:t xml:space="preserve">the </w:t>
      </w:r>
      <w:r w:rsidR="00D652A7" w:rsidRPr="00863309">
        <w:rPr>
          <w:rFonts w:ascii="Verdana" w:hAnsi="Verdana" w:cs="Arial"/>
          <w:color w:val="002060"/>
          <w:sz w:val="20"/>
          <w:szCs w:val="20"/>
        </w:rPr>
        <w:t xml:space="preserve">director of the Public Health Surveillance Program Office. Jim has 29 years of experience in the field of medical epidemiology, serving from 1981–2002 as a commissioned officer in the U.S. Public Health Service at CDC.  In 2002, Jim joined the faculty of the Epidemiology Department of the Rollins School of Public Health at Emory, where he holds a research professor position. </w:t>
      </w:r>
    </w:p>
    <w:p w:rsidR="00D652A7" w:rsidRPr="00863309" w:rsidRDefault="003A1C4D" w:rsidP="00D652A7">
      <w:pPr>
        <w:rPr>
          <w:rFonts w:ascii="Verdana" w:hAnsi="Verdana" w:cs="Arial"/>
          <w:color w:val="002060"/>
          <w:sz w:val="20"/>
          <w:szCs w:val="20"/>
        </w:rPr>
      </w:pPr>
      <w:hyperlink r:id="rId32" w:history="1">
        <w:r w:rsidR="00D652A7" w:rsidRPr="00863309">
          <w:rPr>
            <w:rStyle w:val="Hyperlink"/>
            <w:rFonts w:ascii="Verdana" w:hAnsi="Verdana" w:cs="Arial"/>
            <w:b/>
            <w:sz w:val="20"/>
            <w:szCs w:val="20"/>
          </w:rPr>
          <w:t>Seth Foldy, MD, MPH</w:t>
        </w:r>
      </w:hyperlink>
      <w:r w:rsidR="00D652A7" w:rsidRPr="00531A2C">
        <w:rPr>
          <w:rFonts w:ascii="Verdana" w:hAnsi="Verdana"/>
          <w:color w:val="002060"/>
          <w:sz w:val="20"/>
          <w:szCs w:val="20"/>
        </w:rPr>
        <w:t>,</w:t>
      </w:r>
      <w:r w:rsidR="00D652A7" w:rsidRPr="00863309">
        <w:rPr>
          <w:rFonts w:ascii="Verdana" w:hAnsi="Verdana" w:cs="Arial"/>
          <w:b/>
          <w:color w:val="002060"/>
          <w:sz w:val="20"/>
          <w:szCs w:val="20"/>
        </w:rPr>
        <w:t xml:space="preserve"> </w:t>
      </w:r>
      <w:r w:rsidR="00D652A7" w:rsidRPr="00863309">
        <w:rPr>
          <w:rFonts w:ascii="Verdana" w:hAnsi="Verdana" w:cs="Arial"/>
          <w:color w:val="002060"/>
          <w:sz w:val="20"/>
          <w:szCs w:val="20"/>
        </w:rPr>
        <w:t xml:space="preserve">serves as the director of the Public Health Informatics and Technology Program Office. Seth has chaired health informatics committees for the national associations of both local and state health officials, and he has served on the boards of the eHealth Initiative, National eHealth Collaborative, and the State Alliance for eHealth.  He helped form the Joint Public Health Informatics Taskforce, linking several associations to accelerate and harmonize electronic information system development.  </w:t>
      </w:r>
    </w:p>
    <w:p w:rsidR="00D652A7" w:rsidRPr="00863309" w:rsidRDefault="003A1C4D" w:rsidP="00D652A7">
      <w:pPr>
        <w:rPr>
          <w:rFonts w:ascii="Verdana" w:hAnsi="Verdana" w:cs="Arial"/>
          <w:color w:val="002060"/>
          <w:sz w:val="20"/>
          <w:szCs w:val="20"/>
        </w:rPr>
      </w:pPr>
      <w:hyperlink r:id="rId33" w:history="1">
        <w:r w:rsidR="00D652A7" w:rsidRPr="00863309">
          <w:rPr>
            <w:rStyle w:val="Hyperlink"/>
            <w:rFonts w:ascii="Verdana" w:hAnsi="Verdana" w:cs="Arial"/>
            <w:b/>
            <w:sz w:val="20"/>
            <w:szCs w:val="20"/>
          </w:rPr>
          <w:t>Denise Koo, MD, MPH</w:t>
        </w:r>
      </w:hyperlink>
      <w:r w:rsidR="00D652A7" w:rsidRPr="00531A2C">
        <w:rPr>
          <w:rFonts w:ascii="Verdana" w:hAnsi="Verdana"/>
          <w:color w:val="002060"/>
          <w:sz w:val="20"/>
          <w:szCs w:val="20"/>
        </w:rPr>
        <w:t>,</w:t>
      </w:r>
      <w:r w:rsidR="00D652A7" w:rsidRPr="00863309">
        <w:rPr>
          <w:rFonts w:ascii="Verdana" w:hAnsi="Verdana" w:cs="Arial"/>
          <w:color w:val="002060"/>
          <w:sz w:val="20"/>
          <w:szCs w:val="20"/>
        </w:rPr>
        <w:t xml:space="preserve"> serves as the director of the Scientific Education and Professional Development Program Office. Denise entered CDC’s Epidemic Intelligence Service and then served as a preventive medicine resident in CDC’s Foodborne and Diarrheal Diseases Branch. She then became chief of the CDC branch responsible for </w:t>
      </w:r>
      <w:r w:rsidR="00D652A7">
        <w:rPr>
          <w:rFonts w:ascii="Verdana" w:hAnsi="Verdana" w:cs="Arial"/>
          <w:color w:val="002060"/>
          <w:sz w:val="20"/>
          <w:szCs w:val="20"/>
        </w:rPr>
        <w:t xml:space="preserve">the </w:t>
      </w:r>
      <w:r w:rsidR="00D652A7" w:rsidRPr="00863309">
        <w:rPr>
          <w:rFonts w:ascii="Verdana" w:hAnsi="Verdana" w:cs="Arial"/>
          <w:color w:val="002060"/>
          <w:sz w:val="20"/>
          <w:szCs w:val="20"/>
        </w:rPr>
        <w:t xml:space="preserve">operation of the National Notifiable Diseases Surveillance System in 1994, in the Division of Public Health Surveillance and Informatics, and became director in 1997.  In 2001, Denise became the </w:t>
      </w:r>
      <w:r w:rsidR="00D652A7">
        <w:rPr>
          <w:rFonts w:ascii="Verdana" w:hAnsi="Verdana" w:cs="Arial"/>
          <w:color w:val="002060"/>
          <w:sz w:val="20"/>
          <w:szCs w:val="20"/>
        </w:rPr>
        <w:t xml:space="preserve">associate director for science for the </w:t>
      </w:r>
      <w:r w:rsidR="00D652A7" w:rsidRPr="00863309">
        <w:rPr>
          <w:rFonts w:ascii="Verdana" w:hAnsi="Verdana" w:cs="Arial"/>
          <w:color w:val="002060"/>
          <w:sz w:val="20"/>
          <w:szCs w:val="20"/>
        </w:rPr>
        <w:t xml:space="preserve">Epidemiology Program Office.  In 2002, she became director of the Division of Applied Public Health Training at CDC, now the Career Development Division. </w:t>
      </w:r>
    </w:p>
    <w:p w:rsidR="00D652A7" w:rsidRPr="00863309" w:rsidRDefault="003A1C4D" w:rsidP="00D652A7">
      <w:pPr>
        <w:rPr>
          <w:rFonts w:ascii="Verdana" w:hAnsi="Verdana" w:cs="Arial"/>
          <w:color w:val="002060"/>
          <w:sz w:val="20"/>
          <w:szCs w:val="20"/>
        </w:rPr>
      </w:pPr>
      <w:hyperlink r:id="rId34" w:history="1">
        <w:r w:rsidR="00D652A7" w:rsidRPr="00863309">
          <w:rPr>
            <w:rStyle w:val="Hyperlink"/>
            <w:rFonts w:ascii="Verdana" w:hAnsi="Verdana" w:cs="Arial"/>
            <w:b/>
            <w:bCs/>
            <w:sz w:val="20"/>
            <w:szCs w:val="20"/>
          </w:rPr>
          <w:t>Stephanie Zaza, MD, MPH, FACPM</w:t>
        </w:r>
      </w:hyperlink>
      <w:r w:rsidR="00D652A7" w:rsidRPr="00531A2C">
        <w:rPr>
          <w:rFonts w:ascii="Verdana" w:hAnsi="Verdana"/>
          <w:color w:val="002060"/>
          <w:sz w:val="20"/>
          <w:szCs w:val="20"/>
        </w:rPr>
        <w:t>,</w:t>
      </w:r>
      <w:r w:rsidR="00D652A7" w:rsidRPr="00863309">
        <w:rPr>
          <w:rFonts w:ascii="Verdana" w:hAnsi="Verdana" w:cs="Arial"/>
          <w:color w:val="002060"/>
          <w:sz w:val="20"/>
          <w:szCs w:val="20"/>
        </w:rPr>
        <w:t xml:space="preserve"> serves as the director of the Epidemiology and Analysis Program Office. From 2006–2010, Stephanie led preparedness strategy, planning, policy and communications for CDC’s emergency preparedness and response activities.  In 2009, she developed and led the Community Mitigation Task Force as part of CDC's response to the novel 2009 H1N1 influenza pandemic.  In addition, she is a captain in the U.S. Public Health Service and a recipient of numerous Public Health Service and other academic awards.  </w:t>
      </w:r>
    </w:p>
    <w:bookmarkStart w:id="2" w:name="OLE_LINK2"/>
    <w:bookmarkStart w:id="3" w:name="OLE_LINK1"/>
    <w:p w:rsidR="00D652A7" w:rsidRPr="00863309" w:rsidRDefault="003A1C4D" w:rsidP="00D652A7">
      <w:pPr>
        <w:rPr>
          <w:rFonts w:ascii="Verdana" w:hAnsi="Verdana" w:cs="Arial"/>
          <w:noProof/>
          <w:color w:val="002060"/>
          <w:sz w:val="20"/>
          <w:szCs w:val="20"/>
        </w:rPr>
      </w:pPr>
      <w:r w:rsidRPr="00863309">
        <w:rPr>
          <w:rFonts w:ascii="Verdana" w:hAnsi="Verdana" w:cs="Arial"/>
          <w:b/>
          <w:color w:val="002060"/>
          <w:sz w:val="20"/>
          <w:szCs w:val="20"/>
        </w:rPr>
        <w:fldChar w:fldCharType="begin"/>
      </w:r>
      <w:r w:rsidR="00D652A7" w:rsidRPr="00863309">
        <w:rPr>
          <w:rFonts w:ascii="Verdana" w:hAnsi="Verdana" w:cs="Arial"/>
          <w:b/>
          <w:color w:val="002060"/>
          <w:sz w:val="20"/>
          <w:szCs w:val="20"/>
        </w:rPr>
        <w:instrText xml:space="preserve"> HYPERLINK "http://www.cdc.gov/osels/leadership/bios/chu.html" </w:instrText>
      </w:r>
      <w:r w:rsidRPr="00863309">
        <w:rPr>
          <w:rFonts w:ascii="Verdana" w:hAnsi="Verdana" w:cs="Arial"/>
          <w:b/>
          <w:color w:val="002060"/>
          <w:sz w:val="20"/>
          <w:szCs w:val="20"/>
        </w:rPr>
        <w:fldChar w:fldCharType="separate"/>
      </w:r>
      <w:r w:rsidR="00D652A7" w:rsidRPr="00863309">
        <w:rPr>
          <w:rStyle w:val="Hyperlink"/>
          <w:rFonts w:ascii="Verdana" w:hAnsi="Verdana" w:cs="Arial"/>
          <w:b/>
          <w:sz w:val="20"/>
          <w:szCs w:val="20"/>
        </w:rPr>
        <w:t>May Chu, PhD</w:t>
      </w:r>
      <w:r w:rsidRPr="00863309">
        <w:rPr>
          <w:rFonts w:ascii="Verdana" w:hAnsi="Verdana" w:cs="Arial"/>
          <w:b/>
          <w:color w:val="002060"/>
          <w:sz w:val="20"/>
          <w:szCs w:val="20"/>
        </w:rPr>
        <w:fldChar w:fldCharType="end"/>
      </w:r>
      <w:r w:rsidR="00D652A7" w:rsidRPr="00531A2C">
        <w:rPr>
          <w:rFonts w:ascii="Verdana" w:hAnsi="Verdana" w:cs="Arial"/>
          <w:color w:val="002060"/>
          <w:sz w:val="20"/>
          <w:szCs w:val="20"/>
        </w:rPr>
        <w:t>,</w:t>
      </w:r>
      <w:r w:rsidR="00D652A7" w:rsidRPr="00531A2C">
        <w:rPr>
          <w:rFonts w:ascii="Verdana" w:hAnsi="Verdana" w:cs="Arial"/>
          <w:b/>
          <w:color w:val="002060"/>
          <w:sz w:val="20"/>
          <w:szCs w:val="20"/>
        </w:rPr>
        <w:t xml:space="preserve"> </w:t>
      </w:r>
      <w:r w:rsidR="00D652A7" w:rsidRPr="00863309">
        <w:rPr>
          <w:rFonts w:ascii="Verdana" w:hAnsi="Verdana" w:cs="Arial"/>
          <w:color w:val="002060"/>
          <w:sz w:val="20"/>
          <w:szCs w:val="20"/>
        </w:rPr>
        <w:t xml:space="preserve">serves as the director of the </w:t>
      </w:r>
      <w:r w:rsidR="00D652A7" w:rsidRPr="00863309">
        <w:rPr>
          <w:rFonts w:ascii="Verdana" w:hAnsi="Verdana" w:cs="Arial"/>
          <w:noProof/>
          <w:color w:val="002060"/>
          <w:sz w:val="20"/>
          <w:szCs w:val="20"/>
        </w:rPr>
        <w:t xml:space="preserve">Laboratory Science Policy and Practice Program Office.  </w:t>
      </w:r>
      <w:r w:rsidR="00D652A7" w:rsidRPr="00863309">
        <w:rPr>
          <w:rFonts w:ascii="Verdana" w:hAnsi="Verdana" w:cs="Arial"/>
          <w:color w:val="002060"/>
          <w:sz w:val="20"/>
          <w:szCs w:val="20"/>
        </w:rPr>
        <w:t>May began her career with CDC in the Division of Vector</w:t>
      </w:r>
      <w:r w:rsidR="00D652A7">
        <w:rPr>
          <w:rFonts w:ascii="Verdana" w:hAnsi="Verdana" w:cs="Arial"/>
          <w:color w:val="002060"/>
          <w:sz w:val="20"/>
          <w:szCs w:val="20"/>
        </w:rPr>
        <w:t>-Borne Infectious Diseases in Fort</w:t>
      </w:r>
      <w:r w:rsidR="00D652A7" w:rsidRPr="00863309">
        <w:rPr>
          <w:rFonts w:ascii="Verdana" w:hAnsi="Verdana" w:cs="Arial"/>
          <w:color w:val="002060"/>
          <w:sz w:val="20"/>
          <w:szCs w:val="20"/>
        </w:rPr>
        <w:t xml:space="preserve"> Collins as a research microbiologist and continued there as the chief of the Bacterial Zoonotic Diseases Diagnostic and Reference </w:t>
      </w:r>
      <w:bookmarkEnd w:id="2"/>
      <w:bookmarkEnd w:id="3"/>
      <w:r w:rsidR="00D652A7" w:rsidRPr="00863309">
        <w:rPr>
          <w:rFonts w:ascii="Verdana" w:hAnsi="Verdana" w:cs="Arial"/>
          <w:color w:val="002060"/>
          <w:sz w:val="20"/>
          <w:szCs w:val="20"/>
        </w:rPr>
        <w:t xml:space="preserve">section.  In 2004, May became a CDC assignee to the World Health Organization (WHO) in Geneva, Switzerland. </w:t>
      </w:r>
      <w:r w:rsidR="00D652A7" w:rsidRPr="00863309">
        <w:rPr>
          <w:rFonts w:ascii="Verdana" w:hAnsi="Verdana" w:cs="Arial"/>
          <w:noProof/>
          <w:color w:val="002060"/>
          <w:sz w:val="20"/>
          <w:szCs w:val="20"/>
        </w:rPr>
        <w:t xml:space="preserve">After her WHO assignment, May </w:t>
      </w:r>
      <w:r w:rsidR="00D652A7" w:rsidRPr="00863309">
        <w:rPr>
          <w:rFonts w:ascii="Verdana" w:hAnsi="Verdana" w:cs="Arial"/>
          <w:color w:val="002060"/>
          <w:sz w:val="20"/>
          <w:szCs w:val="20"/>
        </w:rPr>
        <w:t>served as the associate director for laboratory science in the Division of Preparedness and Emerging Infections, National Center for Emerging and Zoonotic Infectious Diseases.</w:t>
      </w:r>
    </w:p>
    <w:p w:rsidR="00846AAF" w:rsidRPr="00940EA3" w:rsidRDefault="00846AAF" w:rsidP="004831F7">
      <w:pPr>
        <w:pBdr>
          <w:top w:val="single" w:sz="8" w:space="1" w:color="E36C0A" w:themeColor="accent6" w:themeShade="BF"/>
          <w:left w:val="single" w:sz="8" w:space="4" w:color="E36C0A" w:themeColor="accent6" w:themeShade="BF"/>
          <w:bottom w:val="single" w:sz="8" w:space="1" w:color="E36C0A" w:themeColor="accent6" w:themeShade="BF"/>
          <w:right w:val="single" w:sz="8" w:space="4" w:color="E36C0A" w:themeColor="accent6" w:themeShade="BF"/>
        </w:pBdr>
        <w:shd w:val="clear" w:color="auto" w:fill="0F243E" w:themeFill="text2" w:themeFillShade="80"/>
        <w:rPr>
          <w:rFonts w:ascii="Verdana" w:hAnsi="Verdana" w:cs="Arial"/>
          <w:b/>
          <w:smallCaps/>
          <w:color w:val="FFFFFF" w:themeColor="background1"/>
          <w:sz w:val="20"/>
          <w:szCs w:val="20"/>
        </w:rPr>
      </w:pPr>
      <w:r w:rsidRPr="00940EA3">
        <w:rPr>
          <w:rFonts w:ascii="Verdana" w:hAnsi="Verdana" w:cs="Arial"/>
          <w:b/>
          <w:smallCaps/>
          <w:color w:val="FFFFFF" w:themeColor="background1"/>
          <w:sz w:val="20"/>
          <w:szCs w:val="20"/>
        </w:rPr>
        <w:t>CDC</w:t>
      </w:r>
      <w:r w:rsidRPr="00940EA3">
        <w:rPr>
          <w:rFonts w:ascii="Verdana" w:hAnsi="Verdana"/>
          <w:b/>
          <w:smallCaps/>
          <w:color w:val="FFFFFF" w:themeColor="background1"/>
          <w:sz w:val="20"/>
          <w:szCs w:val="20"/>
        </w:rPr>
        <w:t xml:space="preserve"> </w:t>
      </w:r>
      <w:r w:rsidRPr="00940EA3">
        <w:rPr>
          <w:rFonts w:ascii="Verdana" w:hAnsi="Verdana" w:cs="Arial"/>
          <w:b/>
          <w:smallCaps/>
          <w:color w:val="FFFFFF" w:themeColor="background1"/>
          <w:sz w:val="20"/>
          <w:szCs w:val="20"/>
        </w:rPr>
        <w:t>History</w:t>
      </w:r>
    </w:p>
    <w:p w:rsidR="00D652A7" w:rsidRDefault="00D652A7" w:rsidP="00D652A7">
      <w:pPr>
        <w:spacing w:after="0" w:line="240" w:lineRule="auto"/>
        <w:rPr>
          <w:rFonts w:ascii="Verdana" w:hAnsi="Verdana"/>
          <w:color w:val="002060"/>
          <w:sz w:val="20"/>
          <w:szCs w:val="20"/>
        </w:rPr>
      </w:pPr>
      <w:r w:rsidRPr="00685461">
        <w:rPr>
          <w:rFonts w:ascii="Verdana" w:hAnsi="Verdana"/>
          <w:b/>
          <w:color w:val="002060"/>
          <w:sz w:val="20"/>
          <w:szCs w:val="20"/>
        </w:rPr>
        <w:t>April 17, 1992</w:t>
      </w:r>
      <w:r w:rsidRPr="00685461">
        <w:rPr>
          <w:rFonts w:ascii="Verdana" w:hAnsi="Verdana" w:cs="Arial"/>
          <w:color w:val="002060"/>
          <w:sz w:val="20"/>
          <w:szCs w:val="20"/>
        </w:rPr>
        <w:t>—</w:t>
      </w:r>
      <w:r w:rsidRPr="006F5C1C">
        <w:rPr>
          <w:rFonts w:ascii="Verdana" w:hAnsi="Verdana"/>
          <w:i/>
          <w:color w:val="002060"/>
          <w:sz w:val="20"/>
          <w:szCs w:val="20"/>
        </w:rPr>
        <w:t xml:space="preserve">MMWR </w:t>
      </w:r>
      <w:r>
        <w:rPr>
          <w:rFonts w:ascii="Verdana" w:hAnsi="Verdana"/>
          <w:color w:val="002060"/>
          <w:sz w:val="20"/>
          <w:szCs w:val="20"/>
        </w:rPr>
        <w:t>released</w:t>
      </w:r>
      <w:r w:rsidRPr="00685461">
        <w:rPr>
          <w:rFonts w:ascii="Verdana" w:hAnsi="Verdana"/>
          <w:color w:val="002060"/>
          <w:sz w:val="20"/>
          <w:szCs w:val="20"/>
        </w:rPr>
        <w:t xml:space="preserve"> the </w:t>
      </w:r>
      <w:r>
        <w:rPr>
          <w:rFonts w:ascii="Verdana" w:hAnsi="Verdana"/>
          <w:color w:val="002060"/>
          <w:sz w:val="20"/>
          <w:szCs w:val="20"/>
        </w:rPr>
        <w:t>“</w:t>
      </w:r>
      <w:r w:rsidRPr="006F5C1C">
        <w:rPr>
          <w:rFonts w:ascii="Verdana" w:hAnsi="Verdana"/>
          <w:color w:val="002060"/>
          <w:sz w:val="20"/>
          <w:szCs w:val="20"/>
        </w:rPr>
        <w:t>Prevention and Control of Tuberculosis in U.S. Communities among Homeless Persons: Recommendation</w:t>
      </w:r>
      <w:r>
        <w:rPr>
          <w:rFonts w:ascii="Verdana" w:hAnsi="Verdana"/>
          <w:color w:val="002060"/>
          <w:sz w:val="20"/>
          <w:szCs w:val="20"/>
        </w:rPr>
        <w:t>s</w:t>
      </w:r>
      <w:r w:rsidRPr="006F5C1C">
        <w:rPr>
          <w:rFonts w:ascii="Verdana" w:hAnsi="Verdana"/>
          <w:color w:val="002060"/>
          <w:sz w:val="20"/>
          <w:szCs w:val="20"/>
        </w:rPr>
        <w:t xml:space="preserve"> of the Advisory Council for the Elimination of Tuberculosis</w:t>
      </w:r>
      <w:r w:rsidRPr="00685461">
        <w:rPr>
          <w:rFonts w:ascii="Verdana" w:hAnsi="Verdana"/>
          <w:color w:val="002060"/>
          <w:sz w:val="20"/>
          <w:szCs w:val="20"/>
        </w:rPr>
        <w:t>.</w:t>
      </w:r>
      <w:r>
        <w:rPr>
          <w:rFonts w:ascii="Verdana" w:hAnsi="Verdana"/>
          <w:color w:val="002060"/>
          <w:sz w:val="20"/>
          <w:szCs w:val="20"/>
        </w:rPr>
        <w:t>”</w:t>
      </w:r>
    </w:p>
    <w:p w:rsidR="00685461" w:rsidRPr="00685461" w:rsidRDefault="00685461" w:rsidP="00685461">
      <w:pPr>
        <w:spacing w:after="0" w:line="240" w:lineRule="auto"/>
        <w:rPr>
          <w:rFonts w:ascii="Verdana" w:hAnsi="Verdana"/>
          <w:color w:val="002060"/>
          <w:sz w:val="20"/>
          <w:szCs w:val="20"/>
        </w:rPr>
      </w:pPr>
    </w:p>
    <w:p w:rsidR="003D35DF" w:rsidRPr="00940EA3" w:rsidRDefault="00542865" w:rsidP="004831F7">
      <w:pPr>
        <w:pBdr>
          <w:top w:val="single" w:sz="8" w:space="1" w:color="E36C0A" w:themeColor="accent6" w:themeShade="BF"/>
          <w:left w:val="single" w:sz="8" w:space="4" w:color="E36C0A" w:themeColor="accent6" w:themeShade="BF"/>
          <w:bottom w:val="single" w:sz="8" w:space="1" w:color="E36C0A" w:themeColor="accent6" w:themeShade="BF"/>
          <w:right w:val="single" w:sz="8" w:space="4" w:color="E36C0A" w:themeColor="accent6" w:themeShade="BF"/>
        </w:pBdr>
        <w:shd w:val="clear" w:color="auto" w:fill="0F243E" w:themeFill="text2" w:themeFillShade="80"/>
        <w:rPr>
          <w:rFonts w:ascii="Verdana" w:hAnsi="Verdana" w:cs="Arial"/>
          <w:b/>
          <w:smallCaps/>
          <w:color w:val="FFFFFF" w:themeColor="background1"/>
          <w:sz w:val="20"/>
          <w:szCs w:val="20"/>
        </w:rPr>
      </w:pPr>
      <w:r w:rsidRPr="00940EA3">
        <w:rPr>
          <w:rFonts w:ascii="Verdana" w:hAnsi="Verdana" w:cs="Arial"/>
          <w:b/>
          <w:smallCaps/>
          <w:color w:val="FFFFFF" w:themeColor="background1"/>
          <w:sz w:val="20"/>
          <w:szCs w:val="20"/>
        </w:rPr>
        <w:t xml:space="preserve"> </w:t>
      </w:r>
      <w:r w:rsidR="003D35DF" w:rsidRPr="00940EA3">
        <w:rPr>
          <w:rFonts w:ascii="Verdana" w:hAnsi="Verdana" w:cs="Arial"/>
          <w:b/>
          <w:smallCaps/>
          <w:color w:val="FFFFFF" w:themeColor="background1"/>
          <w:sz w:val="20"/>
          <w:szCs w:val="20"/>
        </w:rPr>
        <w:t>Resources</w:t>
      </w:r>
    </w:p>
    <w:p w:rsidR="00D652A7" w:rsidRPr="00863309" w:rsidRDefault="003A1C4D" w:rsidP="00D652A7">
      <w:pPr>
        <w:pStyle w:val="lastchild"/>
        <w:spacing w:after="0" w:line="276" w:lineRule="auto"/>
        <w:rPr>
          <w:rFonts w:ascii="Verdana" w:hAnsi="Verdana"/>
          <w:color w:val="000000"/>
          <w:sz w:val="20"/>
          <w:szCs w:val="20"/>
        </w:rPr>
      </w:pPr>
      <w:hyperlink r:id="rId35" w:history="1">
        <w:r w:rsidR="00D652A7" w:rsidRPr="00863309">
          <w:rPr>
            <w:rStyle w:val="Hyperlink"/>
            <w:rFonts w:ascii="Verdana" w:hAnsi="Verdana" w:cs="Arial"/>
            <w:b/>
            <w:color w:val="0000FF"/>
            <w:sz w:val="20"/>
            <w:szCs w:val="20"/>
          </w:rPr>
          <w:t>CDC Health Equity Symposium</w:t>
        </w:r>
      </w:hyperlink>
      <w:r w:rsidR="00D652A7" w:rsidRPr="00863309">
        <w:rPr>
          <w:rStyle w:val="Strong"/>
          <w:rFonts w:ascii="Verdana" w:hAnsi="Verdana" w:cs="Arial"/>
          <w:color w:val="0000FF"/>
          <w:sz w:val="20"/>
          <w:szCs w:val="20"/>
        </w:rPr>
        <w:t xml:space="preserve">. </w:t>
      </w:r>
      <w:r w:rsidR="00D652A7" w:rsidRPr="00863309">
        <w:rPr>
          <w:rFonts w:ascii="Verdana" w:hAnsi="Verdana" w:cs="Arial"/>
          <w:color w:val="002060"/>
          <w:sz w:val="20"/>
          <w:szCs w:val="20"/>
        </w:rPr>
        <w:t>View presentation slides from the</w:t>
      </w:r>
      <w:r w:rsidR="00D652A7" w:rsidRPr="00863309">
        <w:rPr>
          <w:rFonts w:ascii="Verdana" w:hAnsi="Verdana" w:cs="Arial"/>
          <w:sz w:val="20"/>
          <w:szCs w:val="20"/>
        </w:rPr>
        <w:t xml:space="preserve"> </w:t>
      </w:r>
      <w:r w:rsidR="00D652A7" w:rsidRPr="00863309">
        <w:rPr>
          <w:rFonts w:ascii="Verdana" w:hAnsi="Verdana"/>
          <w:color w:val="002060"/>
          <w:sz w:val="20"/>
          <w:szCs w:val="20"/>
        </w:rPr>
        <w:t>Health Equity Symposium hosted by t</w:t>
      </w:r>
      <w:r w:rsidR="00D652A7" w:rsidRPr="00863309">
        <w:rPr>
          <w:rStyle w:val="Strong"/>
          <w:rFonts w:ascii="Verdana" w:hAnsi="Verdana" w:cs="Arial"/>
          <w:b w:val="0"/>
          <w:color w:val="002060"/>
          <w:sz w:val="20"/>
          <w:szCs w:val="20"/>
        </w:rPr>
        <w:t>he</w:t>
      </w:r>
      <w:r w:rsidR="00D652A7" w:rsidRPr="00863309">
        <w:rPr>
          <w:rFonts w:ascii="Verdana" w:hAnsi="Verdana"/>
          <w:color w:val="002060"/>
          <w:sz w:val="20"/>
          <w:szCs w:val="20"/>
        </w:rPr>
        <w:t xml:space="preserve"> National Center for HIV/AIDS, Viral Hepatitis, STD, and TB Prevention (NCHHSTP).  The event entitled, “</w:t>
      </w:r>
      <w:r w:rsidR="00D652A7" w:rsidRPr="00863309">
        <w:rPr>
          <w:rStyle w:val="Emphasis"/>
          <w:rFonts w:ascii="Verdana" w:hAnsi="Verdana"/>
          <w:color w:val="002060"/>
          <w:sz w:val="20"/>
          <w:szCs w:val="20"/>
        </w:rPr>
        <w:t>Establishing a Holistic Framework to Reduce Inequities in HIV, Viral Hepatitis, STDs and Tuberculosis in the United States”</w:t>
      </w:r>
      <w:r w:rsidR="00D652A7" w:rsidRPr="00863309">
        <w:rPr>
          <w:rFonts w:ascii="Verdana" w:hAnsi="Verdana"/>
          <w:color w:val="002060"/>
          <w:sz w:val="20"/>
          <w:szCs w:val="20"/>
        </w:rPr>
        <w:t xml:space="preserve"> also marked the launch of NCHHSTP’s</w:t>
      </w:r>
      <w:r w:rsidR="00D652A7" w:rsidRPr="00863309">
        <w:rPr>
          <w:rFonts w:ascii="Verdana" w:hAnsi="Verdana"/>
          <w:color w:val="000000"/>
          <w:sz w:val="20"/>
          <w:szCs w:val="20"/>
        </w:rPr>
        <w:t xml:space="preserve"> </w:t>
      </w:r>
      <w:hyperlink r:id="rId36" w:history="1">
        <w:r w:rsidR="00D652A7" w:rsidRPr="00863309">
          <w:rPr>
            <w:rStyle w:val="Hyperlink"/>
            <w:rFonts w:ascii="Verdana" w:hAnsi="Verdana"/>
            <w:sz w:val="20"/>
            <w:szCs w:val="20"/>
          </w:rPr>
          <w:t>Social Determinants of Health White Paper</w:t>
        </w:r>
      </w:hyperlink>
      <w:r w:rsidR="00D652A7" w:rsidRPr="00863309">
        <w:rPr>
          <w:rFonts w:ascii="Verdana" w:hAnsi="Verdana"/>
          <w:color w:val="002060"/>
          <w:sz w:val="20"/>
          <w:szCs w:val="20"/>
        </w:rPr>
        <w:t>.</w:t>
      </w:r>
      <w:r w:rsidR="00D652A7" w:rsidRPr="00863309">
        <w:rPr>
          <w:rFonts w:ascii="Verdana" w:hAnsi="Verdana"/>
          <w:color w:val="000000"/>
          <w:sz w:val="20"/>
          <w:szCs w:val="20"/>
        </w:rPr>
        <w:t xml:space="preserve"> </w:t>
      </w:r>
    </w:p>
    <w:p w:rsidR="00D652A7" w:rsidRPr="00863309" w:rsidRDefault="003A1C4D" w:rsidP="00D652A7">
      <w:pPr>
        <w:pStyle w:val="NormalWeb"/>
        <w:spacing w:line="276" w:lineRule="auto"/>
        <w:rPr>
          <w:rFonts w:ascii="Verdana" w:hAnsi="Verdana"/>
          <w:sz w:val="20"/>
          <w:szCs w:val="20"/>
        </w:rPr>
      </w:pPr>
      <w:hyperlink r:id="rId37" w:history="1">
        <w:r w:rsidR="00D652A7" w:rsidRPr="00863309">
          <w:rPr>
            <w:rStyle w:val="Hyperlink"/>
            <w:rFonts w:ascii="Verdana" w:hAnsi="Verdana"/>
            <w:b/>
            <w:sz w:val="20"/>
            <w:szCs w:val="20"/>
          </w:rPr>
          <w:t>Parents are the Key Campaign Resources</w:t>
        </w:r>
      </w:hyperlink>
      <w:r w:rsidR="00D652A7" w:rsidRPr="00863309">
        <w:rPr>
          <w:rFonts w:ascii="Verdana" w:hAnsi="Verdana"/>
          <w:b/>
          <w:color w:val="0000FF"/>
          <w:sz w:val="20"/>
          <w:szCs w:val="20"/>
        </w:rPr>
        <w:t>.</w:t>
      </w:r>
      <w:r w:rsidR="00D652A7" w:rsidRPr="00863309">
        <w:rPr>
          <w:rFonts w:ascii="Verdana" w:hAnsi="Verdana"/>
          <w:color w:val="002060"/>
          <w:sz w:val="20"/>
          <w:szCs w:val="20"/>
        </w:rPr>
        <w:t xml:space="preserve"> This campaign is designed to help keep teens safe on the road</w:t>
      </w:r>
      <w:r w:rsidR="00D652A7" w:rsidRPr="001718AC">
        <w:rPr>
          <w:rFonts w:ascii="Verdana" w:hAnsi="Verdana"/>
          <w:color w:val="002060"/>
          <w:sz w:val="20"/>
          <w:szCs w:val="20"/>
        </w:rPr>
        <w:t>.</w:t>
      </w:r>
      <w:r w:rsidR="00D652A7" w:rsidRPr="00863309">
        <w:rPr>
          <w:rFonts w:ascii="Verdana" w:hAnsi="Verdana"/>
          <w:b/>
          <w:color w:val="002060"/>
          <w:sz w:val="20"/>
          <w:szCs w:val="20"/>
        </w:rPr>
        <w:t xml:space="preserve"> </w:t>
      </w:r>
      <w:r w:rsidR="00D652A7" w:rsidRPr="00863309">
        <w:rPr>
          <w:rFonts w:ascii="Verdana" w:hAnsi="Verdana"/>
          <w:color w:val="002060"/>
          <w:sz w:val="20"/>
          <w:szCs w:val="20"/>
        </w:rPr>
        <w:t xml:space="preserve">Download or </w:t>
      </w:r>
      <w:hyperlink r:id="rId38" w:history="1">
        <w:r w:rsidR="00D652A7" w:rsidRPr="00863309">
          <w:rPr>
            <w:rStyle w:val="Hyperlink"/>
            <w:rFonts w:ascii="Verdana" w:hAnsi="Verdana"/>
            <w:color w:val="0000FF"/>
            <w:sz w:val="20"/>
            <w:szCs w:val="20"/>
          </w:rPr>
          <w:t>order free copies</w:t>
        </w:r>
      </w:hyperlink>
      <w:r w:rsidR="00D652A7" w:rsidRPr="00863309">
        <w:rPr>
          <w:rFonts w:ascii="Verdana" w:hAnsi="Verdana"/>
          <w:color w:val="002060"/>
          <w:sz w:val="20"/>
          <w:szCs w:val="20"/>
        </w:rPr>
        <w:t xml:space="preserve"> of campaign materials or visit the </w:t>
      </w:r>
      <w:hyperlink r:id="rId39" w:history="1">
        <w:r w:rsidR="00D652A7" w:rsidRPr="00107E4E">
          <w:rPr>
            <w:rStyle w:val="Hyperlink"/>
            <w:rFonts w:ascii="Verdana" w:hAnsi="Verdana"/>
            <w:color w:val="0000FF"/>
            <w:sz w:val="20"/>
            <w:szCs w:val="20"/>
          </w:rPr>
          <w:t>customizable materials</w:t>
        </w:r>
      </w:hyperlink>
      <w:r w:rsidR="00D652A7" w:rsidRPr="00863309">
        <w:rPr>
          <w:rFonts w:ascii="Verdana" w:hAnsi="Verdana"/>
          <w:color w:val="002060"/>
          <w:sz w:val="20"/>
          <w:szCs w:val="20"/>
        </w:rPr>
        <w:t xml:space="preserve"> page for materials you can brand with your own logo.</w:t>
      </w:r>
      <w:r w:rsidR="00D652A7" w:rsidRPr="00863309">
        <w:rPr>
          <w:rFonts w:ascii="Verdana" w:hAnsi="Verdana"/>
          <w:b/>
          <w:shadow/>
          <w:color w:val="333333"/>
          <w:spacing w:val="30"/>
          <w:sz w:val="20"/>
          <w:szCs w:val="20"/>
        </w:rPr>
        <w:t xml:space="preserve"> </w:t>
      </w:r>
    </w:p>
    <w:p w:rsidR="00D652A7" w:rsidRPr="00863309" w:rsidRDefault="003A1C4D" w:rsidP="00D652A7">
      <w:pPr>
        <w:pStyle w:val="NormalWeb"/>
        <w:spacing w:line="276" w:lineRule="auto"/>
        <w:rPr>
          <w:rFonts w:ascii="Verdana" w:hAnsi="Verdana"/>
          <w:color w:val="002060"/>
          <w:sz w:val="20"/>
          <w:szCs w:val="20"/>
        </w:rPr>
      </w:pPr>
      <w:hyperlink r:id="rId40" w:history="1">
        <w:r w:rsidR="00D652A7" w:rsidRPr="00863309">
          <w:rPr>
            <w:rStyle w:val="Hyperlink"/>
            <w:rFonts w:ascii="Verdana" w:hAnsi="Verdana"/>
            <w:b/>
            <w:sz w:val="20"/>
            <w:szCs w:val="20"/>
          </w:rPr>
          <w:t>CDC Learning Connection</w:t>
        </w:r>
      </w:hyperlink>
      <w:r w:rsidR="00D652A7" w:rsidRPr="00863309">
        <w:rPr>
          <w:rFonts w:ascii="Verdana" w:hAnsi="Verdana"/>
          <w:b/>
          <w:color w:val="0000FF"/>
          <w:sz w:val="20"/>
          <w:szCs w:val="20"/>
        </w:rPr>
        <w:t>.</w:t>
      </w:r>
      <w:r w:rsidR="00D652A7" w:rsidRPr="00863309">
        <w:rPr>
          <w:rFonts w:ascii="Verdana" w:hAnsi="Verdana"/>
          <w:color w:val="002060"/>
          <w:sz w:val="20"/>
          <w:szCs w:val="20"/>
        </w:rPr>
        <w:t xml:space="preserve"> This newly established website helps you locate public health learning products created by CDC and partners. It houses a growing collection of free products in various media formats, including podcasts, e-learning, electronic publications, and live events.</w:t>
      </w:r>
    </w:p>
    <w:p w:rsidR="00D652A7" w:rsidRDefault="003A1C4D" w:rsidP="00D652A7">
      <w:pPr>
        <w:pStyle w:val="NormalWeb"/>
        <w:spacing w:before="0" w:beforeAutospacing="0" w:after="0" w:afterAutospacing="0" w:line="276" w:lineRule="auto"/>
        <w:rPr>
          <w:rFonts w:ascii="Verdana" w:hAnsi="Verdana"/>
          <w:color w:val="002060"/>
          <w:sz w:val="20"/>
          <w:szCs w:val="20"/>
        </w:rPr>
      </w:pPr>
      <w:hyperlink r:id="rId41" w:history="1">
        <w:r w:rsidR="00D652A7" w:rsidRPr="00863309">
          <w:rPr>
            <w:rStyle w:val="Hyperlink"/>
            <w:rFonts w:ascii="Verdana" w:hAnsi="Verdana" w:cs="Arial"/>
            <w:b/>
            <w:sz w:val="20"/>
            <w:szCs w:val="20"/>
          </w:rPr>
          <w:t>Knowledge to Action Science Clips</w:t>
        </w:r>
      </w:hyperlink>
      <w:r w:rsidR="00D652A7" w:rsidRPr="00863309">
        <w:rPr>
          <w:rFonts w:ascii="Verdana" w:hAnsi="Verdana"/>
          <w:b/>
          <w:color w:val="0000FF"/>
          <w:sz w:val="20"/>
          <w:szCs w:val="20"/>
        </w:rPr>
        <w:t>.</w:t>
      </w:r>
      <w:r w:rsidR="00D652A7" w:rsidRPr="00863309">
        <w:rPr>
          <w:rFonts w:ascii="Verdana" w:hAnsi="Verdana"/>
          <w:sz w:val="20"/>
          <w:szCs w:val="20"/>
        </w:rPr>
        <w:t xml:space="preserve"> </w:t>
      </w:r>
      <w:r w:rsidR="00D652A7" w:rsidRPr="00863309">
        <w:rPr>
          <w:rFonts w:ascii="Verdana" w:hAnsi="Verdana"/>
          <w:color w:val="002060"/>
          <w:sz w:val="20"/>
          <w:szCs w:val="20"/>
        </w:rPr>
        <w:t>These clips are designed to enhance awareness of emerging scientific knowledge. The focus is applied public health research and prevention science that has the capacity to improve health now.</w:t>
      </w:r>
    </w:p>
    <w:p w:rsidR="00D652A7" w:rsidRPr="00863309" w:rsidRDefault="00D652A7" w:rsidP="00D652A7">
      <w:pPr>
        <w:pStyle w:val="NormalWeb"/>
        <w:spacing w:before="0" w:beforeAutospacing="0" w:after="0" w:afterAutospacing="0" w:line="276" w:lineRule="auto"/>
        <w:rPr>
          <w:rFonts w:ascii="Verdana" w:hAnsi="Verdana"/>
          <w:color w:val="002060"/>
          <w:sz w:val="20"/>
          <w:szCs w:val="20"/>
        </w:rPr>
      </w:pPr>
    </w:p>
    <w:p w:rsidR="003D35DF" w:rsidRPr="00940EA3" w:rsidRDefault="003D35DF" w:rsidP="004831F7">
      <w:pPr>
        <w:pBdr>
          <w:top w:val="single" w:sz="8" w:space="1" w:color="E36C0A" w:themeColor="accent6" w:themeShade="BF"/>
          <w:left w:val="single" w:sz="8" w:space="4" w:color="E36C0A" w:themeColor="accent6" w:themeShade="BF"/>
          <w:bottom w:val="single" w:sz="8" w:space="1" w:color="E36C0A" w:themeColor="accent6" w:themeShade="BF"/>
          <w:right w:val="single" w:sz="8" w:space="4" w:color="E36C0A" w:themeColor="accent6" w:themeShade="BF"/>
        </w:pBdr>
        <w:shd w:val="clear" w:color="auto" w:fill="0F243E" w:themeFill="text2" w:themeFillShade="80"/>
        <w:rPr>
          <w:rFonts w:ascii="Verdana" w:hAnsi="Verdana" w:cs="Arial"/>
          <w:b/>
          <w:smallCaps/>
          <w:color w:val="FFFFFF" w:themeColor="background1"/>
          <w:sz w:val="20"/>
          <w:szCs w:val="20"/>
        </w:rPr>
      </w:pPr>
      <w:r w:rsidRPr="00940EA3">
        <w:rPr>
          <w:rFonts w:ascii="Verdana" w:hAnsi="Verdana" w:cs="Arial"/>
          <w:b/>
          <w:smallCaps/>
          <w:color w:val="FFFFFF" w:themeColor="background1"/>
          <w:sz w:val="20"/>
          <w:szCs w:val="20"/>
        </w:rPr>
        <w:t>Subscribe</w:t>
      </w:r>
    </w:p>
    <w:p w:rsidR="00D652A7" w:rsidRPr="00863309" w:rsidRDefault="003A1C4D" w:rsidP="00D652A7">
      <w:pPr>
        <w:rPr>
          <w:rFonts w:ascii="Verdana" w:hAnsi="Verdana"/>
          <w:b/>
          <w:sz w:val="20"/>
          <w:szCs w:val="20"/>
        </w:rPr>
      </w:pPr>
      <w:hyperlink r:id="rId42" w:history="1">
        <w:r w:rsidR="00D652A7" w:rsidRPr="00863309">
          <w:rPr>
            <w:rStyle w:val="Hyperlink"/>
            <w:rFonts w:ascii="Verdana" w:hAnsi="Verdana" w:cs="Arial"/>
            <w:b/>
            <w:sz w:val="20"/>
            <w:szCs w:val="20"/>
          </w:rPr>
          <w:t xml:space="preserve">Subscribe to the </w:t>
        </w:r>
        <w:r w:rsidR="00D652A7" w:rsidRPr="005706C9">
          <w:rPr>
            <w:rStyle w:val="Hyperlink"/>
            <w:rFonts w:ascii="Verdana" w:hAnsi="Verdana" w:cs="Arial"/>
            <w:b/>
            <w:i/>
            <w:sz w:val="20"/>
            <w:szCs w:val="20"/>
          </w:rPr>
          <w:t>Staying Connected</w:t>
        </w:r>
        <w:r w:rsidR="00D652A7" w:rsidRPr="00863309">
          <w:rPr>
            <w:rStyle w:val="Hyperlink"/>
            <w:rFonts w:ascii="Verdana" w:hAnsi="Verdana" w:cs="Arial"/>
            <w:b/>
            <w:sz w:val="20"/>
            <w:szCs w:val="20"/>
          </w:rPr>
          <w:t xml:space="preserve"> newsletter</w:t>
        </w:r>
      </w:hyperlink>
      <w:r w:rsidR="00D652A7" w:rsidRPr="00863309">
        <w:rPr>
          <w:rFonts w:ascii="Verdana" w:hAnsi="Verdana"/>
          <w:b/>
          <w:color w:val="0000FF"/>
          <w:sz w:val="20"/>
          <w:szCs w:val="20"/>
        </w:rPr>
        <w:t>.</w:t>
      </w:r>
    </w:p>
    <w:p w:rsidR="00D652A7" w:rsidRPr="00863309" w:rsidRDefault="00D652A7" w:rsidP="00D652A7">
      <w:pPr>
        <w:rPr>
          <w:rFonts w:ascii="Verdana" w:hAnsi="Verdana"/>
          <w:color w:val="002060"/>
          <w:sz w:val="20"/>
          <w:szCs w:val="20"/>
        </w:rPr>
      </w:pPr>
      <w:r w:rsidRPr="00863309">
        <w:rPr>
          <w:rFonts w:ascii="Verdana" w:hAnsi="Verdana"/>
          <w:color w:val="002060"/>
          <w:sz w:val="20"/>
          <w:szCs w:val="20"/>
        </w:rPr>
        <w:t xml:space="preserve">The </w:t>
      </w:r>
      <w:r w:rsidRPr="00863309">
        <w:rPr>
          <w:rStyle w:val="Emphasis"/>
          <w:rFonts w:ascii="Verdana" w:hAnsi="Verdana"/>
          <w:color w:val="002060"/>
          <w:sz w:val="20"/>
          <w:szCs w:val="20"/>
        </w:rPr>
        <w:t>Staying Connected</w:t>
      </w:r>
      <w:r w:rsidRPr="00863309">
        <w:rPr>
          <w:rFonts w:ascii="Verdana" w:hAnsi="Verdana"/>
          <w:color w:val="002060"/>
          <w:sz w:val="20"/>
          <w:szCs w:val="20"/>
        </w:rPr>
        <w:t xml:space="preserve"> newsletter, a bi-monthly newsletter</w:t>
      </w:r>
      <w:r w:rsidRPr="00863309">
        <w:rPr>
          <w:rFonts w:ascii="Verdana" w:hAnsi="Verdana" w:cs="Arial"/>
          <w:color w:val="002060"/>
          <w:sz w:val="20"/>
          <w:szCs w:val="20"/>
        </w:rPr>
        <w:t xml:space="preserve"> prepared by the CDC's Office of the Associate Director for Communication</w:t>
      </w:r>
      <w:r w:rsidRPr="00863309">
        <w:rPr>
          <w:rFonts w:ascii="Verdana" w:hAnsi="Verdana"/>
          <w:color w:val="002060"/>
          <w:sz w:val="20"/>
          <w:szCs w:val="20"/>
        </w:rPr>
        <w:t xml:space="preserve">, provides regular updates about agency and program priorities and other public health initiatives important to CDC′s partners and affiliates. Every two months, the </w:t>
      </w:r>
      <w:r w:rsidRPr="00863309">
        <w:rPr>
          <w:rStyle w:val="Emphasis"/>
          <w:rFonts w:ascii="Verdana" w:hAnsi="Verdana"/>
          <w:color w:val="002060"/>
          <w:sz w:val="20"/>
          <w:szCs w:val="20"/>
        </w:rPr>
        <w:t>Staying Connected</w:t>
      </w:r>
      <w:r w:rsidRPr="00863309">
        <w:rPr>
          <w:rFonts w:ascii="Verdana" w:hAnsi="Verdana"/>
          <w:color w:val="002060"/>
          <w:sz w:val="20"/>
          <w:szCs w:val="20"/>
        </w:rPr>
        <w:t xml:space="preserve"> newsletter will be sent to CDC partners, affiliates</w:t>
      </w:r>
      <w:r w:rsidR="00B71033">
        <w:rPr>
          <w:rFonts w:ascii="Verdana" w:hAnsi="Verdana"/>
          <w:color w:val="002060"/>
          <w:sz w:val="20"/>
          <w:szCs w:val="20"/>
        </w:rPr>
        <w:t>,</w:t>
      </w:r>
      <w:r w:rsidRPr="00863309">
        <w:rPr>
          <w:rFonts w:ascii="Verdana" w:hAnsi="Verdana"/>
          <w:color w:val="002060"/>
          <w:sz w:val="20"/>
          <w:szCs w:val="20"/>
        </w:rPr>
        <w:t xml:space="preserve"> and supporters around the world. </w:t>
      </w:r>
    </w:p>
    <w:p w:rsidR="00D652A7" w:rsidRPr="00863309" w:rsidRDefault="00D652A7" w:rsidP="00D652A7">
      <w:pPr>
        <w:jc w:val="center"/>
        <w:rPr>
          <w:rFonts w:ascii="Verdana" w:hAnsi="Verdana" w:cs="Arial"/>
          <w:b/>
          <w:sz w:val="20"/>
          <w:szCs w:val="20"/>
        </w:rPr>
      </w:pPr>
      <w:r w:rsidRPr="00863309">
        <w:rPr>
          <w:rFonts w:ascii="Verdana" w:hAnsi="Verdana" w:cs="Arial"/>
          <w:b/>
          <w:color w:val="002060"/>
          <w:sz w:val="20"/>
          <w:szCs w:val="20"/>
        </w:rPr>
        <w:t>Readers are welcome to comment by e-mail to</w:t>
      </w:r>
      <w:r w:rsidRPr="00863309">
        <w:rPr>
          <w:rFonts w:ascii="Verdana" w:hAnsi="Verdana" w:cs="Arial"/>
          <w:b/>
          <w:sz w:val="20"/>
          <w:szCs w:val="20"/>
        </w:rPr>
        <w:t xml:space="preserve"> </w:t>
      </w:r>
      <w:hyperlink r:id="rId43" w:history="1">
        <w:r w:rsidRPr="00863309">
          <w:rPr>
            <w:rStyle w:val="Hyperlink"/>
            <w:rFonts w:ascii="Verdana" w:hAnsi="Verdana" w:cs="Arial"/>
            <w:b/>
            <w:sz w:val="20"/>
            <w:szCs w:val="20"/>
          </w:rPr>
          <w:t>stayingconnected@cdc.gov</w:t>
        </w:r>
      </w:hyperlink>
      <w:r w:rsidRPr="00863309">
        <w:rPr>
          <w:rFonts w:ascii="Verdana" w:hAnsi="Verdana" w:cs="Arial"/>
          <w:b/>
          <w:color w:val="002060"/>
          <w:sz w:val="20"/>
          <w:szCs w:val="20"/>
        </w:rPr>
        <w:t>.</w:t>
      </w:r>
    </w:p>
    <w:p w:rsidR="003D35DF" w:rsidRPr="00863309" w:rsidRDefault="003D35DF" w:rsidP="00D652A7">
      <w:pPr>
        <w:rPr>
          <w:rFonts w:ascii="Verdana" w:hAnsi="Verdana" w:cs="Arial"/>
          <w:b/>
          <w:sz w:val="20"/>
          <w:szCs w:val="20"/>
        </w:rPr>
      </w:pPr>
    </w:p>
    <w:sectPr w:rsidR="003D35DF" w:rsidRPr="00863309" w:rsidSect="00B728DE">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1F7" w:rsidRDefault="004831F7" w:rsidP="000D2AA6">
      <w:pPr>
        <w:spacing w:after="0" w:line="240" w:lineRule="auto"/>
      </w:pPr>
      <w:r>
        <w:separator/>
      </w:r>
    </w:p>
  </w:endnote>
  <w:endnote w:type="continuationSeparator" w:id="0">
    <w:p w:rsidR="004831F7" w:rsidRDefault="004831F7" w:rsidP="000D2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Regular">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1F7" w:rsidRDefault="004831F7" w:rsidP="000D2AA6">
      <w:pPr>
        <w:spacing w:after="0" w:line="240" w:lineRule="auto"/>
      </w:pPr>
      <w:r>
        <w:separator/>
      </w:r>
    </w:p>
  </w:footnote>
  <w:footnote w:type="continuationSeparator" w:id="0">
    <w:p w:rsidR="004831F7" w:rsidRDefault="004831F7" w:rsidP="000D2A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nsid w:val="03157C75"/>
    <w:multiLevelType w:val="multilevel"/>
    <w:tmpl w:val="CFCC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74BAA"/>
    <w:multiLevelType w:val="hybridMultilevel"/>
    <w:tmpl w:val="4F4A2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D55C3"/>
    <w:multiLevelType w:val="multilevel"/>
    <w:tmpl w:val="D37E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653F5"/>
    <w:multiLevelType w:val="hybridMultilevel"/>
    <w:tmpl w:val="6B901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866795"/>
    <w:multiLevelType w:val="multilevel"/>
    <w:tmpl w:val="323A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E33B09"/>
    <w:multiLevelType w:val="multilevel"/>
    <w:tmpl w:val="071A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B92B33"/>
    <w:multiLevelType w:val="multilevel"/>
    <w:tmpl w:val="E60E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FF44EA"/>
    <w:multiLevelType w:val="hybridMultilevel"/>
    <w:tmpl w:val="A4667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6E7F4D"/>
    <w:multiLevelType w:val="multilevel"/>
    <w:tmpl w:val="F7B4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4B34A4"/>
    <w:multiLevelType w:val="hybridMultilevel"/>
    <w:tmpl w:val="54C0AC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FE6A7A"/>
    <w:multiLevelType w:val="multilevel"/>
    <w:tmpl w:val="4C92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75294F"/>
    <w:multiLevelType w:val="hybridMultilevel"/>
    <w:tmpl w:val="D3A0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ED36DF"/>
    <w:multiLevelType w:val="multilevel"/>
    <w:tmpl w:val="9650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E01129"/>
    <w:multiLevelType w:val="hybridMultilevel"/>
    <w:tmpl w:val="F018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D24E9E"/>
    <w:multiLevelType w:val="hybridMultilevel"/>
    <w:tmpl w:val="72A4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8D1146"/>
    <w:multiLevelType w:val="multilevel"/>
    <w:tmpl w:val="C42C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9541FD"/>
    <w:multiLevelType w:val="hybridMultilevel"/>
    <w:tmpl w:val="867E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F96465"/>
    <w:multiLevelType w:val="hybridMultilevel"/>
    <w:tmpl w:val="8E2E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1B5EF9"/>
    <w:multiLevelType w:val="multilevel"/>
    <w:tmpl w:val="9E2C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3A741A"/>
    <w:multiLevelType w:val="hybridMultilevel"/>
    <w:tmpl w:val="1A00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B741A6"/>
    <w:multiLevelType w:val="hybridMultilevel"/>
    <w:tmpl w:val="71E02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1B0BDA"/>
    <w:multiLevelType w:val="multilevel"/>
    <w:tmpl w:val="C486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8"/>
  </w:num>
  <w:num w:numId="4">
    <w:abstractNumId w:val="5"/>
  </w:num>
  <w:num w:numId="5">
    <w:abstractNumId w:val="15"/>
  </w:num>
  <w:num w:numId="6">
    <w:abstractNumId w:val="4"/>
  </w:num>
  <w:num w:numId="7">
    <w:abstractNumId w:val="2"/>
  </w:num>
  <w:num w:numId="8">
    <w:abstractNumId w:val="16"/>
  </w:num>
  <w:num w:numId="9">
    <w:abstractNumId w:val="1"/>
  </w:num>
  <w:num w:numId="10">
    <w:abstractNumId w:val="7"/>
  </w:num>
  <w:num w:numId="11">
    <w:abstractNumId w:val="9"/>
  </w:num>
  <w:num w:numId="12">
    <w:abstractNumId w:val="10"/>
  </w:num>
  <w:num w:numId="13">
    <w:abstractNumId w:val="21"/>
  </w:num>
  <w:num w:numId="14">
    <w:abstractNumId w:val="14"/>
  </w:num>
  <w:num w:numId="15">
    <w:abstractNumId w:val="0"/>
  </w:num>
  <w:num w:numId="16">
    <w:abstractNumId w:val="6"/>
  </w:num>
  <w:num w:numId="17">
    <w:abstractNumId w:val="18"/>
  </w:num>
  <w:num w:numId="18">
    <w:abstractNumId w:val="19"/>
  </w:num>
  <w:num w:numId="19">
    <w:abstractNumId w:val="13"/>
  </w:num>
  <w:num w:numId="20">
    <w:abstractNumId w:val="17"/>
  </w:num>
  <w:num w:numId="21">
    <w:abstractNumId w:val="11"/>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D35DF"/>
    <w:rsid w:val="000058AE"/>
    <w:rsid w:val="000101BC"/>
    <w:rsid w:val="00013AA2"/>
    <w:rsid w:val="00030086"/>
    <w:rsid w:val="00063545"/>
    <w:rsid w:val="0008350D"/>
    <w:rsid w:val="00086CC0"/>
    <w:rsid w:val="000949D7"/>
    <w:rsid w:val="00097626"/>
    <w:rsid w:val="000C1D8E"/>
    <w:rsid w:val="000C5FAD"/>
    <w:rsid w:val="000D2AA6"/>
    <w:rsid w:val="000D38BF"/>
    <w:rsid w:val="00101551"/>
    <w:rsid w:val="0013787A"/>
    <w:rsid w:val="00154905"/>
    <w:rsid w:val="001718AC"/>
    <w:rsid w:val="00177457"/>
    <w:rsid w:val="00177C0D"/>
    <w:rsid w:val="00180853"/>
    <w:rsid w:val="00180917"/>
    <w:rsid w:val="001A7381"/>
    <w:rsid w:val="001B5091"/>
    <w:rsid w:val="001D24A2"/>
    <w:rsid w:val="001E12AD"/>
    <w:rsid w:val="001F0AEF"/>
    <w:rsid w:val="001F1B59"/>
    <w:rsid w:val="0020279B"/>
    <w:rsid w:val="00204CA7"/>
    <w:rsid w:val="002131DF"/>
    <w:rsid w:val="002258C6"/>
    <w:rsid w:val="00255189"/>
    <w:rsid w:val="00275001"/>
    <w:rsid w:val="002A4033"/>
    <w:rsid w:val="002A66C7"/>
    <w:rsid w:val="002C353B"/>
    <w:rsid w:val="002E2189"/>
    <w:rsid w:val="002E2660"/>
    <w:rsid w:val="002E4FDF"/>
    <w:rsid w:val="002F1EB5"/>
    <w:rsid w:val="002F3917"/>
    <w:rsid w:val="00320443"/>
    <w:rsid w:val="003A1C4D"/>
    <w:rsid w:val="003A7AF6"/>
    <w:rsid w:val="003D35DF"/>
    <w:rsid w:val="003E1763"/>
    <w:rsid w:val="003E2794"/>
    <w:rsid w:val="003E49FC"/>
    <w:rsid w:val="003F1719"/>
    <w:rsid w:val="00406EA4"/>
    <w:rsid w:val="00434E8B"/>
    <w:rsid w:val="00435201"/>
    <w:rsid w:val="0043567C"/>
    <w:rsid w:val="00461C34"/>
    <w:rsid w:val="00466B99"/>
    <w:rsid w:val="00472424"/>
    <w:rsid w:val="004831F7"/>
    <w:rsid w:val="00483736"/>
    <w:rsid w:val="00490762"/>
    <w:rsid w:val="004A09B5"/>
    <w:rsid w:val="004B3305"/>
    <w:rsid w:val="004E7552"/>
    <w:rsid w:val="0053190D"/>
    <w:rsid w:val="00542865"/>
    <w:rsid w:val="00543833"/>
    <w:rsid w:val="00551B6E"/>
    <w:rsid w:val="005552A6"/>
    <w:rsid w:val="0055691B"/>
    <w:rsid w:val="00566C95"/>
    <w:rsid w:val="005706C9"/>
    <w:rsid w:val="00605397"/>
    <w:rsid w:val="006210AC"/>
    <w:rsid w:val="006263C1"/>
    <w:rsid w:val="0065685A"/>
    <w:rsid w:val="006646C3"/>
    <w:rsid w:val="00680466"/>
    <w:rsid w:val="00685461"/>
    <w:rsid w:val="0068565F"/>
    <w:rsid w:val="00687449"/>
    <w:rsid w:val="00693A59"/>
    <w:rsid w:val="0069517D"/>
    <w:rsid w:val="0069752E"/>
    <w:rsid w:val="006A6E04"/>
    <w:rsid w:val="006C48CF"/>
    <w:rsid w:val="006E6C34"/>
    <w:rsid w:val="006F263B"/>
    <w:rsid w:val="00725280"/>
    <w:rsid w:val="00727AA1"/>
    <w:rsid w:val="007505B2"/>
    <w:rsid w:val="0076277F"/>
    <w:rsid w:val="00793263"/>
    <w:rsid w:val="007C5872"/>
    <w:rsid w:val="007D1B19"/>
    <w:rsid w:val="007D222D"/>
    <w:rsid w:val="007F2DDA"/>
    <w:rsid w:val="007F5FC3"/>
    <w:rsid w:val="007F6917"/>
    <w:rsid w:val="00811394"/>
    <w:rsid w:val="00817432"/>
    <w:rsid w:val="0082777C"/>
    <w:rsid w:val="008364F8"/>
    <w:rsid w:val="00846AAF"/>
    <w:rsid w:val="00847E92"/>
    <w:rsid w:val="00855FD8"/>
    <w:rsid w:val="00863309"/>
    <w:rsid w:val="00863472"/>
    <w:rsid w:val="00864A80"/>
    <w:rsid w:val="00871291"/>
    <w:rsid w:val="00874D44"/>
    <w:rsid w:val="008836D1"/>
    <w:rsid w:val="0088524D"/>
    <w:rsid w:val="0089132E"/>
    <w:rsid w:val="008B1A81"/>
    <w:rsid w:val="008D1406"/>
    <w:rsid w:val="00904ACD"/>
    <w:rsid w:val="009059D2"/>
    <w:rsid w:val="009338BE"/>
    <w:rsid w:val="0093463B"/>
    <w:rsid w:val="009371CD"/>
    <w:rsid w:val="00940361"/>
    <w:rsid w:val="00940EA3"/>
    <w:rsid w:val="0094235D"/>
    <w:rsid w:val="00945E6B"/>
    <w:rsid w:val="00956273"/>
    <w:rsid w:val="00975729"/>
    <w:rsid w:val="00982D5C"/>
    <w:rsid w:val="009B2E8C"/>
    <w:rsid w:val="009D0C40"/>
    <w:rsid w:val="009E6270"/>
    <w:rsid w:val="009F3271"/>
    <w:rsid w:val="009F4982"/>
    <w:rsid w:val="00A01B89"/>
    <w:rsid w:val="00A134D8"/>
    <w:rsid w:val="00A45627"/>
    <w:rsid w:val="00A65845"/>
    <w:rsid w:val="00A801A1"/>
    <w:rsid w:val="00AE0B5B"/>
    <w:rsid w:val="00AF4185"/>
    <w:rsid w:val="00AF7352"/>
    <w:rsid w:val="00B03CFC"/>
    <w:rsid w:val="00B13F20"/>
    <w:rsid w:val="00B27D59"/>
    <w:rsid w:val="00B3022E"/>
    <w:rsid w:val="00B51338"/>
    <w:rsid w:val="00B66590"/>
    <w:rsid w:val="00B71033"/>
    <w:rsid w:val="00B728DE"/>
    <w:rsid w:val="00B74736"/>
    <w:rsid w:val="00B852E5"/>
    <w:rsid w:val="00BA1DAC"/>
    <w:rsid w:val="00BB722C"/>
    <w:rsid w:val="00BD0A2A"/>
    <w:rsid w:val="00C16324"/>
    <w:rsid w:val="00C57EBD"/>
    <w:rsid w:val="00C6547B"/>
    <w:rsid w:val="00CA0856"/>
    <w:rsid w:val="00CA15A0"/>
    <w:rsid w:val="00CA608D"/>
    <w:rsid w:val="00CC4F0F"/>
    <w:rsid w:val="00CF143C"/>
    <w:rsid w:val="00D14F06"/>
    <w:rsid w:val="00D22A44"/>
    <w:rsid w:val="00D30E7D"/>
    <w:rsid w:val="00D33E9D"/>
    <w:rsid w:val="00D41808"/>
    <w:rsid w:val="00D41C48"/>
    <w:rsid w:val="00D42CFC"/>
    <w:rsid w:val="00D52C35"/>
    <w:rsid w:val="00D652A7"/>
    <w:rsid w:val="00D83FB5"/>
    <w:rsid w:val="00DA69A1"/>
    <w:rsid w:val="00DB0012"/>
    <w:rsid w:val="00DB224F"/>
    <w:rsid w:val="00DB458A"/>
    <w:rsid w:val="00DE473E"/>
    <w:rsid w:val="00DF5D58"/>
    <w:rsid w:val="00E13EB8"/>
    <w:rsid w:val="00E2533E"/>
    <w:rsid w:val="00E26881"/>
    <w:rsid w:val="00E56477"/>
    <w:rsid w:val="00E72EC5"/>
    <w:rsid w:val="00E75110"/>
    <w:rsid w:val="00E96E73"/>
    <w:rsid w:val="00EC60E5"/>
    <w:rsid w:val="00EF1AD9"/>
    <w:rsid w:val="00EF3677"/>
    <w:rsid w:val="00F00783"/>
    <w:rsid w:val="00F03597"/>
    <w:rsid w:val="00F33294"/>
    <w:rsid w:val="00F607D9"/>
    <w:rsid w:val="00F85350"/>
    <w:rsid w:val="00F929FF"/>
    <w:rsid w:val="00FC279F"/>
    <w:rsid w:val="00FC4342"/>
    <w:rsid w:val="00FD31DE"/>
    <w:rsid w:val="00FD4893"/>
    <w:rsid w:val="00FE57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22C"/>
  </w:style>
  <w:style w:type="paragraph" w:styleId="Heading1">
    <w:name w:val="heading 1"/>
    <w:basedOn w:val="Normal"/>
    <w:next w:val="Normal"/>
    <w:link w:val="Heading1Char"/>
    <w:qFormat/>
    <w:rsid w:val="00097626"/>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link w:val="Heading2Char"/>
    <w:uiPriority w:val="9"/>
    <w:qFormat/>
    <w:rsid w:val="00D41C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5DF"/>
    <w:rPr>
      <w:color w:val="0000FF" w:themeColor="hyperlink"/>
      <w:u w:val="single"/>
    </w:rPr>
  </w:style>
  <w:style w:type="character" w:styleId="FollowedHyperlink">
    <w:name w:val="FollowedHyperlink"/>
    <w:basedOn w:val="DefaultParagraphFont"/>
    <w:uiPriority w:val="99"/>
    <w:semiHidden/>
    <w:unhideWhenUsed/>
    <w:rsid w:val="003D35DF"/>
    <w:rPr>
      <w:color w:val="800080" w:themeColor="followedHyperlink"/>
      <w:u w:val="single"/>
    </w:rPr>
  </w:style>
  <w:style w:type="paragraph" w:styleId="NormalWeb">
    <w:name w:val="Normal (Web)"/>
    <w:basedOn w:val="Normal"/>
    <w:uiPriority w:val="99"/>
    <w:unhideWhenUsed/>
    <w:rsid w:val="003D35D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C1D8E"/>
    <w:pPr>
      <w:ind w:left="720"/>
      <w:contextualSpacing/>
    </w:pPr>
  </w:style>
  <w:style w:type="character" w:styleId="Strong">
    <w:name w:val="Strong"/>
    <w:basedOn w:val="DefaultParagraphFont"/>
    <w:uiPriority w:val="22"/>
    <w:qFormat/>
    <w:rsid w:val="000C1D8E"/>
    <w:rPr>
      <w:b/>
      <w:bCs/>
    </w:rPr>
  </w:style>
  <w:style w:type="character" w:styleId="CommentReference">
    <w:name w:val="annotation reference"/>
    <w:basedOn w:val="DefaultParagraphFont"/>
    <w:uiPriority w:val="99"/>
    <w:semiHidden/>
    <w:unhideWhenUsed/>
    <w:rsid w:val="00C16324"/>
    <w:rPr>
      <w:sz w:val="16"/>
      <w:szCs w:val="16"/>
    </w:rPr>
  </w:style>
  <w:style w:type="paragraph" w:styleId="CommentText">
    <w:name w:val="annotation text"/>
    <w:basedOn w:val="Normal"/>
    <w:link w:val="CommentTextChar"/>
    <w:uiPriority w:val="99"/>
    <w:unhideWhenUsed/>
    <w:rsid w:val="00013AA2"/>
    <w:pPr>
      <w:spacing w:line="240" w:lineRule="auto"/>
    </w:pPr>
    <w:rPr>
      <w:sz w:val="20"/>
      <w:szCs w:val="20"/>
    </w:rPr>
  </w:style>
  <w:style w:type="character" w:customStyle="1" w:styleId="CommentTextChar">
    <w:name w:val="Comment Text Char"/>
    <w:basedOn w:val="DefaultParagraphFont"/>
    <w:link w:val="CommentText"/>
    <w:uiPriority w:val="99"/>
    <w:rsid w:val="00013AA2"/>
    <w:rPr>
      <w:sz w:val="20"/>
      <w:szCs w:val="20"/>
    </w:rPr>
  </w:style>
  <w:style w:type="paragraph" w:styleId="CommentSubject">
    <w:name w:val="annotation subject"/>
    <w:basedOn w:val="CommentText"/>
    <w:next w:val="CommentText"/>
    <w:link w:val="CommentSubjectChar"/>
    <w:uiPriority w:val="99"/>
    <w:semiHidden/>
    <w:unhideWhenUsed/>
    <w:rsid w:val="00C16324"/>
    <w:rPr>
      <w:b/>
      <w:bCs/>
    </w:rPr>
  </w:style>
  <w:style w:type="character" w:customStyle="1" w:styleId="CommentSubjectChar">
    <w:name w:val="Comment Subject Char"/>
    <w:basedOn w:val="CommentTextChar"/>
    <w:link w:val="CommentSubject"/>
    <w:uiPriority w:val="99"/>
    <w:semiHidden/>
    <w:rsid w:val="00C16324"/>
    <w:rPr>
      <w:b/>
      <w:bCs/>
    </w:rPr>
  </w:style>
  <w:style w:type="paragraph" w:styleId="BalloonText">
    <w:name w:val="Balloon Text"/>
    <w:basedOn w:val="Normal"/>
    <w:link w:val="BalloonTextChar"/>
    <w:uiPriority w:val="99"/>
    <w:semiHidden/>
    <w:unhideWhenUsed/>
    <w:rsid w:val="00C16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324"/>
    <w:rPr>
      <w:rFonts w:ascii="Tahoma" w:hAnsi="Tahoma" w:cs="Tahoma"/>
      <w:sz w:val="16"/>
      <w:szCs w:val="16"/>
    </w:rPr>
  </w:style>
  <w:style w:type="paragraph" w:customStyle="1" w:styleId="Pa1">
    <w:name w:val="Pa1"/>
    <w:basedOn w:val="Normal"/>
    <w:next w:val="Normal"/>
    <w:uiPriority w:val="99"/>
    <w:rsid w:val="00D52C35"/>
    <w:pPr>
      <w:autoSpaceDE w:val="0"/>
      <w:autoSpaceDN w:val="0"/>
      <w:adjustRightInd w:val="0"/>
      <w:spacing w:after="0" w:line="201" w:lineRule="atLeast"/>
    </w:pPr>
    <w:rPr>
      <w:rFonts w:ascii="Myriad Pro Light" w:hAnsi="Myriad Pro Light"/>
      <w:sz w:val="24"/>
      <w:szCs w:val="24"/>
    </w:rPr>
  </w:style>
  <w:style w:type="paragraph" w:customStyle="1" w:styleId="Pa4">
    <w:name w:val="Pa4"/>
    <w:basedOn w:val="Normal"/>
    <w:next w:val="Normal"/>
    <w:uiPriority w:val="99"/>
    <w:rsid w:val="00D52C35"/>
    <w:pPr>
      <w:autoSpaceDE w:val="0"/>
      <w:autoSpaceDN w:val="0"/>
      <w:adjustRightInd w:val="0"/>
      <w:spacing w:after="0" w:line="201" w:lineRule="atLeast"/>
    </w:pPr>
    <w:rPr>
      <w:rFonts w:ascii="Myriad Pro Light" w:hAnsi="Myriad Pro Light"/>
      <w:sz w:val="24"/>
      <w:szCs w:val="24"/>
    </w:rPr>
  </w:style>
  <w:style w:type="paragraph" w:customStyle="1" w:styleId="lastchild">
    <w:name w:val="lastchild"/>
    <w:basedOn w:val="Normal"/>
    <w:rsid w:val="00D52C35"/>
    <w:pPr>
      <w:spacing w:after="18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52C35"/>
    <w:rPr>
      <w:i/>
      <w:iCs/>
    </w:rPr>
  </w:style>
  <w:style w:type="character" w:customStyle="1" w:styleId="tp-label">
    <w:name w:val="tp-label"/>
    <w:basedOn w:val="DefaultParagraphFont"/>
    <w:rsid w:val="002F1EB5"/>
  </w:style>
  <w:style w:type="paragraph" w:styleId="PlainText">
    <w:name w:val="Plain Text"/>
    <w:basedOn w:val="Normal"/>
    <w:link w:val="PlainTextChar"/>
    <w:semiHidden/>
    <w:rsid w:val="00E72EC5"/>
    <w:pPr>
      <w:spacing w:after="0" w:line="240" w:lineRule="auto"/>
    </w:pPr>
    <w:rPr>
      <w:rFonts w:ascii="Courier New" w:eastAsia="Times New Roman" w:hAnsi="Courier New" w:cs="Courier New"/>
      <w:sz w:val="20"/>
      <w:szCs w:val="20"/>
      <w:lang w:val="en-CA"/>
    </w:rPr>
  </w:style>
  <w:style w:type="character" w:customStyle="1" w:styleId="PlainTextChar">
    <w:name w:val="Plain Text Char"/>
    <w:basedOn w:val="DefaultParagraphFont"/>
    <w:link w:val="PlainText"/>
    <w:uiPriority w:val="99"/>
    <w:semiHidden/>
    <w:rsid w:val="00E72EC5"/>
    <w:rPr>
      <w:rFonts w:ascii="Courier New" w:eastAsia="Times New Roman" w:hAnsi="Courier New" w:cs="Courier New"/>
      <w:sz w:val="20"/>
      <w:szCs w:val="20"/>
      <w:lang w:val="en-CA"/>
    </w:rPr>
  </w:style>
  <w:style w:type="paragraph" w:styleId="Header">
    <w:name w:val="header"/>
    <w:basedOn w:val="Normal"/>
    <w:link w:val="HeaderChar"/>
    <w:uiPriority w:val="99"/>
    <w:semiHidden/>
    <w:unhideWhenUsed/>
    <w:rsid w:val="000D2A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2AA6"/>
  </w:style>
  <w:style w:type="paragraph" w:styleId="Footer">
    <w:name w:val="footer"/>
    <w:basedOn w:val="Normal"/>
    <w:link w:val="FooterChar"/>
    <w:uiPriority w:val="99"/>
    <w:semiHidden/>
    <w:unhideWhenUsed/>
    <w:rsid w:val="000D2A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2AA6"/>
  </w:style>
  <w:style w:type="paragraph" w:customStyle="1" w:styleId="Pa71">
    <w:name w:val="Pa7+1"/>
    <w:basedOn w:val="Normal"/>
    <w:next w:val="Normal"/>
    <w:uiPriority w:val="99"/>
    <w:rsid w:val="005552A6"/>
    <w:pPr>
      <w:autoSpaceDE w:val="0"/>
      <w:autoSpaceDN w:val="0"/>
      <w:adjustRightInd w:val="0"/>
      <w:spacing w:after="0" w:line="241" w:lineRule="atLeast"/>
    </w:pPr>
    <w:rPr>
      <w:rFonts w:ascii="Arial" w:hAnsi="Arial" w:cs="Arial"/>
      <w:sz w:val="24"/>
      <w:szCs w:val="24"/>
    </w:rPr>
  </w:style>
  <w:style w:type="character" w:customStyle="1" w:styleId="A31">
    <w:name w:val="A3+1"/>
    <w:uiPriority w:val="99"/>
    <w:rsid w:val="005552A6"/>
    <w:rPr>
      <w:color w:val="000000"/>
      <w:sz w:val="16"/>
      <w:szCs w:val="16"/>
    </w:rPr>
  </w:style>
  <w:style w:type="character" w:customStyle="1" w:styleId="caption1">
    <w:name w:val="caption1"/>
    <w:basedOn w:val="DefaultParagraphFont"/>
    <w:rsid w:val="0013787A"/>
    <w:rPr>
      <w:rFonts w:ascii="Arial" w:hAnsi="Arial" w:cs="Arial" w:hint="default"/>
      <w:sz w:val="18"/>
      <w:szCs w:val="18"/>
    </w:rPr>
  </w:style>
  <w:style w:type="paragraph" w:customStyle="1" w:styleId="cdc-caption-text">
    <w:name w:val="cdc-caption-text"/>
    <w:basedOn w:val="Normal"/>
    <w:rsid w:val="00B66590"/>
    <w:pPr>
      <w:spacing w:after="0" w:line="240" w:lineRule="auto"/>
    </w:pPr>
    <w:rPr>
      <w:rFonts w:ascii="Times New Roman" w:eastAsia="Times New Roman" w:hAnsi="Times New Roman" w:cs="Times New Roman"/>
      <w:sz w:val="17"/>
      <w:szCs w:val="17"/>
    </w:rPr>
  </w:style>
  <w:style w:type="paragraph" w:customStyle="1" w:styleId="Default">
    <w:name w:val="Default"/>
    <w:rsid w:val="009B2E8C"/>
    <w:pPr>
      <w:autoSpaceDE w:val="0"/>
      <w:autoSpaceDN w:val="0"/>
      <w:adjustRightInd w:val="0"/>
      <w:spacing w:after="0" w:line="240" w:lineRule="auto"/>
    </w:pPr>
    <w:rPr>
      <w:rFonts w:ascii="Arial" w:hAnsi="Arial" w:cs="Arial"/>
      <w:color w:val="000000"/>
      <w:sz w:val="24"/>
      <w:szCs w:val="24"/>
    </w:rPr>
  </w:style>
  <w:style w:type="paragraph" w:customStyle="1" w:styleId="Pa01">
    <w:name w:val="Pa0+1"/>
    <w:basedOn w:val="Default"/>
    <w:next w:val="Default"/>
    <w:uiPriority w:val="99"/>
    <w:rsid w:val="009B2E8C"/>
    <w:pPr>
      <w:spacing w:line="241" w:lineRule="atLeast"/>
    </w:pPr>
    <w:rPr>
      <w:color w:val="auto"/>
    </w:rPr>
  </w:style>
  <w:style w:type="paragraph" w:customStyle="1" w:styleId="fb-answer">
    <w:name w:val="fb-answer"/>
    <w:basedOn w:val="Normal"/>
    <w:rsid w:val="00FC4342"/>
    <w:pPr>
      <w:spacing w:after="18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41C48"/>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rsid w:val="00097626"/>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15932617">
      <w:bodyDiv w:val="1"/>
      <w:marLeft w:val="0"/>
      <w:marRight w:val="0"/>
      <w:marTop w:val="0"/>
      <w:marBottom w:val="0"/>
      <w:divBdr>
        <w:top w:val="none" w:sz="0" w:space="0" w:color="auto"/>
        <w:left w:val="none" w:sz="0" w:space="0" w:color="auto"/>
        <w:bottom w:val="none" w:sz="0" w:space="0" w:color="auto"/>
        <w:right w:val="none" w:sz="0" w:space="0" w:color="auto"/>
      </w:divBdr>
    </w:div>
    <w:div w:id="76366272">
      <w:bodyDiv w:val="1"/>
      <w:marLeft w:val="4"/>
      <w:marRight w:val="4"/>
      <w:marTop w:val="4"/>
      <w:marBottom w:val="4"/>
      <w:divBdr>
        <w:top w:val="none" w:sz="0" w:space="0" w:color="auto"/>
        <w:left w:val="none" w:sz="0" w:space="0" w:color="auto"/>
        <w:bottom w:val="none" w:sz="0" w:space="0" w:color="auto"/>
        <w:right w:val="none" w:sz="0" w:space="0" w:color="auto"/>
      </w:divBdr>
      <w:divsChild>
        <w:div w:id="1928072410">
          <w:marLeft w:val="0"/>
          <w:marRight w:val="0"/>
          <w:marTop w:val="0"/>
          <w:marBottom w:val="0"/>
          <w:divBdr>
            <w:top w:val="none" w:sz="0" w:space="0" w:color="auto"/>
            <w:left w:val="none" w:sz="0" w:space="0" w:color="auto"/>
            <w:bottom w:val="none" w:sz="0" w:space="0" w:color="auto"/>
            <w:right w:val="none" w:sz="0" w:space="0" w:color="auto"/>
          </w:divBdr>
          <w:divsChild>
            <w:div w:id="788358157">
              <w:marLeft w:val="0"/>
              <w:marRight w:val="0"/>
              <w:marTop w:val="0"/>
              <w:marBottom w:val="0"/>
              <w:divBdr>
                <w:top w:val="none" w:sz="0" w:space="0" w:color="auto"/>
                <w:left w:val="none" w:sz="0" w:space="0" w:color="auto"/>
                <w:bottom w:val="none" w:sz="0" w:space="0" w:color="auto"/>
                <w:right w:val="none" w:sz="0" w:space="0" w:color="auto"/>
              </w:divBdr>
              <w:divsChild>
                <w:div w:id="635644215">
                  <w:marLeft w:val="0"/>
                  <w:marRight w:val="0"/>
                  <w:marTop w:val="0"/>
                  <w:marBottom w:val="180"/>
                  <w:divBdr>
                    <w:top w:val="none" w:sz="0" w:space="0" w:color="auto"/>
                    <w:left w:val="none" w:sz="0" w:space="0" w:color="auto"/>
                    <w:bottom w:val="none" w:sz="0" w:space="0" w:color="auto"/>
                    <w:right w:val="none" w:sz="0" w:space="0" w:color="auto"/>
                  </w:divBdr>
                  <w:divsChild>
                    <w:div w:id="1602487400">
                      <w:marLeft w:val="0"/>
                      <w:marRight w:val="0"/>
                      <w:marTop w:val="0"/>
                      <w:marBottom w:val="0"/>
                      <w:divBdr>
                        <w:top w:val="none" w:sz="0" w:space="0" w:color="auto"/>
                        <w:left w:val="none" w:sz="0" w:space="0" w:color="auto"/>
                        <w:bottom w:val="none" w:sz="0" w:space="0" w:color="auto"/>
                        <w:right w:val="none" w:sz="0" w:space="0" w:color="auto"/>
                      </w:divBdr>
                      <w:divsChild>
                        <w:div w:id="703748381">
                          <w:marLeft w:val="0"/>
                          <w:marRight w:val="0"/>
                          <w:marTop w:val="0"/>
                          <w:marBottom w:val="0"/>
                          <w:divBdr>
                            <w:top w:val="none" w:sz="0" w:space="0" w:color="auto"/>
                            <w:left w:val="none" w:sz="0" w:space="0" w:color="auto"/>
                            <w:bottom w:val="none" w:sz="0" w:space="0" w:color="auto"/>
                            <w:right w:val="none" w:sz="0" w:space="0" w:color="auto"/>
                          </w:divBdr>
                          <w:divsChild>
                            <w:div w:id="763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29235">
      <w:bodyDiv w:val="1"/>
      <w:marLeft w:val="4"/>
      <w:marRight w:val="4"/>
      <w:marTop w:val="4"/>
      <w:marBottom w:val="4"/>
      <w:divBdr>
        <w:top w:val="none" w:sz="0" w:space="0" w:color="auto"/>
        <w:left w:val="none" w:sz="0" w:space="0" w:color="auto"/>
        <w:bottom w:val="none" w:sz="0" w:space="0" w:color="auto"/>
        <w:right w:val="none" w:sz="0" w:space="0" w:color="auto"/>
      </w:divBdr>
      <w:divsChild>
        <w:div w:id="1759207394">
          <w:marLeft w:val="0"/>
          <w:marRight w:val="0"/>
          <w:marTop w:val="0"/>
          <w:marBottom w:val="0"/>
          <w:divBdr>
            <w:top w:val="none" w:sz="0" w:space="0" w:color="auto"/>
            <w:left w:val="none" w:sz="0" w:space="0" w:color="auto"/>
            <w:bottom w:val="none" w:sz="0" w:space="0" w:color="auto"/>
            <w:right w:val="none" w:sz="0" w:space="0" w:color="auto"/>
          </w:divBdr>
          <w:divsChild>
            <w:div w:id="1206063268">
              <w:marLeft w:val="0"/>
              <w:marRight w:val="0"/>
              <w:marTop w:val="0"/>
              <w:marBottom w:val="0"/>
              <w:divBdr>
                <w:top w:val="none" w:sz="0" w:space="0" w:color="auto"/>
                <w:left w:val="none" w:sz="0" w:space="0" w:color="auto"/>
                <w:bottom w:val="none" w:sz="0" w:space="0" w:color="auto"/>
                <w:right w:val="none" w:sz="0" w:space="0" w:color="auto"/>
              </w:divBdr>
              <w:divsChild>
                <w:div w:id="170611399">
                  <w:marLeft w:val="0"/>
                  <w:marRight w:val="0"/>
                  <w:marTop w:val="0"/>
                  <w:marBottom w:val="180"/>
                  <w:divBdr>
                    <w:top w:val="none" w:sz="0" w:space="0" w:color="auto"/>
                    <w:left w:val="none" w:sz="0" w:space="0" w:color="auto"/>
                    <w:bottom w:val="none" w:sz="0" w:space="0" w:color="auto"/>
                    <w:right w:val="none" w:sz="0" w:space="0" w:color="auto"/>
                  </w:divBdr>
                  <w:divsChild>
                    <w:div w:id="1127553977">
                      <w:marLeft w:val="0"/>
                      <w:marRight w:val="0"/>
                      <w:marTop w:val="0"/>
                      <w:marBottom w:val="0"/>
                      <w:divBdr>
                        <w:top w:val="none" w:sz="0" w:space="0" w:color="auto"/>
                        <w:left w:val="none" w:sz="0" w:space="0" w:color="auto"/>
                        <w:bottom w:val="none" w:sz="0" w:space="0" w:color="auto"/>
                        <w:right w:val="none" w:sz="0" w:space="0" w:color="auto"/>
                      </w:divBdr>
                      <w:divsChild>
                        <w:div w:id="1444038039">
                          <w:marLeft w:val="0"/>
                          <w:marRight w:val="0"/>
                          <w:marTop w:val="0"/>
                          <w:marBottom w:val="0"/>
                          <w:divBdr>
                            <w:top w:val="none" w:sz="0" w:space="0" w:color="auto"/>
                            <w:left w:val="none" w:sz="0" w:space="0" w:color="auto"/>
                            <w:bottom w:val="none" w:sz="0" w:space="0" w:color="auto"/>
                            <w:right w:val="none" w:sz="0" w:space="0" w:color="auto"/>
                          </w:divBdr>
                          <w:divsChild>
                            <w:div w:id="337729958">
                              <w:marLeft w:val="0"/>
                              <w:marRight w:val="0"/>
                              <w:marTop w:val="0"/>
                              <w:marBottom w:val="0"/>
                              <w:divBdr>
                                <w:top w:val="none" w:sz="0" w:space="0" w:color="auto"/>
                                <w:left w:val="none" w:sz="0" w:space="0" w:color="auto"/>
                                <w:bottom w:val="none" w:sz="0" w:space="0" w:color="auto"/>
                                <w:right w:val="none" w:sz="0" w:space="0" w:color="auto"/>
                              </w:divBdr>
                              <w:divsChild>
                                <w:div w:id="4822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38127">
      <w:bodyDiv w:val="1"/>
      <w:marLeft w:val="4"/>
      <w:marRight w:val="4"/>
      <w:marTop w:val="4"/>
      <w:marBottom w:val="4"/>
      <w:divBdr>
        <w:top w:val="none" w:sz="0" w:space="0" w:color="auto"/>
        <w:left w:val="none" w:sz="0" w:space="0" w:color="auto"/>
        <w:bottom w:val="none" w:sz="0" w:space="0" w:color="auto"/>
        <w:right w:val="none" w:sz="0" w:space="0" w:color="auto"/>
      </w:divBdr>
      <w:divsChild>
        <w:div w:id="1844932059">
          <w:marLeft w:val="0"/>
          <w:marRight w:val="0"/>
          <w:marTop w:val="0"/>
          <w:marBottom w:val="0"/>
          <w:divBdr>
            <w:top w:val="none" w:sz="0" w:space="0" w:color="auto"/>
            <w:left w:val="none" w:sz="0" w:space="0" w:color="auto"/>
            <w:bottom w:val="none" w:sz="0" w:space="0" w:color="auto"/>
            <w:right w:val="none" w:sz="0" w:space="0" w:color="auto"/>
          </w:divBdr>
          <w:divsChild>
            <w:div w:id="1628774238">
              <w:marLeft w:val="0"/>
              <w:marRight w:val="0"/>
              <w:marTop w:val="0"/>
              <w:marBottom w:val="180"/>
              <w:divBdr>
                <w:top w:val="none" w:sz="0" w:space="0" w:color="auto"/>
                <w:left w:val="none" w:sz="0" w:space="0" w:color="auto"/>
                <w:bottom w:val="none" w:sz="0" w:space="0" w:color="auto"/>
                <w:right w:val="none" w:sz="0" w:space="0" w:color="auto"/>
              </w:divBdr>
              <w:divsChild>
                <w:div w:id="535630278">
                  <w:marLeft w:val="0"/>
                  <w:marRight w:val="0"/>
                  <w:marTop w:val="0"/>
                  <w:marBottom w:val="0"/>
                  <w:divBdr>
                    <w:top w:val="none" w:sz="0" w:space="0" w:color="auto"/>
                    <w:left w:val="none" w:sz="0" w:space="0" w:color="auto"/>
                    <w:bottom w:val="none" w:sz="0" w:space="0" w:color="auto"/>
                    <w:right w:val="none" w:sz="0" w:space="0" w:color="auto"/>
                  </w:divBdr>
                  <w:divsChild>
                    <w:div w:id="1999141480">
                      <w:marLeft w:val="0"/>
                      <w:marRight w:val="0"/>
                      <w:marTop w:val="0"/>
                      <w:marBottom w:val="0"/>
                      <w:divBdr>
                        <w:top w:val="none" w:sz="0" w:space="0" w:color="auto"/>
                        <w:left w:val="none" w:sz="0" w:space="0" w:color="auto"/>
                        <w:bottom w:val="none" w:sz="0" w:space="0" w:color="auto"/>
                        <w:right w:val="none" w:sz="0" w:space="0" w:color="auto"/>
                      </w:divBdr>
                      <w:divsChild>
                        <w:div w:id="15827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69067">
      <w:bodyDiv w:val="1"/>
      <w:marLeft w:val="4"/>
      <w:marRight w:val="4"/>
      <w:marTop w:val="4"/>
      <w:marBottom w:val="4"/>
      <w:divBdr>
        <w:top w:val="none" w:sz="0" w:space="0" w:color="auto"/>
        <w:left w:val="none" w:sz="0" w:space="0" w:color="auto"/>
        <w:bottom w:val="none" w:sz="0" w:space="0" w:color="auto"/>
        <w:right w:val="none" w:sz="0" w:space="0" w:color="auto"/>
      </w:divBdr>
      <w:divsChild>
        <w:div w:id="2030182669">
          <w:marLeft w:val="0"/>
          <w:marRight w:val="0"/>
          <w:marTop w:val="0"/>
          <w:marBottom w:val="0"/>
          <w:divBdr>
            <w:top w:val="none" w:sz="0" w:space="0" w:color="auto"/>
            <w:left w:val="none" w:sz="0" w:space="0" w:color="auto"/>
            <w:bottom w:val="none" w:sz="0" w:space="0" w:color="auto"/>
            <w:right w:val="none" w:sz="0" w:space="0" w:color="auto"/>
          </w:divBdr>
          <w:divsChild>
            <w:div w:id="655649896">
              <w:marLeft w:val="0"/>
              <w:marRight w:val="0"/>
              <w:marTop w:val="0"/>
              <w:marBottom w:val="0"/>
              <w:divBdr>
                <w:top w:val="none" w:sz="0" w:space="0" w:color="auto"/>
                <w:left w:val="none" w:sz="0" w:space="0" w:color="auto"/>
                <w:bottom w:val="none" w:sz="0" w:space="0" w:color="auto"/>
                <w:right w:val="none" w:sz="0" w:space="0" w:color="auto"/>
              </w:divBdr>
              <w:divsChild>
                <w:div w:id="1507204976">
                  <w:marLeft w:val="0"/>
                  <w:marRight w:val="0"/>
                  <w:marTop w:val="0"/>
                  <w:marBottom w:val="180"/>
                  <w:divBdr>
                    <w:top w:val="none" w:sz="0" w:space="0" w:color="auto"/>
                    <w:left w:val="none" w:sz="0" w:space="0" w:color="auto"/>
                    <w:bottom w:val="none" w:sz="0" w:space="0" w:color="auto"/>
                    <w:right w:val="none" w:sz="0" w:space="0" w:color="auto"/>
                  </w:divBdr>
                  <w:divsChild>
                    <w:div w:id="1043090837">
                      <w:marLeft w:val="0"/>
                      <w:marRight w:val="0"/>
                      <w:marTop w:val="0"/>
                      <w:marBottom w:val="0"/>
                      <w:divBdr>
                        <w:top w:val="none" w:sz="0" w:space="0" w:color="auto"/>
                        <w:left w:val="none" w:sz="0" w:space="0" w:color="auto"/>
                        <w:bottom w:val="none" w:sz="0" w:space="0" w:color="auto"/>
                        <w:right w:val="none" w:sz="0" w:space="0" w:color="auto"/>
                      </w:divBdr>
                      <w:divsChild>
                        <w:div w:id="129372836">
                          <w:marLeft w:val="0"/>
                          <w:marRight w:val="0"/>
                          <w:marTop w:val="0"/>
                          <w:marBottom w:val="0"/>
                          <w:divBdr>
                            <w:top w:val="none" w:sz="0" w:space="0" w:color="auto"/>
                            <w:left w:val="none" w:sz="0" w:space="0" w:color="auto"/>
                            <w:bottom w:val="none" w:sz="0" w:space="0" w:color="auto"/>
                            <w:right w:val="none" w:sz="0" w:space="0" w:color="auto"/>
                          </w:divBdr>
                          <w:divsChild>
                            <w:div w:id="59856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8324454">
      <w:bodyDiv w:val="1"/>
      <w:marLeft w:val="0"/>
      <w:marRight w:val="0"/>
      <w:marTop w:val="0"/>
      <w:marBottom w:val="0"/>
      <w:divBdr>
        <w:top w:val="none" w:sz="0" w:space="0" w:color="auto"/>
        <w:left w:val="none" w:sz="0" w:space="0" w:color="auto"/>
        <w:bottom w:val="none" w:sz="0" w:space="0" w:color="auto"/>
        <w:right w:val="none" w:sz="0" w:space="0" w:color="auto"/>
      </w:divBdr>
      <w:divsChild>
        <w:div w:id="70930885">
          <w:marLeft w:val="0"/>
          <w:marRight w:val="0"/>
          <w:marTop w:val="0"/>
          <w:marBottom w:val="0"/>
          <w:divBdr>
            <w:top w:val="none" w:sz="0" w:space="0" w:color="auto"/>
            <w:left w:val="none" w:sz="0" w:space="0" w:color="auto"/>
            <w:bottom w:val="none" w:sz="0" w:space="0" w:color="auto"/>
            <w:right w:val="none" w:sz="0" w:space="0" w:color="auto"/>
          </w:divBdr>
          <w:divsChild>
            <w:div w:id="1585529751">
              <w:marLeft w:val="0"/>
              <w:marRight w:val="0"/>
              <w:marTop w:val="0"/>
              <w:marBottom w:val="0"/>
              <w:divBdr>
                <w:top w:val="none" w:sz="0" w:space="0" w:color="auto"/>
                <w:left w:val="none" w:sz="0" w:space="0" w:color="auto"/>
                <w:bottom w:val="none" w:sz="0" w:space="0" w:color="auto"/>
                <w:right w:val="none" w:sz="0" w:space="0" w:color="auto"/>
              </w:divBdr>
              <w:divsChild>
                <w:div w:id="41053381">
                  <w:marLeft w:val="0"/>
                  <w:marRight w:val="0"/>
                  <w:marTop w:val="0"/>
                  <w:marBottom w:val="0"/>
                  <w:divBdr>
                    <w:top w:val="none" w:sz="0" w:space="0" w:color="auto"/>
                    <w:left w:val="none" w:sz="0" w:space="0" w:color="auto"/>
                    <w:bottom w:val="none" w:sz="0" w:space="0" w:color="auto"/>
                    <w:right w:val="none" w:sz="0" w:space="0" w:color="auto"/>
                  </w:divBdr>
                  <w:divsChild>
                    <w:div w:id="15073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333864">
      <w:bodyDiv w:val="1"/>
      <w:marLeft w:val="4"/>
      <w:marRight w:val="4"/>
      <w:marTop w:val="4"/>
      <w:marBottom w:val="4"/>
      <w:divBdr>
        <w:top w:val="none" w:sz="0" w:space="0" w:color="auto"/>
        <w:left w:val="none" w:sz="0" w:space="0" w:color="auto"/>
        <w:bottom w:val="none" w:sz="0" w:space="0" w:color="auto"/>
        <w:right w:val="none" w:sz="0" w:space="0" w:color="auto"/>
      </w:divBdr>
      <w:divsChild>
        <w:div w:id="1614633210">
          <w:marLeft w:val="0"/>
          <w:marRight w:val="0"/>
          <w:marTop w:val="0"/>
          <w:marBottom w:val="0"/>
          <w:divBdr>
            <w:top w:val="none" w:sz="0" w:space="0" w:color="auto"/>
            <w:left w:val="none" w:sz="0" w:space="0" w:color="auto"/>
            <w:bottom w:val="none" w:sz="0" w:space="0" w:color="auto"/>
            <w:right w:val="none" w:sz="0" w:space="0" w:color="auto"/>
          </w:divBdr>
          <w:divsChild>
            <w:div w:id="820853206">
              <w:marLeft w:val="0"/>
              <w:marRight w:val="0"/>
              <w:marTop w:val="0"/>
              <w:marBottom w:val="0"/>
              <w:divBdr>
                <w:top w:val="none" w:sz="0" w:space="0" w:color="auto"/>
                <w:left w:val="none" w:sz="0" w:space="0" w:color="auto"/>
                <w:bottom w:val="none" w:sz="0" w:space="0" w:color="auto"/>
                <w:right w:val="none" w:sz="0" w:space="0" w:color="auto"/>
              </w:divBdr>
              <w:divsChild>
                <w:div w:id="88894933">
                  <w:marLeft w:val="0"/>
                  <w:marRight w:val="0"/>
                  <w:marTop w:val="0"/>
                  <w:marBottom w:val="180"/>
                  <w:divBdr>
                    <w:top w:val="none" w:sz="0" w:space="0" w:color="auto"/>
                    <w:left w:val="none" w:sz="0" w:space="0" w:color="auto"/>
                    <w:bottom w:val="none" w:sz="0" w:space="0" w:color="auto"/>
                    <w:right w:val="none" w:sz="0" w:space="0" w:color="auto"/>
                  </w:divBdr>
                  <w:divsChild>
                    <w:div w:id="2116099881">
                      <w:marLeft w:val="0"/>
                      <w:marRight w:val="0"/>
                      <w:marTop w:val="0"/>
                      <w:marBottom w:val="0"/>
                      <w:divBdr>
                        <w:top w:val="none" w:sz="0" w:space="0" w:color="auto"/>
                        <w:left w:val="none" w:sz="0" w:space="0" w:color="auto"/>
                        <w:bottom w:val="none" w:sz="0" w:space="0" w:color="auto"/>
                        <w:right w:val="none" w:sz="0" w:space="0" w:color="auto"/>
                      </w:divBdr>
                      <w:divsChild>
                        <w:div w:id="1231817602">
                          <w:marLeft w:val="0"/>
                          <w:marRight w:val="0"/>
                          <w:marTop w:val="0"/>
                          <w:marBottom w:val="0"/>
                          <w:divBdr>
                            <w:top w:val="none" w:sz="0" w:space="0" w:color="auto"/>
                            <w:left w:val="none" w:sz="0" w:space="0" w:color="auto"/>
                            <w:bottom w:val="none" w:sz="0" w:space="0" w:color="auto"/>
                            <w:right w:val="none" w:sz="0" w:space="0" w:color="auto"/>
                          </w:divBdr>
                          <w:divsChild>
                            <w:div w:id="11196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946776">
      <w:bodyDiv w:val="1"/>
      <w:marLeft w:val="4"/>
      <w:marRight w:val="4"/>
      <w:marTop w:val="4"/>
      <w:marBottom w:val="4"/>
      <w:divBdr>
        <w:top w:val="none" w:sz="0" w:space="0" w:color="auto"/>
        <w:left w:val="none" w:sz="0" w:space="0" w:color="auto"/>
        <w:bottom w:val="none" w:sz="0" w:space="0" w:color="auto"/>
        <w:right w:val="none" w:sz="0" w:space="0" w:color="auto"/>
      </w:divBdr>
      <w:divsChild>
        <w:div w:id="365447961">
          <w:marLeft w:val="0"/>
          <w:marRight w:val="0"/>
          <w:marTop w:val="0"/>
          <w:marBottom w:val="0"/>
          <w:divBdr>
            <w:top w:val="none" w:sz="0" w:space="0" w:color="auto"/>
            <w:left w:val="none" w:sz="0" w:space="0" w:color="auto"/>
            <w:bottom w:val="none" w:sz="0" w:space="0" w:color="auto"/>
            <w:right w:val="none" w:sz="0" w:space="0" w:color="auto"/>
          </w:divBdr>
          <w:divsChild>
            <w:div w:id="901058665">
              <w:marLeft w:val="0"/>
              <w:marRight w:val="0"/>
              <w:marTop w:val="0"/>
              <w:marBottom w:val="0"/>
              <w:divBdr>
                <w:top w:val="none" w:sz="0" w:space="0" w:color="auto"/>
                <w:left w:val="none" w:sz="0" w:space="0" w:color="auto"/>
                <w:bottom w:val="none" w:sz="0" w:space="0" w:color="auto"/>
                <w:right w:val="none" w:sz="0" w:space="0" w:color="auto"/>
              </w:divBdr>
              <w:divsChild>
                <w:div w:id="570043316">
                  <w:marLeft w:val="0"/>
                  <w:marRight w:val="0"/>
                  <w:marTop w:val="0"/>
                  <w:marBottom w:val="180"/>
                  <w:divBdr>
                    <w:top w:val="none" w:sz="0" w:space="0" w:color="auto"/>
                    <w:left w:val="none" w:sz="0" w:space="0" w:color="auto"/>
                    <w:bottom w:val="none" w:sz="0" w:space="0" w:color="auto"/>
                    <w:right w:val="none" w:sz="0" w:space="0" w:color="auto"/>
                  </w:divBdr>
                  <w:divsChild>
                    <w:div w:id="23134682">
                      <w:marLeft w:val="0"/>
                      <w:marRight w:val="0"/>
                      <w:marTop w:val="0"/>
                      <w:marBottom w:val="0"/>
                      <w:divBdr>
                        <w:top w:val="none" w:sz="0" w:space="0" w:color="auto"/>
                        <w:left w:val="none" w:sz="0" w:space="0" w:color="auto"/>
                        <w:bottom w:val="none" w:sz="0" w:space="0" w:color="auto"/>
                        <w:right w:val="none" w:sz="0" w:space="0" w:color="auto"/>
                      </w:divBdr>
                      <w:divsChild>
                        <w:div w:id="2147354474">
                          <w:marLeft w:val="0"/>
                          <w:marRight w:val="0"/>
                          <w:marTop w:val="0"/>
                          <w:marBottom w:val="0"/>
                          <w:divBdr>
                            <w:top w:val="none" w:sz="0" w:space="0" w:color="auto"/>
                            <w:left w:val="none" w:sz="0" w:space="0" w:color="auto"/>
                            <w:bottom w:val="none" w:sz="0" w:space="0" w:color="auto"/>
                            <w:right w:val="none" w:sz="0" w:space="0" w:color="auto"/>
                          </w:divBdr>
                          <w:divsChild>
                            <w:div w:id="2454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448350">
      <w:bodyDiv w:val="1"/>
      <w:marLeft w:val="4"/>
      <w:marRight w:val="4"/>
      <w:marTop w:val="4"/>
      <w:marBottom w:val="4"/>
      <w:divBdr>
        <w:top w:val="none" w:sz="0" w:space="0" w:color="auto"/>
        <w:left w:val="none" w:sz="0" w:space="0" w:color="auto"/>
        <w:bottom w:val="none" w:sz="0" w:space="0" w:color="auto"/>
        <w:right w:val="none" w:sz="0" w:space="0" w:color="auto"/>
      </w:divBdr>
      <w:divsChild>
        <w:div w:id="1943493215">
          <w:marLeft w:val="0"/>
          <w:marRight w:val="0"/>
          <w:marTop w:val="0"/>
          <w:marBottom w:val="0"/>
          <w:divBdr>
            <w:top w:val="none" w:sz="0" w:space="0" w:color="auto"/>
            <w:left w:val="none" w:sz="0" w:space="0" w:color="auto"/>
            <w:bottom w:val="none" w:sz="0" w:space="0" w:color="auto"/>
            <w:right w:val="none" w:sz="0" w:space="0" w:color="auto"/>
          </w:divBdr>
          <w:divsChild>
            <w:div w:id="1833174933">
              <w:marLeft w:val="0"/>
              <w:marRight w:val="0"/>
              <w:marTop w:val="0"/>
              <w:marBottom w:val="0"/>
              <w:divBdr>
                <w:top w:val="none" w:sz="0" w:space="0" w:color="auto"/>
                <w:left w:val="none" w:sz="0" w:space="0" w:color="auto"/>
                <w:bottom w:val="none" w:sz="0" w:space="0" w:color="auto"/>
                <w:right w:val="none" w:sz="0" w:space="0" w:color="auto"/>
              </w:divBdr>
              <w:divsChild>
                <w:div w:id="1021711714">
                  <w:marLeft w:val="0"/>
                  <w:marRight w:val="0"/>
                  <w:marTop w:val="0"/>
                  <w:marBottom w:val="180"/>
                  <w:divBdr>
                    <w:top w:val="none" w:sz="0" w:space="0" w:color="auto"/>
                    <w:left w:val="none" w:sz="0" w:space="0" w:color="auto"/>
                    <w:bottom w:val="none" w:sz="0" w:space="0" w:color="auto"/>
                    <w:right w:val="none" w:sz="0" w:space="0" w:color="auto"/>
                  </w:divBdr>
                  <w:divsChild>
                    <w:div w:id="662126945">
                      <w:marLeft w:val="0"/>
                      <w:marRight w:val="0"/>
                      <w:marTop w:val="0"/>
                      <w:marBottom w:val="0"/>
                      <w:divBdr>
                        <w:top w:val="none" w:sz="0" w:space="0" w:color="auto"/>
                        <w:left w:val="none" w:sz="0" w:space="0" w:color="auto"/>
                        <w:bottom w:val="none" w:sz="0" w:space="0" w:color="auto"/>
                        <w:right w:val="none" w:sz="0" w:space="0" w:color="auto"/>
                      </w:divBdr>
                      <w:divsChild>
                        <w:div w:id="1898544037">
                          <w:marLeft w:val="0"/>
                          <w:marRight w:val="0"/>
                          <w:marTop w:val="0"/>
                          <w:marBottom w:val="0"/>
                          <w:divBdr>
                            <w:top w:val="none" w:sz="0" w:space="0" w:color="auto"/>
                            <w:left w:val="none" w:sz="0" w:space="0" w:color="auto"/>
                            <w:bottom w:val="none" w:sz="0" w:space="0" w:color="auto"/>
                            <w:right w:val="none" w:sz="0" w:space="0" w:color="auto"/>
                          </w:divBdr>
                          <w:divsChild>
                            <w:div w:id="4672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008205">
      <w:bodyDiv w:val="1"/>
      <w:marLeft w:val="4"/>
      <w:marRight w:val="4"/>
      <w:marTop w:val="4"/>
      <w:marBottom w:val="4"/>
      <w:divBdr>
        <w:top w:val="none" w:sz="0" w:space="0" w:color="auto"/>
        <w:left w:val="none" w:sz="0" w:space="0" w:color="auto"/>
        <w:bottom w:val="none" w:sz="0" w:space="0" w:color="auto"/>
        <w:right w:val="none" w:sz="0" w:space="0" w:color="auto"/>
      </w:divBdr>
      <w:divsChild>
        <w:div w:id="819662743">
          <w:marLeft w:val="0"/>
          <w:marRight w:val="0"/>
          <w:marTop w:val="0"/>
          <w:marBottom w:val="0"/>
          <w:divBdr>
            <w:top w:val="none" w:sz="0" w:space="0" w:color="auto"/>
            <w:left w:val="none" w:sz="0" w:space="0" w:color="auto"/>
            <w:bottom w:val="none" w:sz="0" w:space="0" w:color="auto"/>
            <w:right w:val="none" w:sz="0" w:space="0" w:color="auto"/>
          </w:divBdr>
          <w:divsChild>
            <w:div w:id="860167695">
              <w:marLeft w:val="0"/>
              <w:marRight w:val="0"/>
              <w:marTop w:val="0"/>
              <w:marBottom w:val="180"/>
              <w:divBdr>
                <w:top w:val="none" w:sz="0" w:space="0" w:color="auto"/>
                <w:left w:val="none" w:sz="0" w:space="0" w:color="auto"/>
                <w:bottom w:val="none" w:sz="0" w:space="0" w:color="auto"/>
                <w:right w:val="none" w:sz="0" w:space="0" w:color="auto"/>
              </w:divBdr>
              <w:divsChild>
                <w:div w:id="454447768">
                  <w:marLeft w:val="0"/>
                  <w:marRight w:val="0"/>
                  <w:marTop w:val="0"/>
                  <w:marBottom w:val="0"/>
                  <w:divBdr>
                    <w:top w:val="none" w:sz="0" w:space="0" w:color="auto"/>
                    <w:left w:val="none" w:sz="0" w:space="0" w:color="auto"/>
                    <w:bottom w:val="none" w:sz="0" w:space="0" w:color="auto"/>
                    <w:right w:val="none" w:sz="0" w:space="0" w:color="auto"/>
                  </w:divBdr>
                  <w:divsChild>
                    <w:div w:id="2116944346">
                      <w:marLeft w:val="0"/>
                      <w:marRight w:val="0"/>
                      <w:marTop w:val="0"/>
                      <w:marBottom w:val="0"/>
                      <w:divBdr>
                        <w:top w:val="none" w:sz="0" w:space="0" w:color="auto"/>
                        <w:left w:val="none" w:sz="0" w:space="0" w:color="auto"/>
                        <w:bottom w:val="none" w:sz="0" w:space="0" w:color="auto"/>
                        <w:right w:val="none" w:sz="0" w:space="0" w:color="auto"/>
                      </w:divBdr>
                      <w:divsChild>
                        <w:div w:id="12692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4504">
      <w:bodyDiv w:val="1"/>
      <w:marLeft w:val="4"/>
      <w:marRight w:val="4"/>
      <w:marTop w:val="4"/>
      <w:marBottom w:val="4"/>
      <w:divBdr>
        <w:top w:val="none" w:sz="0" w:space="0" w:color="auto"/>
        <w:left w:val="none" w:sz="0" w:space="0" w:color="auto"/>
        <w:bottom w:val="none" w:sz="0" w:space="0" w:color="auto"/>
        <w:right w:val="none" w:sz="0" w:space="0" w:color="auto"/>
      </w:divBdr>
      <w:divsChild>
        <w:div w:id="1381249018">
          <w:marLeft w:val="0"/>
          <w:marRight w:val="0"/>
          <w:marTop w:val="0"/>
          <w:marBottom w:val="0"/>
          <w:divBdr>
            <w:top w:val="none" w:sz="0" w:space="0" w:color="auto"/>
            <w:left w:val="none" w:sz="0" w:space="0" w:color="auto"/>
            <w:bottom w:val="none" w:sz="0" w:space="0" w:color="auto"/>
            <w:right w:val="none" w:sz="0" w:space="0" w:color="auto"/>
          </w:divBdr>
          <w:divsChild>
            <w:div w:id="610476420">
              <w:marLeft w:val="0"/>
              <w:marRight w:val="0"/>
              <w:marTop w:val="0"/>
              <w:marBottom w:val="0"/>
              <w:divBdr>
                <w:top w:val="none" w:sz="0" w:space="0" w:color="auto"/>
                <w:left w:val="none" w:sz="0" w:space="0" w:color="auto"/>
                <w:bottom w:val="none" w:sz="0" w:space="0" w:color="auto"/>
                <w:right w:val="none" w:sz="0" w:space="0" w:color="auto"/>
              </w:divBdr>
              <w:divsChild>
                <w:div w:id="645010468">
                  <w:marLeft w:val="0"/>
                  <w:marRight w:val="0"/>
                  <w:marTop w:val="0"/>
                  <w:marBottom w:val="180"/>
                  <w:divBdr>
                    <w:top w:val="none" w:sz="0" w:space="0" w:color="auto"/>
                    <w:left w:val="none" w:sz="0" w:space="0" w:color="auto"/>
                    <w:bottom w:val="none" w:sz="0" w:space="0" w:color="auto"/>
                    <w:right w:val="none" w:sz="0" w:space="0" w:color="auto"/>
                  </w:divBdr>
                  <w:divsChild>
                    <w:div w:id="1797487235">
                      <w:marLeft w:val="0"/>
                      <w:marRight w:val="0"/>
                      <w:marTop w:val="0"/>
                      <w:marBottom w:val="0"/>
                      <w:divBdr>
                        <w:top w:val="none" w:sz="0" w:space="0" w:color="auto"/>
                        <w:left w:val="none" w:sz="0" w:space="0" w:color="auto"/>
                        <w:bottom w:val="none" w:sz="0" w:space="0" w:color="auto"/>
                        <w:right w:val="none" w:sz="0" w:space="0" w:color="auto"/>
                      </w:divBdr>
                      <w:divsChild>
                        <w:div w:id="252976133">
                          <w:marLeft w:val="0"/>
                          <w:marRight w:val="0"/>
                          <w:marTop w:val="0"/>
                          <w:marBottom w:val="0"/>
                          <w:divBdr>
                            <w:top w:val="none" w:sz="0" w:space="0" w:color="auto"/>
                            <w:left w:val="none" w:sz="0" w:space="0" w:color="auto"/>
                            <w:bottom w:val="none" w:sz="0" w:space="0" w:color="auto"/>
                            <w:right w:val="none" w:sz="0" w:space="0" w:color="auto"/>
                          </w:divBdr>
                          <w:divsChild>
                            <w:div w:id="721714332">
                              <w:marLeft w:val="0"/>
                              <w:marRight w:val="0"/>
                              <w:marTop w:val="0"/>
                              <w:marBottom w:val="0"/>
                              <w:divBdr>
                                <w:top w:val="none" w:sz="0" w:space="0" w:color="auto"/>
                                <w:left w:val="none" w:sz="0" w:space="0" w:color="auto"/>
                                <w:bottom w:val="none" w:sz="0" w:space="0" w:color="auto"/>
                                <w:right w:val="none" w:sz="0" w:space="0" w:color="auto"/>
                              </w:divBdr>
                              <w:divsChild>
                                <w:div w:id="410928381">
                                  <w:marLeft w:val="0"/>
                                  <w:marRight w:val="0"/>
                                  <w:marTop w:val="0"/>
                                  <w:marBottom w:val="0"/>
                                  <w:divBdr>
                                    <w:top w:val="none" w:sz="0" w:space="0" w:color="auto"/>
                                    <w:left w:val="none" w:sz="0" w:space="0" w:color="auto"/>
                                    <w:bottom w:val="none" w:sz="0" w:space="0" w:color="auto"/>
                                    <w:right w:val="none" w:sz="0" w:space="0" w:color="auto"/>
                                  </w:divBdr>
                                  <w:divsChild>
                                    <w:div w:id="16469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324257">
      <w:bodyDiv w:val="1"/>
      <w:marLeft w:val="4"/>
      <w:marRight w:val="4"/>
      <w:marTop w:val="4"/>
      <w:marBottom w:val="4"/>
      <w:divBdr>
        <w:top w:val="none" w:sz="0" w:space="0" w:color="auto"/>
        <w:left w:val="none" w:sz="0" w:space="0" w:color="auto"/>
        <w:bottom w:val="none" w:sz="0" w:space="0" w:color="auto"/>
        <w:right w:val="none" w:sz="0" w:space="0" w:color="auto"/>
      </w:divBdr>
      <w:divsChild>
        <w:div w:id="1850023872">
          <w:marLeft w:val="0"/>
          <w:marRight w:val="0"/>
          <w:marTop w:val="0"/>
          <w:marBottom w:val="0"/>
          <w:divBdr>
            <w:top w:val="none" w:sz="0" w:space="0" w:color="auto"/>
            <w:left w:val="none" w:sz="0" w:space="0" w:color="auto"/>
            <w:bottom w:val="none" w:sz="0" w:space="0" w:color="auto"/>
            <w:right w:val="none" w:sz="0" w:space="0" w:color="auto"/>
          </w:divBdr>
          <w:divsChild>
            <w:div w:id="1415474887">
              <w:marLeft w:val="0"/>
              <w:marRight w:val="0"/>
              <w:marTop w:val="0"/>
              <w:marBottom w:val="180"/>
              <w:divBdr>
                <w:top w:val="none" w:sz="0" w:space="0" w:color="auto"/>
                <w:left w:val="none" w:sz="0" w:space="0" w:color="auto"/>
                <w:bottom w:val="none" w:sz="0" w:space="0" w:color="auto"/>
                <w:right w:val="none" w:sz="0" w:space="0" w:color="auto"/>
              </w:divBdr>
              <w:divsChild>
                <w:div w:id="178551278">
                  <w:marLeft w:val="0"/>
                  <w:marRight w:val="0"/>
                  <w:marTop w:val="0"/>
                  <w:marBottom w:val="0"/>
                  <w:divBdr>
                    <w:top w:val="none" w:sz="0" w:space="0" w:color="auto"/>
                    <w:left w:val="none" w:sz="0" w:space="0" w:color="auto"/>
                    <w:bottom w:val="none" w:sz="0" w:space="0" w:color="auto"/>
                    <w:right w:val="none" w:sz="0" w:space="0" w:color="auto"/>
                  </w:divBdr>
                  <w:divsChild>
                    <w:div w:id="468010146">
                      <w:marLeft w:val="0"/>
                      <w:marRight w:val="0"/>
                      <w:marTop w:val="0"/>
                      <w:marBottom w:val="0"/>
                      <w:divBdr>
                        <w:top w:val="none" w:sz="0" w:space="0" w:color="auto"/>
                        <w:left w:val="none" w:sz="0" w:space="0" w:color="auto"/>
                        <w:bottom w:val="none" w:sz="0" w:space="0" w:color="auto"/>
                        <w:right w:val="none" w:sz="0" w:space="0" w:color="auto"/>
                      </w:divBdr>
                      <w:divsChild>
                        <w:div w:id="73867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714237">
      <w:bodyDiv w:val="1"/>
      <w:marLeft w:val="4"/>
      <w:marRight w:val="4"/>
      <w:marTop w:val="4"/>
      <w:marBottom w:val="4"/>
      <w:divBdr>
        <w:top w:val="none" w:sz="0" w:space="0" w:color="auto"/>
        <w:left w:val="none" w:sz="0" w:space="0" w:color="auto"/>
        <w:bottom w:val="none" w:sz="0" w:space="0" w:color="auto"/>
        <w:right w:val="none" w:sz="0" w:space="0" w:color="auto"/>
      </w:divBdr>
      <w:divsChild>
        <w:div w:id="219097295">
          <w:marLeft w:val="0"/>
          <w:marRight w:val="0"/>
          <w:marTop w:val="0"/>
          <w:marBottom w:val="0"/>
          <w:divBdr>
            <w:top w:val="none" w:sz="0" w:space="0" w:color="auto"/>
            <w:left w:val="none" w:sz="0" w:space="0" w:color="auto"/>
            <w:bottom w:val="none" w:sz="0" w:space="0" w:color="auto"/>
            <w:right w:val="none" w:sz="0" w:space="0" w:color="auto"/>
          </w:divBdr>
          <w:divsChild>
            <w:div w:id="11297312">
              <w:marLeft w:val="0"/>
              <w:marRight w:val="0"/>
              <w:marTop w:val="0"/>
              <w:marBottom w:val="0"/>
              <w:divBdr>
                <w:top w:val="none" w:sz="0" w:space="0" w:color="auto"/>
                <w:left w:val="none" w:sz="0" w:space="0" w:color="auto"/>
                <w:bottom w:val="none" w:sz="0" w:space="0" w:color="auto"/>
                <w:right w:val="none" w:sz="0" w:space="0" w:color="auto"/>
              </w:divBdr>
              <w:divsChild>
                <w:div w:id="1054814882">
                  <w:marLeft w:val="0"/>
                  <w:marRight w:val="0"/>
                  <w:marTop w:val="0"/>
                  <w:marBottom w:val="180"/>
                  <w:divBdr>
                    <w:top w:val="none" w:sz="0" w:space="0" w:color="auto"/>
                    <w:left w:val="none" w:sz="0" w:space="0" w:color="auto"/>
                    <w:bottom w:val="none" w:sz="0" w:space="0" w:color="auto"/>
                    <w:right w:val="none" w:sz="0" w:space="0" w:color="auto"/>
                  </w:divBdr>
                  <w:divsChild>
                    <w:div w:id="352802887">
                      <w:marLeft w:val="0"/>
                      <w:marRight w:val="0"/>
                      <w:marTop w:val="0"/>
                      <w:marBottom w:val="0"/>
                      <w:divBdr>
                        <w:top w:val="none" w:sz="0" w:space="0" w:color="auto"/>
                        <w:left w:val="none" w:sz="0" w:space="0" w:color="auto"/>
                        <w:bottom w:val="none" w:sz="0" w:space="0" w:color="auto"/>
                        <w:right w:val="none" w:sz="0" w:space="0" w:color="auto"/>
                      </w:divBdr>
                      <w:divsChild>
                        <w:div w:id="1835146559">
                          <w:marLeft w:val="0"/>
                          <w:marRight w:val="0"/>
                          <w:marTop w:val="0"/>
                          <w:marBottom w:val="0"/>
                          <w:divBdr>
                            <w:top w:val="none" w:sz="0" w:space="0" w:color="auto"/>
                            <w:left w:val="none" w:sz="0" w:space="0" w:color="auto"/>
                            <w:bottom w:val="none" w:sz="0" w:space="0" w:color="auto"/>
                            <w:right w:val="none" w:sz="0" w:space="0" w:color="auto"/>
                          </w:divBdr>
                          <w:divsChild>
                            <w:div w:id="1097940205">
                              <w:marLeft w:val="0"/>
                              <w:marRight w:val="0"/>
                              <w:marTop w:val="0"/>
                              <w:marBottom w:val="0"/>
                              <w:divBdr>
                                <w:top w:val="none" w:sz="0" w:space="0" w:color="auto"/>
                                <w:left w:val="none" w:sz="0" w:space="0" w:color="auto"/>
                                <w:bottom w:val="none" w:sz="0" w:space="0" w:color="auto"/>
                                <w:right w:val="none" w:sz="0" w:space="0" w:color="auto"/>
                              </w:divBdr>
                              <w:divsChild>
                                <w:div w:id="642394120">
                                  <w:marLeft w:val="0"/>
                                  <w:marRight w:val="0"/>
                                  <w:marTop w:val="0"/>
                                  <w:marBottom w:val="0"/>
                                  <w:divBdr>
                                    <w:top w:val="none" w:sz="0" w:space="0" w:color="auto"/>
                                    <w:left w:val="none" w:sz="0" w:space="0" w:color="auto"/>
                                    <w:bottom w:val="none" w:sz="0" w:space="0" w:color="auto"/>
                                    <w:right w:val="none" w:sz="0" w:space="0" w:color="auto"/>
                                  </w:divBdr>
                                  <w:divsChild>
                                    <w:div w:id="1655332785">
                                      <w:marLeft w:val="0"/>
                                      <w:marRight w:val="0"/>
                                      <w:marTop w:val="0"/>
                                      <w:marBottom w:val="0"/>
                                      <w:divBdr>
                                        <w:top w:val="none" w:sz="0" w:space="0" w:color="auto"/>
                                        <w:left w:val="none" w:sz="0" w:space="0" w:color="auto"/>
                                        <w:bottom w:val="none" w:sz="0" w:space="0" w:color="auto"/>
                                        <w:right w:val="none" w:sz="0" w:space="0" w:color="auto"/>
                                      </w:divBdr>
                                      <w:divsChild>
                                        <w:div w:id="288626725">
                                          <w:marLeft w:val="0"/>
                                          <w:marRight w:val="0"/>
                                          <w:marTop w:val="0"/>
                                          <w:marBottom w:val="0"/>
                                          <w:divBdr>
                                            <w:top w:val="none" w:sz="0" w:space="0" w:color="auto"/>
                                            <w:left w:val="none" w:sz="0" w:space="0" w:color="auto"/>
                                            <w:bottom w:val="none" w:sz="0" w:space="0" w:color="auto"/>
                                            <w:right w:val="none" w:sz="0" w:space="0" w:color="auto"/>
                                          </w:divBdr>
                                          <w:divsChild>
                                            <w:div w:id="16891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517657">
      <w:bodyDiv w:val="1"/>
      <w:marLeft w:val="4"/>
      <w:marRight w:val="4"/>
      <w:marTop w:val="4"/>
      <w:marBottom w:val="4"/>
      <w:divBdr>
        <w:top w:val="none" w:sz="0" w:space="0" w:color="auto"/>
        <w:left w:val="none" w:sz="0" w:space="0" w:color="auto"/>
        <w:bottom w:val="none" w:sz="0" w:space="0" w:color="auto"/>
        <w:right w:val="none" w:sz="0" w:space="0" w:color="auto"/>
      </w:divBdr>
      <w:divsChild>
        <w:div w:id="1716542868">
          <w:marLeft w:val="0"/>
          <w:marRight w:val="0"/>
          <w:marTop w:val="0"/>
          <w:marBottom w:val="0"/>
          <w:divBdr>
            <w:top w:val="none" w:sz="0" w:space="0" w:color="auto"/>
            <w:left w:val="none" w:sz="0" w:space="0" w:color="auto"/>
            <w:bottom w:val="none" w:sz="0" w:space="0" w:color="auto"/>
            <w:right w:val="none" w:sz="0" w:space="0" w:color="auto"/>
          </w:divBdr>
          <w:divsChild>
            <w:div w:id="1544975381">
              <w:marLeft w:val="0"/>
              <w:marRight w:val="0"/>
              <w:marTop w:val="0"/>
              <w:marBottom w:val="0"/>
              <w:divBdr>
                <w:top w:val="none" w:sz="0" w:space="0" w:color="auto"/>
                <w:left w:val="none" w:sz="0" w:space="0" w:color="auto"/>
                <w:bottom w:val="none" w:sz="0" w:space="0" w:color="auto"/>
                <w:right w:val="none" w:sz="0" w:space="0" w:color="auto"/>
              </w:divBdr>
              <w:divsChild>
                <w:div w:id="233512431">
                  <w:marLeft w:val="0"/>
                  <w:marRight w:val="0"/>
                  <w:marTop w:val="0"/>
                  <w:marBottom w:val="180"/>
                  <w:divBdr>
                    <w:top w:val="none" w:sz="0" w:space="0" w:color="auto"/>
                    <w:left w:val="none" w:sz="0" w:space="0" w:color="auto"/>
                    <w:bottom w:val="none" w:sz="0" w:space="0" w:color="auto"/>
                    <w:right w:val="none" w:sz="0" w:space="0" w:color="auto"/>
                  </w:divBdr>
                  <w:divsChild>
                    <w:div w:id="515196930">
                      <w:marLeft w:val="0"/>
                      <w:marRight w:val="0"/>
                      <w:marTop w:val="0"/>
                      <w:marBottom w:val="0"/>
                      <w:divBdr>
                        <w:top w:val="none" w:sz="0" w:space="0" w:color="auto"/>
                        <w:left w:val="none" w:sz="0" w:space="0" w:color="auto"/>
                        <w:bottom w:val="none" w:sz="0" w:space="0" w:color="auto"/>
                        <w:right w:val="none" w:sz="0" w:space="0" w:color="auto"/>
                      </w:divBdr>
                      <w:divsChild>
                        <w:div w:id="1912932974">
                          <w:marLeft w:val="0"/>
                          <w:marRight w:val="0"/>
                          <w:marTop w:val="0"/>
                          <w:marBottom w:val="0"/>
                          <w:divBdr>
                            <w:top w:val="none" w:sz="0" w:space="0" w:color="auto"/>
                            <w:left w:val="none" w:sz="0" w:space="0" w:color="auto"/>
                            <w:bottom w:val="none" w:sz="0" w:space="0" w:color="auto"/>
                            <w:right w:val="none" w:sz="0" w:space="0" w:color="auto"/>
                          </w:divBdr>
                          <w:divsChild>
                            <w:div w:id="1612401015">
                              <w:marLeft w:val="0"/>
                              <w:marRight w:val="0"/>
                              <w:marTop w:val="0"/>
                              <w:marBottom w:val="0"/>
                              <w:divBdr>
                                <w:top w:val="none" w:sz="0" w:space="0" w:color="auto"/>
                                <w:left w:val="none" w:sz="0" w:space="0" w:color="auto"/>
                                <w:bottom w:val="none" w:sz="0" w:space="0" w:color="auto"/>
                                <w:right w:val="none" w:sz="0" w:space="0" w:color="auto"/>
                              </w:divBdr>
                              <w:divsChild>
                                <w:div w:id="1613828513">
                                  <w:marLeft w:val="0"/>
                                  <w:marRight w:val="0"/>
                                  <w:marTop w:val="0"/>
                                  <w:marBottom w:val="0"/>
                                  <w:divBdr>
                                    <w:top w:val="none" w:sz="0" w:space="0" w:color="auto"/>
                                    <w:left w:val="none" w:sz="0" w:space="0" w:color="auto"/>
                                    <w:bottom w:val="none" w:sz="0" w:space="0" w:color="auto"/>
                                    <w:right w:val="none" w:sz="0" w:space="0" w:color="auto"/>
                                  </w:divBdr>
                                  <w:divsChild>
                                    <w:div w:id="2115175090">
                                      <w:marLeft w:val="0"/>
                                      <w:marRight w:val="0"/>
                                      <w:marTop w:val="0"/>
                                      <w:marBottom w:val="0"/>
                                      <w:divBdr>
                                        <w:top w:val="none" w:sz="0" w:space="0" w:color="auto"/>
                                        <w:left w:val="none" w:sz="0" w:space="0" w:color="auto"/>
                                        <w:bottom w:val="none" w:sz="0" w:space="0" w:color="auto"/>
                                        <w:right w:val="none" w:sz="0" w:space="0" w:color="auto"/>
                                      </w:divBdr>
                                      <w:divsChild>
                                        <w:div w:id="127168556">
                                          <w:marLeft w:val="0"/>
                                          <w:marRight w:val="0"/>
                                          <w:marTop w:val="0"/>
                                          <w:marBottom w:val="0"/>
                                          <w:divBdr>
                                            <w:top w:val="none" w:sz="0" w:space="0" w:color="auto"/>
                                            <w:left w:val="none" w:sz="0" w:space="0" w:color="auto"/>
                                            <w:bottom w:val="none" w:sz="0" w:space="0" w:color="auto"/>
                                            <w:right w:val="none" w:sz="0" w:space="0" w:color="auto"/>
                                          </w:divBdr>
                                          <w:divsChild>
                                            <w:div w:id="13277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6848602">
      <w:bodyDiv w:val="1"/>
      <w:marLeft w:val="0"/>
      <w:marRight w:val="0"/>
      <w:marTop w:val="0"/>
      <w:marBottom w:val="0"/>
      <w:divBdr>
        <w:top w:val="none" w:sz="0" w:space="0" w:color="auto"/>
        <w:left w:val="none" w:sz="0" w:space="0" w:color="auto"/>
        <w:bottom w:val="none" w:sz="0" w:space="0" w:color="auto"/>
        <w:right w:val="none" w:sz="0" w:space="0" w:color="auto"/>
      </w:divBdr>
      <w:divsChild>
        <w:div w:id="1960721579">
          <w:marLeft w:val="0"/>
          <w:marRight w:val="0"/>
          <w:marTop w:val="0"/>
          <w:marBottom w:val="0"/>
          <w:divBdr>
            <w:top w:val="none" w:sz="0" w:space="0" w:color="auto"/>
            <w:left w:val="none" w:sz="0" w:space="0" w:color="auto"/>
            <w:bottom w:val="none" w:sz="0" w:space="0" w:color="auto"/>
            <w:right w:val="none" w:sz="0" w:space="0" w:color="auto"/>
          </w:divBdr>
          <w:divsChild>
            <w:div w:id="1498500455">
              <w:marLeft w:val="0"/>
              <w:marRight w:val="0"/>
              <w:marTop w:val="0"/>
              <w:marBottom w:val="0"/>
              <w:divBdr>
                <w:top w:val="none" w:sz="0" w:space="0" w:color="auto"/>
                <w:left w:val="none" w:sz="0" w:space="0" w:color="auto"/>
                <w:bottom w:val="none" w:sz="0" w:space="0" w:color="auto"/>
                <w:right w:val="none" w:sz="0" w:space="0" w:color="auto"/>
              </w:divBdr>
              <w:divsChild>
                <w:div w:id="721366311">
                  <w:marLeft w:val="0"/>
                  <w:marRight w:val="0"/>
                  <w:marTop w:val="0"/>
                  <w:marBottom w:val="0"/>
                  <w:divBdr>
                    <w:top w:val="none" w:sz="0" w:space="0" w:color="auto"/>
                    <w:left w:val="none" w:sz="0" w:space="0" w:color="auto"/>
                    <w:bottom w:val="none" w:sz="0" w:space="0" w:color="auto"/>
                    <w:right w:val="none" w:sz="0" w:space="0" w:color="auto"/>
                  </w:divBdr>
                  <w:divsChild>
                    <w:div w:id="220101315">
                      <w:marLeft w:val="2640"/>
                      <w:marRight w:val="0"/>
                      <w:marTop w:val="0"/>
                      <w:marBottom w:val="0"/>
                      <w:divBdr>
                        <w:top w:val="none" w:sz="0" w:space="0" w:color="auto"/>
                        <w:left w:val="none" w:sz="0" w:space="0" w:color="auto"/>
                        <w:bottom w:val="none" w:sz="0" w:space="0" w:color="auto"/>
                        <w:right w:val="none" w:sz="0" w:space="0" w:color="auto"/>
                      </w:divBdr>
                      <w:divsChild>
                        <w:div w:id="1920358049">
                          <w:marLeft w:val="30"/>
                          <w:marRight w:val="0"/>
                          <w:marTop w:val="0"/>
                          <w:marBottom w:val="0"/>
                          <w:divBdr>
                            <w:top w:val="none" w:sz="0" w:space="0" w:color="auto"/>
                            <w:left w:val="none" w:sz="0" w:space="0" w:color="auto"/>
                            <w:bottom w:val="none" w:sz="0" w:space="0" w:color="auto"/>
                            <w:right w:val="none" w:sz="0" w:space="0" w:color="auto"/>
                          </w:divBdr>
                          <w:divsChild>
                            <w:div w:id="388266372">
                              <w:marLeft w:val="0"/>
                              <w:marRight w:val="0"/>
                              <w:marTop w:val="0"/>
                              <w:marBottom w:val="0"/>
                              <w:divBdr>
                                <w:top w:val="none" w:sz="0" w:space="0" w:color="auto"/>
                                <w:left w:val="none" w:sz="0" w:space="0" w:color="auto"/>
                                <w:bottom w:val="none" w:sz="0" w:space="0" w:color="auto"/>
                                <w:right w:val="none" w:sz="0" w:space="0" w:color="auto"/>
                              </w:divBdr>
                              <w:divsChild>
                                <w:div w:id="1359576720">
                                  <w:marLeft w:val="0"/>
                                  <w:marRight w:val="0"/>
                                  <w:marTop w:val="0"/>
                                  <w:marBottom w:val="0"/>
                                  <w:divBdr>
                                    <w:top w:val="none" w:sz="0" w:space="0" w:color="auto"/>
                                    <w:left w:val="none" w:sz="0" w:space="0" w:color="auto"/>
                                    <w:bottom w:val="none" w:sz="0" w:space="0" w:color="auto"/>
                                    <w:right w:val="none" w:sz="0" w:space="0" w:color="auto"/>
                                  </w:divBdr>
                                  <w:divsChild>
                                    <w:div w:id="764153332">
                                      <w:marLeft w:val="0"/>
                                      <w:marRight w:val="0"/>
                                      <w:marTop w:val="0"/>
                                      <w:marBottom w:val="0"/>
                                      <w:divBdr>
                                        <w:top w:val="none" w:sz="0" w:space="0" w:color="auto"/>
                                        <w:left w:val="none" w:sz="0" w:space="0" w:color="auto"/>
                                        <w:bottom w:val="none" w:sz="0" w:space="0" w:color="auto"/>
                                        <w:right w:val="none" w:sz="0" w:space="0" w:color="auto"/>
                                      </w:divBdr>
                                      <w:divsChild>
                                        <w:div w:id="388186541">
                                          <w:marLeft w:val="0"/>
                                          <w:marRight w:val="0"/>
                                          <w:marTop w:val="0"/>
                                          <w:marBottom w:val="0"/>
                                          <w:divBdr>
                                            <w:top w:val="none" w:sz="0" w:space="0" w:color="auto"/>
                                            <w:left w:val="none" w:sz="0" w:space="0" w:color="auto"/>
                                            <w:bottom w:val="none" w:sz="0" w:space="0" w:color="auto"/>
                                            <w:right w:val="none" w:sz="0" w:space="0" w:color="auto"/>
                                          </w:divBdr>
                                          <w:divsChild>
                                            <w:div w:id="1076322659">
                                              <w:marLeft w:val="0"/>
                                              <w:marRight w:val="0"/>
                                              <w:marTop w:val="75"/>
                                              <w:marBottom w:val="75"/>
                                              <w:divBdr>
                                                <w:top w:val="none" w:sz="0" w:space="0" w:color="auto"/>
                                                <w:left w:val="none" w:sz="0" w:space="0" w:color="auto"/>
                                                <w:bottom w:val="none" w:sz="0" w:space="0" w:color="auto"/>
                                                <w:right w:val="none" w:sz="0" w:space="0" w:color="auto"/>
                                              </w:divBdr>
                                            </w:div>
                                            <w:div w:id="61960991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595028">
      <w:bodyDiv w:val="1"/>
      <w:marLeft w:val="4"/>
      <w:marRight w:val="4"/>
      <w:marTop w:val="4"/>
      <w:marBottom w:val="4"/>
      <w:divBdr>
        <w:top w:val="none" w:sz="0" w:space="0" w:color="auto"/>
        <w:left w:val="none" w:sz="0" w:space="0" w:color="auto"/>
        <w:bottom w:val="none" w:sz="0" w:space="0" w:color="auto"/>
        <w:right w:val="none" w:sz="0" w:space="0" w:color="auto"/>
      </w:divBdr>
      <w:divsChild>
        <w:div w:id="1234967728">
          <w:marLeft w:val="0"/>
          <w:marRight w:val="0"/>
          <w:marTop w:val="0"/>
          <w:marBottom w:val="0"/>
          <w:divBdr>
            <w:top w:val="none" w:sz="0" w:space="0" w:color="auto"/>
            <w:left w:val="none" w:sz="0" w:space="0" w:color="auto"/>
            <w:bottom w:val="none" w:sz="0" w:space="0" w:color="auto"/>
            <w:right w:val="none" w:sz="0" w:space="0" w:color="auto"/>
          </w:divBdr>
          <w:divsChild>
            <w:div w:id="1195508077">
              <w:marLeft w:val="0"/>
              <w:marRight w:val="0"/>
              <w:marTop w:val="0"/>
              <w:marBottom w:val="180"/>
              <w:divBdr>
                <w:top w:val="none" w:sz="0" w:space="0" w:color="auto"/>
                <w:left w:val="none" w:sz="0" w:space="0" w:color="auto"/>
                <w:bottom w:val="none" w:sz="0" w:space="0" w:color="auto"/>
                <w:right w:val="none" w:sz="0" w:space="0" w:color="auto"/>
              </w:divBdr>
              <w:divsChild>
                <w:div w:id="910457373">
                  <w:marLeft w:val="0"/>
                  <w:marRight w:val="0"/>
                  <w:marTop w:val="0"/>
                  <w:marBottom w:val="0"/>
                  <w:divBdr>
                    <w:top w:val="none" w:sz="0" w:space="0" w:color="auto"/>
                    <w:left w:val="none" w:sz="0" w:space="0" w:color="auto"/>
                    <w:bottom w:val="none" w:sz="0" w:space="0" w:color="auto"/>
                    <w:right w:val="none" w:sz="0" w:space="0" w:color="auto"/>
                  </w:divBdr>
                  <w:divsChild>
                    <w:div w:id="1368800195">
                      <w:marLeft w:val="0"/>
                      <w:marRight w:val="0"/>
                      <w:marTop w:val="0"/>
                      <w:marBottom w:val="0"/>
                      <w:divBdr>
                        <w:top w:val="none" w:sz="0" w:space="0" w:color="auto"/>
                        <w:left w:val="none" w:sz="0" w:space="0" w:color="auto"/>
                        <w:bottom w:val="none" w:sz="0" w:space="0" w:color="auto"/>
                        <w:right w:val="none" w:sz="0" w:space="0" w:color="auto"/>
                      </w:divBdr>
                      <w:divsChild>
                        <w:div w:id="1408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862906">
      <w:bodyDiv w:val="1"/>
      <w:marLeft w:val="4"/>
      <w:marRight w:val="4"/>
      <w:marTop w:val="4"/>
      <w:marBottom w:val="4"/>
      <w:divBdr>
        <w:top w:val="none" w:sz="0" w:space="0" w:color="auto"/>
        <w:left w:val="none" w:sz="0" w:space="0" w:color="auto"/>
        <w:bottom w:val="none" w:sz="0" w:space="0" w:color="auto"/>
        <w:right w:val="none" w:sz="0" w:space="0" w:color="auto"/>
      </w:divBdr>
      <w:divsChild>
        <w:div w:id="116603312">
          <w:marLeft w:val="0"/>
          <w:marRight w:val="0"/>
          <w:marTop w:val="0"/>
          <w:marBottom w:val="0"/>
          <w:divBdr>
            <w:top w:val="none" w:sz="0" w:space="0" w:color="auto"/>
            <w:left w:val="none" w:sz="0" w:space="0" w:color="auto"/>
            <w:bottom w:val="none" w:sz="0" w:space="0" w:color="auto"/>
            <w:right w:val="none" w:sz="0" w:space="0" w:color="auto"/>
          </w:divBdr>
          <w:divsChild>
            <w:div w:id="658466800">
              <w:marLeft w:val="0"/>
              <w:marRight w:val="0"/>
              <w:marTop w:val="0"/>
              <w:marBottom w:val="0"/>
              <w:divBdr>
                <w:top w:val="none" w:sz="0" w:space="0" w:color="auto"/>
                <w:left w:val="none" w:sz="0" w:space="0" w:color="auto"/>
                <w:bottom w:val="none" w:sz="0" w:space="0" w:color="auto"/>
                <w:right w:val="none" w:sz="0" w:space="0" w:color="auto"/>
              </w:divBdr>
              <w:divsChild>
                <w:div w:id="669018017">
                  <w:marLeft w:val="0"/>
                  <w:marRight w:val="0"/>
                  <w:marTop w:val="0"/>
                  <w:marBottom w:val="180"/>
                  <w:divBdr>
                    <w:top w:val="none" w:sz="0" w:space="0" w:color="auto"/>
                    <w:left w:val="none" w:sz="0" w:space="0" w:color="auto"/>
                    <w:bottom w:val="none" w:sz="0" w:space="0" w:color="auto"/>
                    <w:right w:val="none" w:sz="0" w:space="0" w:color="auto"/>
                  </w:divBdr>
                  <w:divsChild>
                    <w:div w:id="1230656499">
                      <w:marLeft w:val="0"/>
                      <w:marRight w:val="0"/>
                      <w:marTop w:val="0"/>
                      <w:marBottom w:val="0"/>
                      <w:divBdr>
                        <w:top w:val="none" w:sz="0" w:space="0" w:color="auto"/>
                        <w:left w:val="none" w:sz="0" w:space="0" w:color="auto"/>
                        <w:bottom w:val="none" w:sz="0" w:space="0" w:color="auto"/>
                        <w:right w:val="none" w:sz="0" w:space="0" w:color="auto"/>
                      </w:divBdr>
                      <w:divsChild>
                        <w:div w:id="1921598377">
                          <w:marLeft w:val="0"/>
                          <w:marRight w:val="0"/>
                          <w:marTop w:val="0"/>
                          <w:marBottom w:val="0"/>
                          <w:divBdr>
                            <w:top w:val="none" w:sz="0" w:space="0" w:color="auto"/>
                            <w:left w:val="none" w:sz="0" w:space="0" w:color="auto"/>
                            <w:bottom w:val="none" w:sz="0" w:space="0" w:color="auto"/>
                            <w:right w:val="none" w:sz="0" w:space="0" w:color="auto"/>
                          </w:divBdr>
                          <w:divsChild>
                            <w:div w:id="7919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586965">
      <w:bodyDiv w:val="1"/>
      <w:marLeft w:val="4"/>
      <w:marRight w:val="4"/>
      <w:marTop w:val="4"/>
      <w:marBottom w:val="4"/>
      <w:divBdr>
        <w:top w:val="none" w:sz="0" w:space="0" w:color="auto"/>
        <w:left w:val="none" w:sz="0" w:space="0" w:color="auto"/>
        <w:bottom w:val="none" w:sz="0" w:space="0" w:color="auto"/>
        <w:right w:val="none" w:sz="0" w:space="0" w:color="auto"/>
      </w:divBdr>
      <w:divsChild>
        <w:div w:id="548037139">
          <w:marLeft w:val="4"/>
          <w:marRight w:val="4"/>
          <w:marTop w:val="4"/>
          <w:marBottom w:val="4"/>
          <w:divBdr>
            <w:top w:val="none" w:sz="0" w:space="0" w:color="auto"/>
            <w:left w:val="none" w:sz="0" w:space="0" w:color="auto"/>
            <w:bottom w:val="none" w:sz="0" w:space="0" w:color="auto"/>
            <w:right w:val="none" w:sz="0" w:space="0" w:color="auto"/>
          </w:divBdr>
          <w:divsChild>
            <w:div w:id="2146654879">
              <w:marLeft w:val="4"/>
              <w:marRight w:val="4"/>
              <w:marTop w:val="4"/>
              <w:marBottom w:val="4"/>
              <w:divBdr>
                <w:top w:val="none" w:sz="0" w:space="0" w:color="auto"/>
                <w:left w:val="none" w:sz="0" w:space="0" w:color="auto"/>
                <w:bottom w:val="dotted" w:sz="6" w:space="0" w:color="A52A2A"/>
                <w:right w:val="none" w:sz="0" w:space="0" w:color="auto"/>
              </w:divBdr>
              <w:divsChild>
                <w:div w:id="719675525">
                  <w:marLeft w:val="0"/>
                  <w:marRight w:val="0"/>
                  <w:marTop w:val="0"/>
                  <w:marBottom w:val="0"/>
                  <w:divBdr>
                    <w:top w:val="none" w:sz="0" w:space="0" w:color="auto"/>
                    <w:left w:val="none" w:sz="0" w:space="0" w:color="auto"/>
                    <w:bottom w:val="none" w:sz="0" w:space="0" w:color="auto"/>
                    <w:right w:val="none" w:sz="0" w:space="0" w:color="auto"/>
                  </w:divBdr>
                  <w:divsChild>
                    <w:div w:id="1060207732">
                      <w:marLeft w:val="0"/>
                      <w:marRight w:val="0"/>
                      <w:marTop w:val="0"/>
                      <w:marBottom w:val="0"/>
                      <w:divBdr>
                        <w:top w:val="none" w:sz="0" w:space="0" w:color="auto"/>
                        <w:left w:val="none" w:sz="0" w:space="0" w:color="auto"/>
                        <w:bottom w:val="none" w:sz="0" w:space="0" w:color="auto"/>
                        <w:right w:val="none" w:sz="0" w:space="0" w:color="auto"/>
                      </w:divBdr>
                      <w:divsChild>
                        <w:div w:id="356586355">
                          <w:marLeft w:val="4"/>
                          <w:marRight w:val="4"/>
                          <w:marTop w:val="4"/>
                          <w:marBottom w:val="4"/>
                          <w:divBdr>
                            <w:top w:val="none" w:sz="0" w:space="0" w:color="auto"/>
                            <w:left w:val="none" w:sz="0" w:space="0" w:color="auto"/>
                            <w:bottom w:val="none" w:sz="0" w:space="0" w:color="auto"/>
                            <w:right w:val="none" w:sz="0" w:space="0" w:color="auto"/>
                          </w:divBdr>
                          <w:divsChild>
                            <w:div w:id="1418939748">
                              <w:marLeft w:val="0"/>
                              <w:marRight w:val="0"/>
                              <w:marTop w:val="0"/>
                              <w:marBottom w:val="0"/>
                              <w:divBdr>
                                <w:top w:val="none" w:sz="0" w:space="0" w:color="auto"/>
                                <w:left w:val="none" w:sz="0" w:space="0" w:color="auto"/>
                                <w:bottom w:val="none" w:sz="0" w:space="0" w:color="auto"/>
                                <w:right w:val="none" w:sz="0" w:space="0" w:color="auto"/>
                              </w:divBdr>
                              <w:divsChild>
                                <w:div w:id="1748072395">
                                  <w:marLeft w:val="0"/>
                                  <w:marRight w:val="0"/>
                                  <w:marTop w:val="0"/>
                                  <w:marBottom w:val="0"/>
                                  <w:divBdr>
                                    <w:top w:val="none" w:sz="0" w:space="0" w:color="auto"/>
                                    <w:left w:val="none" w:sz="0" w:space="0" w:color="auto"/>
                                    <w:bottom w:val="none" w:sz="0" w:space="0" w:color="auto"/>
                                    <w:right w:val="none" w:sz="0" w:space="0" w:color="auto"/>
                                  </w:divBdr>
                                  <w:divsChild>
                                    <w:div w:id="1798140101">
                                      <w:marLeft w:val="0"/>
                                      <w:marRight w:val="0"/>
                                      <w:marTop w:val="0"/>
                                      <w:marBottom w:val="0"/>
                                      <w:divBdr>
                                        <w:top w:val="none" w:sz="0" w:space="0" w:color="auto"/>
                                        <w:left w:val="none" w:sz="0" w:space="0" w:color="auto"/>
                                        <w:bottom w:val="none" w:sz="0" w:space="0" w:color="auto"/>
                                        <w:right w:val="none" w:sz="0" w:space="0" w:color="auto"/>
                                      </w:divBdr>
                                      <w:divsChild>
                                        <w:div w:id="13439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327529">
      <w:bodyDiv w:val="1"/>
      <w:marLeft w:val="4"/>
      <w:marRight w:val="4"/>
      <w:marTop w:val="4"/>
      <w:marBottom w:val="4"/>
      <w:divBdr>
        <w:top w:val="none" w:sz="0" w:space="0" w:color="auto"/>
        <w:left w:val="none" w:sz="0" w:space="0" w:color="auto"/>
        <w:bottom w:val="none" w:sz="0" w:space="0" w:color="auto"/>
        <w:right w:val="none" w:sz="0" w:space="0" w:color="auto"/>
      </w:divBdr>
      <w:divsChild>
        <w:div w:id="88240003">
          <w:marLeft w:val="0"/>
          <w:marRight w:val="0"/>
          <w:marTop w:val="0"/>
          <w:marBottom w:val="0"/>
          <w:divBdr>
            <w:top w:val="none" w:sz="0" w:space="0" w:color="auto"/>
            <w:left w:val="none" w:sz="0" w:space="0" w:color="auto"/>
            <w:bottom w:val="none" w:sz="0" w:space="0" w:color="auto"/>
            <w:right w:val="none" w:sz="0" w:space="0" w:color="auto"/>
          </w:divBdr>
          <w:divsChild>
            <w:div w:id="1440494582">
              <w:marLeft w:val="0"/>
              <w:marRight w:val="0"/>
              <w:marTop w:val="0"/>
              <w:marBottom w:val="0"/>
              <w:divBdr>
                <w:top w:val="none" w:sz="0" w:space="0" w:color="auto"/>
                <w:left w:val="none" w:sz="0" w:space="0" w:color="auto"/>
                <w:bottom w:val="none" w:sz="0" w:space="0" w:color="auto"/>
                <w:right w:val="none" w:sz="0" w:space="0" w:color="auto"/>
              </w:divBdr>
              <w:divsChild>
                <w:div w:id="1327973433">
                  <w:marLeft w:val="0"/>
                  <w:marRight w:val="0"/>
                  <w:marTop w:val="0"/>
                  <w:marBottom w:val="180"/>
                  <w:divBdr>
                    <w:top w:val="none" w:sz="0" w:space="0" w:color="auto"/>
                    <w:left w:val="none" w:sz="0" w:space="0" w:color="auto"/>
                    <w:bottom w:val="none" w:sz="0" w:space="0" w:color="auto"/>
                    <w:right w:val="none" w:sz="0" w:space="0" w:color="auto"/>
                  </w:divBdr>
                  <w:divsChild>
                    <w:div w:id="360400473">
                      <w:marLeft w:val="0"/>
                      <w:marRight w:val="0"/>
                      <w:marTop w:val="0"/>
                      <w:marBottom w:val="0"/>
                      <w:divBdr>
                        <w:top w:val="none" w:sz="0" w:space="0" w:color="auto"/>
                        <w:left w:val="none" w:sz="0" w:space="0" w:color="auto"/>
                        <w:bottom w:val="none" w:sz="0" w:space="0" w:color="auto"/>
                        <w:right w:val="none" w:sz="0" w:space="0" w:color="auto"/>
                      </w:divBdr>
                      <w:divsChild>
                        <w:div w:id="1633169262">
                          <w:marLeft w:val="0"/>
                          <w:marRight w:val="0"/>
                          <w:marTop w:val="0"/>
                          <w:marBottom w:val="0"/>
                          <w:divBdr>
                            <w:top w:val="none" w:sz="0" w:space="0" w:color="auto"/>
                            <w:left w:val="none" w:sz="0" w:space="0" w:color="auto"/>
                            <w:bottom w:val="none" w:sz="0" w:space="0" w:color="auto"/>
                            <w:right w:val="none" w:sz="0" w:space="0" w:color="auto"/>
                          </w:divBdr>
                          <w:divsChild>
                            <w:div w:id="997000391">
                              <w:marLeft w:val="0"/>
                              <w:marRight w:val="0"/>
                              <w:marTop w:val="0"/>
                              <w:marBottom w:val="0"/>
                              <w:divBdr>
                                <w:top w:val="none" w:sz="0" w:space="0" w:color="auto"/>
                                <w:left w:val="none" w:sz="0" w:space="0" w:color="auto"/>
                                <w:bottom w:val="none" w:sz="0" w:space="0" w:color="auto"/>
                                <w:right w:val="none" w:sz="0" w:space="0" w:color="auto"/>
                              </w:divBdr>
                              <w:divsChild>
                                <w:div w:id="229927718">
                                  <w:marLeft w:val="0"/>
                                  <w:marRight w:val="0"/>
                                  <w:marTop w:val="180"/>
                                  <w:marBottom w:val="180"/>
                                  <w:divBdr>
                                    <w:top w:val="none" w:sz="0" w:space="0" w:color="auto"/>
                                    <w:left w:val="none" w:sz="0" w:space="0" w:color="auto"/>
                                    <w:bottom w:val="none" w:sz="0" w:space="0" w:color="auto"/>
                                    <w:right w:val="none" w:sz="0" w:space="0" w:color="auto"/>
                                  </w:divBdr>
                                  <w:divsChild>
                                    <w:div w:id="331952966">
                                      <w:marLeft w:val="0"/>
                                      <w:marRight w:val="0"/>
                                      <w:marTop w:val="0"/>
                                      <w:marBottom w:val="0"/>
                                      <w:divBdr>
                                        <w:top w:val="none" w:sz="0" w:space="0" w:color="auto"/>
                                        <w:left w:val="none" w:sz="0" w:space="0" w:color="auto"/>
                                        <w:bottom w:val="none" w:sz="0" w:space="0" w:color="auto"/>
                                        <w:right w:val="none" w:sz="0" w:space="0" w:color="auto"/>
                                      </w:divBdr>
                                      <w:divsChild>
                                        <w:div w:id="1985117520">
                                          <w:marLeft w:val="0"/>
                                          <w:marRight w:val="0"/>
                                          <w:marTop w:val="0"/>
                                          <w:marBottom w:val="0"/>
                                          <w:divBdr>
                                            <w:top w:val="none" w:sz="0" w:space="0" w:color="auto"/>
                                            <w:left w:val="none" w:sz="0" w:space="0" w:color="auto"/>
                                            <w:bottom w:val="none" w:sz="0" w:space="0" w:color="auto"/>
                                            <w:right w:val="none" w:sz="0" w:space="0" w:color="auto"/>
                                          </w:divBdr>
                                          <w:divsChild>
                                            <w:div w:id="179327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278409">
      <w:bodyDiv w:val="1"/>
      <w:marLeft w:val="0"/>
      <w:marRight w:val="0"/>
      <w:marTop w:val="0"/>
      <w:marBottom w:val="0"/>
      <w:divBdr>
        <w:top w:val="none" w:sz="0" w:space="0" w:color="auto"/>
        <w:left w:val="none" w:sz="0" w:space="0" w:color="auto"/>
        <w:bottom w:val="none" w:sz="0" w:space="0" w:color="auto"/>
        <w:right w:val="none" w:sz="0" w:space="0" w:color="auto"/>
      </w:divBdr>
    </w:div>
    <w:div w:id="588462154">
      <w:bodyDiv w:val="1"/>
      <w:marLeft w:val="4"/>
      <w:marRight w:val="4"/>
      <w:marTop w:val="4"/>
      <w:marBottom w:val="4"/>
      <w:divBdr>
        <w:top w:val="none" w:sz="0" w:space="0" w:color="auto"/>
        <w:left w:val="none" w:sz="0" w:space="0" w:color="auto"/>
        <w:bottom w:val="none" w:sz="0" w:space="0" w:color="auto"/>
        <w:right w:val="none" w:sz="0" w:space="0" w:color="auto"/>
      </w:divBdr>
      <w:divsChild>
        <w:div w:id="1373269507">
          <w:marLeft w:val="0"/>
          <w:marRight w:val="0"/>
          <w:marTop w:val="0"/>
          <w:marBottom w:val="0"/>
          <w:divBdr>
            <w:top w:val="none" w:sz="0" w:space="0" w:color="auto"/>
            <w:left w:val="none" w:sz="0" w:space="0" w:color="auto"/>
            <w:bottom w:val="none" w:sz="0" w:space="0" w:color="auto"/>
            <w:right w:val="none" w:sz="0" w:space="0" w:color="auto"/>
          </w:divBdr>
          <w:divsChild>
            <w:div w:id="1091664289">
              <w:marLeft w:val="0"/>
              <w:marRight w:val="0"/>
              <w:marTop w:val="0"/>
              <w:marBottom w:val="180"/>
              <w:divBdr>
                <w:top w:val="none" w:sz="0" w:space="0" w:color="auto"/>
                <w:left w:val="none" w:sz="0" w:space="0" w:color="auto"/>
                <w:bottom w:val="none" w:sz="0" w:space="0" w:color="auto"/>
                <w:right w:val="none" w:sz="0" w:space="0" w:color="auto"/>
              </w:divBdr>
              <w:divsChild>
                <w:div w:id="218832870">
                  <w:marLeft w:val="0"/>
                  <w:marRight w:val="0"/>
                  <w:marTop w:val="0"/>
                  <w:marBottom w:val="0"/>
                  <w:divBdr>
                    <w:top w:val="none" w:sz="0" w:space="0" w:color="auto"/>
                    <w:left w:val="none" w:sz="0" w:space="0" w:color="auto"/>
                    <w:bottom w:val="none" w:sz="0" w:space="0" w:color="auto"/>
                    <w:right w:val="none" w:sz="0" w:space="0" w:color="auto"/>
                  </w:divBdr>
                  <w:divsChild>
                    <w:div w:id="1479420301">
                      <w:marLeft w:val="0"/>
                      <w:marRight w:val="0"/>
                      <w:marTop w:val="0"/>
                      <w:marBottom w:val="0"/>
                      <w:divBdr>
                        <w:top w:val="none" w:sz="0" w:space="0" w:color="auto"/>
                        <w:left w:val="none" w:sz="0" w:space="0" w:color="auto"/>
                        <w:bottom w:val="none" w:sz="0" w:space="0" w:color="auto"/>
                        <w:right w:val="none" w:sz="0" w:space="0" w:color="auto"/>
                      </w:divBdr>
                      <w:divsChild>
                        <w:div w:id="14918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69305">
      <w:bodyDiv w:val="1"/>
      <w:marLeft w:val="4"/>
      <w:marRight w:val="4"/>
      <w:marTop w:val="4"/>
      <w:marBottom w:val="4"/>
      <w:divBdr>
        <w:top w:val="none" w:sz="0" w:space="0" w:color="auto"/>
        <w:left w:val="none" w:sz="0" w:space="0" w:color="auto"/>
        <w:bottom w:val="none" w:sz="0" w:space="0" w:color="auto"/>
        <w:right w:val="none" w:sz="0" w:space="0" w:color="auto"/>
      </w:divBdr>
      <w:divsChild>
        <w:div w:id="1362509542">
          <w:marLeft w:val="0"/>
          <w:marRight w:val="0"/>
          <w:marTop w:val="0"/>
          <w:marBottom w:val="0"/>
          <w:divBdr>
            <w:top w:val="none" w:sz="0" w:space="0" w:color="auto"/>
            <w:left w:val="none" w:sz="0" w:space="0" w:color="auto"/>
            <w:bottom w:val="none" w:sz="0" w:space="0" w:color="auto"/>
            <w:right w:val="none" w:sz="0" w:space="0" w:color="auto"/>
          </w:divBdr>
          <w:divsChild>
            <w:div w:id="806165775">
              <w:marLeft w:val="0"/>
              <w:marRight w:val="0"/>
              <w:marTop w:val="0"/>
              <w:marBottom w:val="180"/>
              <w:divBdr>
                <w:top w:val="none" w:sz="0" w:space="0" w:color="auto"/>
                <w:left w:val="none" w:sz="0" w:space="0" w:color="auto"/>
                <w:bottom w:val="none" w:sz="0" w:space="0" w:color="auto"/>
                <w:right w:val="none" w:sz="0" w:space="0" w:color="auto"/>
              </w:divBdr>
              <w:divsChild>
                <w:div w:id="285889950">
                  <w:marLeft w:val="0"/>
                  <w:marRight w:val="0"/>
                  <w:marTop w:val="0"/>
                  <w:marBottom w:val="0"/>
                  <w:divBdr>
                    <w:top w:val="none" w:sz="0" w:space="0" w:color="auto"/>
                    <w:left w:val="none" w:sz="0" w:space="0" w:color="auto"/>
                    <w:bottom w:val="none" w:sz="0" w:space="0" w:color="auto"/>
                    <w:right w:val="none" w:sz="0" w:space="0" w:color="auto"/>
                  </w:divBdr>
                  <w:divsChild>
                    <w:div w:id="1601378833">
                      <w:marLeft w:val="0"/>
                      <w:marRight w:val="0"/>
                      <w:marTop w:val="0"/>
                      <w:marBottom w:val="0"/>
                      <w:divBdr>
                        <w:top w:val="none" w:sz="0" w:space="0" w:color="auto"/>
                        <w:left w:val="none" w:sz="0" w:space="0" w:color="auto"/>
                        <w:bottom w:val="none" w:sz="0" w:space="0" w:color="auto"/>
                        <w:right w:val="none" w:sz="0" w:space="0" w:color="auto"/>
                      </w:divBdr>
                      <w:divsChild>
                        <w:div w:id="11828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7087">
      <w:bodyDiv w:val="1"/>
      <w:marLeft w:val="4"/>
      <w:marRight w:val="4"/>
      <w:marTop w:val="4"/>
      <w:marBottom w:val="4"/>
      <w:divBdr>
        <w:top w:val="none" w:sz="0" w:space="0" w:color="auto"/>
        <w:left w:val="none" w:sz="0" w:space="0" w:color="auto"/>
        <w:bottom w:val="none" w:sz="0" w:space="0" w:color="auto"/>
        <w:right w:val="none" w:sz="0" w:space="0" w:color="auto"/>
      </w:divBdr>
      <w:divsChild>
        <w:div w:id="912277016">
          <w:marLeft w:val="0"/>
          <w:marRight w:val="0"/>
          <w:marTop w:val="0"/>
          <w:marBottom w:val="0"/>
          <w:divBdr>
            <w:top w:val="none" w:sz="0" w:space="0" w:color="auto"/>
            <w:left w:val="none" w:sz="0" w:space="0" w:color="auto"/>
            <w:bottom w:val="none" w:sz="0" w:space="0" w:color="auto"/>
            <w:right w:val="none" w:sz="0" w:space="0" w:color="auto"/>
          </w:divBdr>
          <w:divsChild>
            <w:div w:id="743139350">
              <w:marLeft w:val="0"/>
              <w:marRight w:val="0"/>
              <w:marTop w:val="0"/>
              <w:marBottom w:val="180"/>
              <w:divBdr>
                <w:top w:val="none" w:sz="0" w:space="0" w:color="auto"/>
                <w:left w:val="none" w:sz="0" w:space="0" w:color="auto"/>
                <w:bottom w:val="none" w:sz="0" w:space="0" w:color="auto"/>
                <w:right w:val="none" w:sz="0" w:space="0" w:color="auto"/>
              </w:divBdr>
              <w:divsChild>
                <w:div w:id="1262565371">
                  <w:marLeft w:val="0"/>
                  <w:marRight w:val="0"/>
                  <w:marTop w:val="0"/>
                  <w:marBottom w:val="0"/>
                  <w:divBdr>
                    <w:top w:val="none" w:sz="0" w:space="0" w:color="auto"/>
                    <w:left w:val="none" w:sz="0" w:space="0" w:color="auto"/>
                    <w:bottom w:val="none" w:sz="0" w:space="0" w:color="auto"/>
                    <w:right w:val="none" w:sz="0" w:space="0" w:color="auto"/>
                  </w:divBdr>
                  <w:divsChild>
                    <w:div w:id="638925076">
                      <w:marLeft w:val="0"/>
                      <w:marRight w:val="0"/>
                      <w:marTop w:val="0"/>
                      <w:marBottom w:val="0"/>
                      <w:divBdr>
                        <w:top w:val="none" w:sz="0" w:space="0" w:color="auto"/>
                        <w:left w:val="none" w:sz="0" w:space="0" w:color="auto"/>
                        <w:bottom w:val="none" w:sz="0" w:space="0" w:color="auto"/>
                        <w:right w:val="none" w:sz="0" w:space="0" w:color="auto"/>
                      </w:divBdr>
                      <w:divsChild>
                        <w:div w:id="14665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656285">
      <w:bodyDiv w:val="1"/>
      <w:marLeft w:val="4"/>
      <w:marRight w:val="4"/>
      <w:marTop w:val="4"/>
      <w:marBottom w:val="4"/>
      <w:divBdr>
        <w:top w:val="none" w:sz="0" w:space="0" w:color="auto"/>
        <w:left w:val="none" w:sz="0" w:space="0" w:color="auto"/>
        <w:bottom w:val="none" w:sz="0" w:space="0" w:color="auto"/>
        <w:right w:val="none" w:sz="0" w:space="0" w:color="auto"/>
      </w:divBdr>
      <w:divsChild>
        <w:div w:id="1183975369">
          <w:marLeft w:val="0"/>
          <w:marRight w:val="0"/>
          <w:marTop w:val="0"/>
          <w:marBottom w:val="0"/>
          <w:divBdr>
            <w:top w:val="none" w:sz="0" w:space="0" w:color="auto"/>
            <w:left w:val="none" w:sz="0" w:space="0" w:color="auto"/>
            <w:bottom w:val="none" w:sz="0" w:space="0" w:color="auto"/>
            <w:right w:val="none" w:sz="0" w:space="0" w:color="auto"/>
          </w:divBdr>
          <w:divsChild>
            <w:div w:id="1164927829">
              <w:marLeft w:val="0"/>
              <w:marRight w:val="0"/>
              <w:marTop w:val="0"/>
              <w:marBottom w:val="0"/>
              <w:divBdr>
                <w:top w:val="none" w:sz="0" w:space="0" w:color="auto"/>
                <w:left w:val="none" w:sz="0" w:space="0" w:color="auto"/>
                <w:bottom w:val="none" w:sz="0" w:space="0" w:color="auto"/>
                <w:right w:val="none" w:sz="0" w:space="0" w:color="auto"/>
              </w:divBdr>
              <w:divsChild>
                <w:div w:id="480775651">
                  <w:marLeft w:val="0"/>
                  <w:marRight w:val="0"/>
                  <w:marTop w:val="0"/>
                  <w:marBottom w:val="180"/>
                  <w:divBdr>
                    <w:top w:val="none" w:sz="0" w:space="0" w:color="auto"/>
                    <w:left w:val="none" w:sz="0" w:space="0" w:color="auto"/>
                    <w:bottom w:val="none" w:sz="0" w:space="0" w:color="auto"/>
                    <w:right w:val="none" w:sz="0" w:space="0" w:color="auto"/>
                  </w:divBdr>
                  <w:divsChild>
                    <w:div w:id="1196305505">
                      <w:marLeft w:val="0"/>
                      <w:marRight w:val="0"/>
                      <w:marTop w:val="0"/>
                      <w:marBottom w:val="0"/>
                      <w:divBdr>
                        <w:top w:val="none" w:sz="0" w:space="0" w:color="auto"/>
                        <w:left w:val="none" w:sz="0" w:space="0" w:color="auto"/>
                        <w:bottom w:val="none" w:sz="0" w:space="0" w:color="auto"/>
                        <w:right w:val="none" w:sz="0" w:space="0" w:color="auto"/>
                      </w:divBdr>
                      <w:divsChild>
                        <w:div w:id="19516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31779">
      <w:bodyDiv w:val="1"/>
      <w:marLeft w:val="0"/>
      <w:marRight w:val="0"/>
      <w:marTop w:val="150"/>
      <w:marBottom w:val="0"/>
      <w:divBdr>
        <w:top w:val="none" w:sz="0" w:space="0" w:color="auto"/>
        <w:left w:val="none" w:sz="0" w:space="0" w:color="auto"/>
        <w:bottom w:val="none" w:sz="0" w:space="0" w:color="auto"/>
        <w:right w:val="none" w:sz="0" w:space="0" w:color="auto"/>
      </w:divBdr>
      <w:divsChild>
        <w:div w:id="1997103699">
          <w:marLeft w:val="0"/>
          <w:marRight w:val="0"/>
          <w:marTop w:val="0"/>
          <w:marBottom w:val="0"/>
          <w:divBdr>
            <w:top w:val="none" w:sz="0" w:space="0" w:color="auto"/>
            <w:left w:val="none" w:sz="0" w:space="0" w:color="auto"/>
            <w:bottom w:val="none" w:sz="0" w:space="0" w:color="auto"/>
            <w:right w:val="none" w:sz="0" w:space="0" w:color="auto"/>
          </w:divBdr>
          <w:divsChild>
            <w:div w:id="915630471">
              <w:marLeft w:val="0"/>
              <w:marRight w:val="0"/>
              <w:marTop w:val="0"/>
              <w:marBottom w:val="0"/>
              <w:divBdr>
                <w:top w:val="none" w:sz="0" w:space="0" w:color="auto"/>
                <w:left w:val="none" w:sz="0" w:space="0" w:color="auto"/>
                <w:bottom w:val="none" w:sz="0" w:space="0" w:color="auto"/>
                <w:right w:val="none" w:sz="0" w:space="0" w:color="auto"/>
              </w:divBdr>
              <w:divsChild>
                <w:div w:id="449596506">
                  <w:marLeft w:val="0"/>
                  <w:marRight w:val="0"/>
                  <w:marTop w:val="0"/>
                  <w:marBottom w:val="0"/>
                  <w:divBdr>
                    <w:top w:val="none" w:sz="0" w:space="0" w:color="auto"/>
                    <w:left w:val="none" w:sz="0" w:space="0" w:color="auto"/>
                    <w:bottom w:val="none" w:sz="0" w:space="0" w:color="auto"/>
                    <w:right w:val="none" w:sz="0" w:space="0" w:color="auto"/>
                  </w:divBdr>
                  <w:divsChild>
                    <w:div w:id="83112814">
                      <w:marLeft w:val="0"/>
                      <w:marRight w:val="0"/>
                      <w:marTop w:val="0"/>
                      <w:marBottom w:val="0"/>
                      <w:divBdr>
                        <w:top w:val="none" w:sz="0" w:space="0" w:color="auto"/>
                        <w:left w:val="none" w:sz="0" w:space="0" w:color="auto"/>
                        <w:bottom w:val="none" w:sz="0" w:space="0" w:color="auto"/>
                        <w:right w:val="none" w:sz="0" w:space="0" w:color="auto"/>
                      </w:divBdr>
                      <w:divsChild>
                        <w:div w:id="18528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490410">
      <w:bodyDiv w:val="1"/>
      <w:marLeft w:val="4"/>
      <w:marRight w:val="4"/>
      <w:marTop w:val="4"/>
      <w:marBottom w:val="4"/>
      <w:divBdr>
        <w:top w:val="none" w:sz="0" w:space="0" w:color="auto"/>
        <w:left w:val="none" w:sz="0" w:space="0" w:color="auto"/>
        <w:bottom w:val="none" w:sz="0" w:space="0" w:color="auto"/>
        <w:right w:val="none" w:sz="0" w:space="0" w:color="auto"/>
      </w:divBdr>
      <w:divsChild>
        <w:div w:id="674377395">
          <w:marLeft w:val="0"/>
          <w:marRight w:val="0"/>
          <w:marTop w:val="0"/>
          <w:marBottom w:val="0"/>
          <w:divBdr>
            <w:top w:val="none" w:sz="0" w:space="0" w:color="auto"/>
            <w:left w:val="none" w:sz="0" w:space="0" w:color="auto"/>
            <w:bottom w:val="none" w:sz="0" w:space="0" w:color="auto"/>
            <w:right w:val="none" w:sz="0" w:space="0" w:color="auto"/>
          </w:divBdr>
          <w:divsChild>
            <w:div w:id="1665158347">
              <w:marLeft w:val="0"/>
              <w:marRight w:val="0"/>
              <w:marTop w:val="0"/>
              <w:marBottom w:val="0"/>
              <w:divBdr>
                <w:top w:val="none" w:sz="0" w:space="0" w:color="auto"/>
                <w:left w:val="none" w:sz="0" w:space="0" w:color="auto"/>
                <w:bottom w:val="none" w:sz="0" w:space="0" w:color="auto"/>
                <w:right w:val="none" w:sz="0" w:space="0" w:color="auto"/>
              </w:divBdr>
              <w:divsChild>
                <w:div w:id="1004473688">
                  <w:marLeft w:val="0"/>
                  <w:marRight w:val="0"/>
                  <w:marTop w:val="0"/>
                  <w:marBottom w:val="180"/>
                  <w:divBdr>
                    <w:top w:val="none" w:sz="0" w:space="0" w:color="auto"/>
                    <w:left w:val="none" w:sz="0" w:space="0" w:color="auto"/>
                    <w:bottom w:val="none" w:sz="0" w:space="0" w:color="auto"/>
                    <w:right w:val="none" w:sz="0" w:space="0" w:color="auto"/>
                  </w:divBdr>
                  <w:divsChild>
                    <w:div w:id="291711391">
                      <w:marLeft w:val="0"/>
                      <w:marRight w:val="0"/>
                      <w:marTop w:val="0"/>
                      <w:marBottom w:val="0"/>
                      <w:divBdr>
                        <w:top w:val="none" w:sz="0" w:space="0" w:color="auto"/>
                        <w:left w:val="none" w:sz="0" w:space="0" w:color="auto"/>
                        <w:bottom w:val="none" w:sz="0" w:space="0" w:color="auto"/>
                        <w:right w:val="none" w:sz="0" w:space="0" w:color="auto"/>
                      </w:divBdr>
                      <w:divsChild>
                        <w:div w:id="659188037">
                          <w:marLeft w:val="0"/>
                          <w:marRight w:val="0"/>
                          <w:marTop w:val="0"/>
                          <w:marBottom w:val="0"/>
                          <w:divBdr>
                            <w:top w:val="none" w:sz="0" w:space="0" w:color="auto"/>
                            <w:left w:val="none" w:sz="0" w:space="0" w:color="auto"/>
                            <w:bottom w:val="none" w:sz="0" w:space="0" w:color="auto"/>
                            <w:right w:val="none" w:sz="0" w:space="0" w:color="auto"/>
                          </w:divBdr>
                          <w:divsChild>
                            <w:div w:id="2099715939">
                              <w:marLeft w:val="0"/>
                              <w:marRight w:val="0"/>
                              <w:marTop w:val="0"/>
                              <w:marBottom w:val="0"/>
                              <w:divBdr>
                                <w:top w:val="none" w:sz="0" w:space="0" w:color="auto"/>
                                <w:left w:val="none" w:sz="0" w:space="0" w:color="auto"/>
                                <w:bottom w:val="none" w:sz="0" w:space="0" w:color="auto"/>
                                <w:right w:val="none" w:sz="0" w:space="0" w:color="auto"/>
                              </w:divBdr>
                              <w:divsChild>
                                <w:div w:id="1913851137">
                                  <w:marLeft w:val="0"/>
                                  <w:marRight w:val="0"/>
                                  <w:marTop w:val="0"/>
                                  <w:marBottom w:val="0"/>
                                  <w:divBdr>
                                    <w:top w:val="none" w:sz="0" w:space="0" w:color="auto"/>
                                    <w:left w:val="none" w:sz="0" w:space="0" w:color="auto"/>
                                    <w:bottom w:val="none" w:sz="0" w:space="0" w:color="auto"/>
                                    <w:right w:val="none" w:sz="0" w:space="0" w:color="auto"/>
                                  </w:divBdr>
                                  <w:divsChild>
                                    <w:div w:id="911159132">
                                      <w:marLeft w:val="0"/>
                                      <w:marRight w:val="0"/>
                                      <w:marTop w:val="0"/>
                                      <w:marBottom w:val="0"/>
                                      <w:divBdr>
                                        <w:top w:val="none" w:sz="0" w:space="0" w:color="auto"/>
                                        <w:left w:val="none" w:sz="0" w:space="0" w:color="auto"/>
                                        <w:bottom w:val="none" w:sz="0" w:space="0" w:color="auto"/>
                                        <w:right w:val="none" w:sz="0" w:space="0" w:color="auto"/>
                                      </w:divBdr>
                                      <w:divsChild>
                                        <w:div w:id="1907648047">
                                          <w:marLeft w:val="0"/>
                                          <w:marRight w:val="0"/>
                                          <w:marTop w:val="0"/>
                                          <w:marBottom w:val="0"/>
                                          <w:divBdr>
                                            <w:top w:val="none" w:sz="0" w:space="0" w:color="auto"/>
                                            <w:left w:val="none" w:sz="0" w:space="0" w:color="auto"/>
                                            <w:bottom w:val="none" w:sz="0" w:space="0" w:color="auto"/>
                                            <w:right w:val="none" w:sz="0" w:space="0" w:color="auto"/>
                                          </w:divBdr>
                                          <w:divsChild>
                                            <w:div w:id="174461949">
                                              <w:marLeft w:val="0"/>
                                              <w:marRight w:val="0"/>
                                              <w:marTop w:val="0"/>
                                              <w:marBottom w:val="0"/>
                                              <w:divBdr>
                                                <w:top w:val="none" w:sz="0" w:space="0" w:color="auto"/>
                                                <w:left w:val="none" w:sz="0" w:space="0" w:color="auto"/>
                                                <w:bottom w:val="none" w:sz="0" w:space="0" w:color="auto"/>
                                                <w:right w:val="none" w:sz="0" w:space="0" w:color="auto"/>
                                              </w:divBdr>
                                              <w:divsChild>
                                                <w:div w:id="14429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0370184">
      <w:bodyDiv w:val="1"/>
      <w:marLeft w:val="4"/>
      <w:marRight w:val="4"/>
      <w:marTop w:val="4"/>
      <w:marBottom w:val="4"/>
      <w:divBdr>
        <w:top w:val="none" w:sz="0" w:space="0" w:color="auto"/>
        <w:left w:val="none" w:sz="0" w:space="0" w:color="auto"/>
        <w:bottom w:val="none" w:sz="0" w:space="0" w:color="auto"/>
        <w:right w:val="none" w:sz="0" w:space="0" w:color="auto"/>
      </w:divBdr>
      <w:divsChild>
        <w:div w:id="1075787524">
          <w:marLeft w:val="0"/>
          <w:marRight w:val="0"/>
          <w:marTop w:val="0"/>
          <w:marBottom w:val="0"/>
          <w:divBdr>
            <w:top w:val="none" w:sz="0" w:space="0" w:color="auto"/>
            <w:left w:val="none" w:sz="0" w:space="0" w:color="auto"/>
            <w:bottom w:val="none" w:sz="0" w:space="0" w:color="auto"/>
            <w:right w:val="none" w:sz="0" w:space="0" w:color="auto"/>
          </w:divBdr>
          <w:divsChild>
            <w:div w:id="1628201158">
              <w:marLeft w:val="0"/>
              <w:marRight w:val="0"/>
              <w:marTop w:val="0"/>
              <w:marBottom w:val="0"/>
              <w:divBdr>
                <w:top w:val="none" w:sz="0" w:space="0" w:color="auto"/>
                <w:left w:val="none" w:sz="0" w:space="0" w:color="auto"/>
                <w:bottom w:val="none" w:sz="0" w:space="0" w:color="auto"/>
                <w:right w:val="none" w:sz="0" w:space="0" w:color="auto"/>
              </w:divBdr>
              <w:divsChild>
                <w:div w:id="26100800">
                  <w:marLeft w:val="0"/>
                  <w:marRight w:val="0"/>
                  <w:marTop w:val="0"/>
                  <w:marBottom w:val="180"/>
                  <w:divBdr>
                    <w:top w:val="none" w:sz="0" w:space="0" w:color="auto"/>
                    <w:left w:val="none" w:sz="0" w:space="0" w:color="auto"/>
                    <w:bottom w:val="none" w:sz="0" w:space="0" w:color="auto"/>
                    <w:right w:val="none" w:sz="0" w:space="0" w:color="auto"/>
                  </w:divBdr>
                  <w:divsChild>
                    <w:div w:id="1833257649">
                      <w:marLeft w:val="0"/>
                      <w:marRight w:val="0"/>
                      <w:marTop w:val="0"/>
                      <w:marBottom w:val="0"/>
                      <w:divBdr>
                        <w:top w:val="none" w:sz="0" w:space="0" w:color="auto"/>
                        <w:left w:val="none" w:sz="0" w:space="0" w:color="auto"/>
                        <w:bottom w:val="none" w:sz="0" w:space="0" w:color="auto"/>
                        <w:right w:val="none" w:sz="0" w:space="0" w:color="auto"/>
                      </w:divBdr>
                      <w:divsChild>
                        <w:div w:id="656961670">
                          <w:marLeft w:val="0"/>
                          <w:marRight w:val="0"/>
                          <w:marTop w:val="0"/>
                          <w:marBottom w:val="0"/>
                          <w:divBdr>
                            <w:top w:val="none" w:sz="0" w:space="0" w:color="auto"/>
                            <w:left w:val="none" w:sz="0" w:space="0" w:color="auto"/>
                            <w:bottom w:val="none" w:sz="0" w:space="0" w:color="auto"/>
                            <w:right w:val="none" w:sz="0" w:space="0" w:color="auto"/>
                          </w:divBdr>
                          <w:divsChild>
                            <w:div w:id="1127746975">
                              <w:marLeft w:val="0"/>
                              <w:marRight w:val="0"/>
                              <w:marTop w:val="0"/>
                              <w:marBottom w:val="0"/>
                              <w:divBdr>
                                <w:top w:val="none" w:sz="0" w:space="0" w:color="auto"/>
                                <w:left w:val="none" w:sz="0" w:space="0" w:color="auto"/>
                                <w:bottom w:val="none" w:sz="0" w:space="0" w:color="auto"/>
                                <w:right w:val="none" w:sz="0" w:space="0" w:color="auto"/>
                              </w:divBdr>
                              <w:divsChild>
                                <w:div w:id="1810125585">
                                  <w:marLeft w:val="0"/>
                                  <w:marRight w:val="0"/>
                                  <w:marTop w:val="0"/>
                                  <w:marBottom w:val="0"/>
                                  <w:divBdr>
                                    <w:top w:val="none" w:sz="0" w:space="0" w:color="auto"/>
                                    <w:left w:val="none" w:sz="0" w:space="0" w:color="auto"/>
                                    <w:bottom w:val="none" w:sz="0" w:space="0" w:color="auto"/>
                                    <w:right w:val="none" w:sz="0" w:space="0" w:color="auto"/>
                                  </w:divBdr>
                                  <w:divsChild>
                                    <w:div w:id="619528429">
                                      <w:marLeft w:val="0"/>
                                      <w:marRight w:val="0"/>
                                      <w:marTop w:val="0"/>
                                      <w:marBottom w:val="0"/>
                                      <w:divBdr>
                                        <w:top w:val="none" w:sz="0" w:space="0" w:color="auto"/>
                                        <w:left w:val="none" w:sz="0" w:space="0" w:color="auto"/>
                                        <w:bottom w:val="none" w:sz="0" w:space="0" w:color="auto"/>
                                        <w:right w:val="none" w:sz="0" w:space="0" w:color="auto"/>
                                      </w:divBdr>
                                      <w:divsChild>
                                        <w:div w:id="12907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564062">
      <w:bodyDiv w:val="1"/>
      <w:marLeft w:val="4"/>
      <w:marRight w:val="4"/>
      <w:marTop w:val="4"/>
      <w:marBottom w:val="4"/>
      <w:divBdr>
        <w:top w:val="none" w:sz="0" w:space="0" w:color="auto"/>
        <w:left w:val="none" w:sz="0" w:space="0" w:color="auto"/>
        <w:bottom w:val="none" w:sz="0" w:space="0" w:color="auto"/>
        <w:right w:val="none" w:sz="0" w:space="0" w:color="auto"/>
      </w:divBdr>
      <w:divsChild>
        <w:div w:id="50273216">
          <w:marLeft w:val="0"/>
          <w:marRight w:val="0"/>
          <w:marTop w:val="0"/>
          <w:marBottom w:val="0"/>
          <w:divBdr>
            <w:top w:val="none" w:sz="0" w:space="0" w:color="auto"/>
            <w:left w:val="none" w:sz="0" w:space="0" w:color="auto"/>
            <w:bottom w:val="none" w:sz="0" w:space="0" w:color="auto"/>
            <w:right w:val="none" w:sz="0" w:space="0" w:color="auto"/>
          </w:divBdr>
          <w:divsChild>
            <w:div w:id="1766071488">
              <w:marLeft w:val="0"/>
              <w:marRight w:val="0"/>
              <w:marTop w:val="0"/>
              <w:marBottom w:val="0"/>
              <w:divBdr>
                <w:top w:val="none" w:sz="0" w:space="0" w:color="auto"/>
                <w:left w:val="none" w:sz="0" w:space="0" w:color="auto"/>
                <w:bottom w:val="none" w:sz="0" w:space="0" w:color="auto"/>
                <w:right w:val="none" w:sz="0" w:space="0" w:color="auto"/>
              </w:divBdr>
              <w:divsChild>
                <w:div w:id="717361473">
                  <w:marLeft w:val="0"/>
                  <w:marRight w:val="0"/>
                  <w:marTop w:val="0"/>
                  <w:marBottom w:val="180"/>
                  <w:divBdr>
                    <w:top w:val="none" w:sz="0" w:space="0" w:color="auto"/>
                    <w:left w:val="none" w:sz="0" w:space="0" w:color="auto"/>
                    <w:bottom w:val="none" w:sz="0" w:space="0" w:color="auto"/>
                    <w:right w:val="none" w:sz="0" w:space="0" w:color="auto"/>
                  </w:divBdr>
                  <w:divsChild>
                    <w:div w:id="1433356144">
                      <w:marLeft w:val="0"/>
                      <w:marRight w:val="0"/>
                      <w:marTop w:val="0"/>
                      <w:marBottom w:val="0"/>
                      <w:divBdr>
                        <w:top w:val="none" w:sz="0" w:space="0" w:color="auto"/>
                        <w:left w:val="none" w:sz="0" w:space="0" w:color="auto"/>
                        <w:bottom w:val="none" w:sz="0" w:space="0" w:color="auto"/>
                        <w:right w:val="none" w:sz="0" w:space="0" w:color="auto"/>
                      </w:divBdr>
                      <w:divsChild>
                        <w:div w:id="696469955">
                          <w:marLeft w:val="0"/>
                          <w:marRight w:val="0"/>
                          <w:marTop w:val="0"/>
                          <w:marBottom w:val="0"/>
                          <w:divBdr>
                            <w:top w:val="none" w:sz="0" w:space="0" w:color="auto"/>
                            <w:left w:val="none" w:sz="0" w:space="0" w:color="auto"/>
                            <w:bottom w:val="none" w:sz="0" w:space="0" w:color="auto"/>
                            <w:right w:val="none" w:sz="0" w:space="0" w:color="auto"/>
                          </w:divBdr>
                          <w:divsChild>
                            <w:div w:id="79352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599951">
      <w:bodyDiv w:val="1"/>
      <w:marLeft w:val="4"/>
      <w:marRight w:val="4"/>
      <w:marTop w:val="4"/>
      <w:marBottom w:val="4"/>
      <w:divBdr>
        <w:top w:val="none" w:sz="0" w:space="0" w:color="auto"/>
        <w:left w:val="none" w:sz="0" w:space="0" w:color="auto"/>
        <w:bottom w:val="none" w:sz="0" w:space="0" w:color="auto"/>
        <w:right w:val="none" w:sz="0" w:space="0" w:color="auto"/>
      </w:divBdr>
      <w:divsChild>
        <w:div w:id="382826696">
          <w:marLeft w:val="0"/>
          <w:marRight w:val="0"/>
          <w:marTop w:val="0"/>
          <w:marBottom w:val="0"/>
          <w:divBdr>
            <w:top w:val="none" w:sz="0" w:space="0" w:color="auto"/>
            <w:left w:val="none" w:sz="0" w:space="0" w:color="auto"/>
            <w:bottom w:val="none" w:sz="0" w:space="0" w:color="auto"/>
            <w:right w:val="none" w:sz="0" w:space="0" w:color="auto"/>
          </w:divBdr>
          <w:divsChild>
            <w:div w:id="1602882935">
              <w:marLeft w:val="0"/>
              <w:marRight w:val="0"/>
              <w:marTop w:val="0"/>
              <w:marBottom w:val="0"/>
              <w:divBdr>
                <w:top w:val="none" w:sz="0" w:space="0" w:color="auto"/>
                <w:left w:val="none" w:sz="0" w:space="0" w:color="auto"/>
                <w:bottom w:val="none" w:sz="0" w:space="0" w:color="auto"/>
                <w:right w:val="none" w:sz="0" w:space="0" w:color="auto"/>
              </w:divBdr>
              <w:divsChild>
                <w:div w:id="1406805637">
                  <w:marLeft w:val="0"/>
                  <w:marRight w:val="0"/>
                  <w:marTop w:val="0"/>
                  <w:marBottom w:val="180"/>
                  <w:divBdr>
                    <w:top w:val="none" w:sz="0" w:space="0" w:color="auto"/>
                    <w:left w:val="none" w:sz="0" w:space="0" w:color="auto"/>
                    <w:bottom w:val="none" w:sz="0" w:space="0" w:color="auto"/>
                    <w:right w:val="none" w:sz="0" w:space="0" w:color="auto"/>
                  </w:divBdr>
                  <w:divsChild>
                    <w:div w:id="186676965">
                      <w:marLeft w:val="0"/>
                      <w:marRight w:val="0"/>
                      <w:marTop w:val="0"/>
                      <w:marBottom w:val="0"/>
                      <w:divBdr>
                        <w:top w:val="none" w:sz="0" w:space="0" w:color="auto"/>
                        <w:left w:val="none" w:sz="0" w:space="0" w:color="auto"/>
                        <w:bottom w:val="none" w:sz="0" w:space="0" w:color="auto"/>
                        <w:right w:val="none" w:sz="0" w:space="0" w:color="auto"/>
                      </w:divBdr>
                      <w:divsChild>
                        <w:div w:id="1155952701">
                          <w:marLeft w:val="0"/>
                          <w:marRight w:val="0"/>
                          <w:marTop w:val="0"/>
                          <w:marBottom w:val="0"/>
                          <w:divBdr>
                            <w:top w:val="none" w:sz="0" w:space="0" w:color="auto"/>
                            <w:left w:val="none" w:sz="0" w:space="0" w:color="auto"/>
                            <w:bottom w:val="none" w:sz="0" w:space="0" w:color="auto"/>
                            <w:right w:val="none" w:sz="0" w:space="0" w:color="auto"/>
                          </w:divBdr>
                          <w:divsChild>
                            <w:div w:id="4445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276378">
      <w:bodyDiv w:val="1"/>
      <w:marLeft w:val="4"/>
      <w:marRight w:val="4"/>
      <w:marTop w:val="4"/>
      <w:marBottom w:val="4"/>
      <w:divBdr>
        <w:top w:val="none" w:sz="0" w:space="0" w:color="auto"/>
        <w:left w:val="none" w:sz="0" w:space="0" w:color="auto"/>
        <w:bottom w:val="none" w:sz="0" w:space="0" w:color="auto"/>
        <w:right w:val="none" w:sz="0" w:space="0" w:color="auto"/>
      </w:divBdr>
      <w:divsChild>
        <w:div w:id="4795797">
          <w:marLeft w:val="0"/>
          <w:marRight w:val="0"/>
          <w:marTop w:val="0"/>
          <w:marBottom w:val="0"/>
          <w:divBdr>
            <w:top w:val="none" w:sz="0" w:space="0" w:color="auto"/>
            <w:left w:val="none" w:sz="0" w:space="0" w:color="auto"/>
            <w:bottom w:val="none" w:sz="0" w:space="0" w:color="auto"/>
            <w:right w:val="none" w:sz="0" w:space="0" w:color="auto"/>
          </w:divBdr>
          <w:divsChild>
            <w:div w:id="1790515982">
              <w:marLeft w:val="0"/>
              <w:marRight w:val="0"/>
              <w:marTop w:val="0"/>
              <w:marBottom w:val="0"/>
              <w:divBdr>
                <w:top w:val="none" w:sz="0" w:space="0" w:color="auto"/>
                <w:left w:val="none" w:sz="0" w:space="0" w:color="auto"/>
                <w:bottom w:val="none" w:sz="0" w:space="0" w:color="auto"/>
                <w:right w:val="none" w:sz="0" w:space="0" w:color="auto"/>
              </w:divBdr>
              <w:divsChild>
                <w:div w:id="1898467793">
                  <w:marLeft w:val="0"/>
                  <w:marRight w:val="0"/>
                  <w:marTop w:val="0"/>
                  <w:marBottom w:val="180"/>
                  <w:divBdr>
                    <w:top w:val="none" w:sz="0" w:space="0" w:color="auto"/>
                    <w:left w:val="none" w:sz="0" w:space="0" w:color="auto"/>
                    <w:bottom w:val="none" w:sz="0" w:space="0" w:color="auto"/>
                    <w:right w:val="none" w:sz="0" w:space="0" w:color="auto"/>
                  </w:divBdr>
                  <w:divsChild>
                    <w:div w:id="550000275">
                      <w:marLeft w:val="0"/>
                      <w:marRight w:val="0"/>
                      <w:marTop w:val="0"/>
                      <w:marBottom w:val="0"/>
                      <w:divBdr>
                        <w:top w:val="none" w:sz="0" w:space="0" w:color="auto"/>
                        <w:left w:val="none" w:sz="0" w:space="0" w:color="auto"/>
                        <w:bottom w:val="none" w:sz="0" w:space="0" w:color="auto"/>
                        <w:right w:val="none" w:sz="0" w:space="0" w:color="auto"/>
                      </w:divBdr>
                      <w:divsChild>
                        <w:div w:id="983970407">
                          <w:marLeft w:val="0"/>
                          <w:marRight w:val="0"/>
                          <w:marTop w:val="0"/>
                          <w:marBottom w:val="0"/>
                          <w:divBdr>
                            <w:top w:val="none" w:sz="0" w:space="0" w:color="auto"/>
                            <w:left w:val="none" w:sz="0" w:space="0" w:color="auto"/>
                            <w:bottom w:val="none" w:sz="0" w:space="0" w:color="auto"/>
                            <w:right w:val="none" w:sz="0" w:space="0" w:color="auto"/>
                          </w:divBdr>
                          <w:divsChild>
                            <w:div w:id="11473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809587">
      <w:bodyDiv w:val="1"/>
      <w:marLeft w:val="0"/>
      <w:marRight w:val="0"/>
      <w:marTop w:val="0"/>
      <w:marBottom w:val="0"/>
      <w:divBdr>
        <w:top w:val="none" w:sz="0" w:space="0" w:color="auto"/>
        <w:left w:val="none" w:sz="0" w:space="0" w:color="auto"/>
        <w:bottom w:val="none" w:sz="0" w:space="0" w:color="auto"/>
        <w:right w:val="none" w:sz="0" w:space="0" w:color="auto"/>
      </w:divBdr>
      <w:divsChild>
        <w:div w:id="1542477982">
          <w:marLeft w:val="0"/>
          <w:marRight w:val="0"/>
          <w:marTop w:val="0"/>
          <w:marBottom w:val="0"/>
          <w:divBdr>
            <w:top w:val="none" w:sz="0" w:space="0" w:color="auto"/>
            <w:left w:val="none" w:sz="0" w:space="0" w:color="auto"/>
            <w:bottom w:val="none" w:sz="0" w:space="0" w:color="auto"/>
            <w:right w:val="none" w:sz="0" w:space="0" w:color="auto"/>
          </w:divBdr>
          <w:divsChild>
            <w:div w:id="274824023">
              <w:marLeft w:val="0"/>
              <w:marRight w:val="0"/>
              <w:marTop w:val="0"/>
              <w:marBottom w:val="0"/>
              <w:divBdr>
                <w:top w:val="none" w:sz="0" w:space="0" w:color="auto"/>
                <w:left w:val="none" w:sz="0" w:space="0" w:color="auto"/>
                <w:bottom w:val="none" w:sz="0" w:space="0" w:color="auto"/>
                <w:right w:val="none" w:sz="0" w:space="0" w:color="auto"/>
              </w:divBdr>
              <w:divsChild>
                <w:div w:id="422727536">
                  <w:marLeft w:val="0"/>
                  <w:marRight w:val="0"/>
                  <w:marTop w:val="0"/>
                  <w:marBottom w:val="0"/>
                  <w:divBdr>
                    <w:top w:val="none" w:sz="0" w:space="0" w:color="auto"/>
                    <w:left w:val="none" w:sz="0" w:space="0" w:color="auto"/>
                    <w:bottom w:val="none" w:sz="0" w:space="0" w:color="auto"/>
                    <w:right w:val="none" w:sz="0" w:space="0" w:color="auto"/>
                  </w:divBdr>
                  <w:divsChild>
                    <w:div w:id="959383890">
                      <w:marLeft w:val="2640"/>
                      <w:marRight w:val="0"/>
                      <w:marTop w:val="0"/>
                      <w:marBottom w:val="0"/>
                      <w:divBdr>
                        <w:top w:val="none" w:sz="0" w:space="0" w:color="auto"/>
                        <w:left w:val="none" w:sz="0" w:space="0" w:color="auto"/>
                        <w:bottom w:val="none" w:sz="0" w:space="0" w:color="auto"/>
                        <w:right w:val="none" w:sz="0" w:space="0" w:color="auto"/>
                      </w:divBdr>
                      <w:divsChild>
                        <w:div w:id="2002392814">
                          <w:marLeft w:val="30"/>
                          <w:marRight w:val="0"/>
                          <w:marTop w:val="0"/>
                          <w:marBottom w:val="0"/>
                          <w:divBdr>
                            <w:top w:val="none" w:sz="0" w:space="0" w:color="auto"/>
                            <w:left w:val="none" w:sz="0" w:space="0" w:color="auto"/>
                            <w:bottom w:val="none" w:sz="0" w:space="0" w:color="auto"/>
                            <w:right w:val="none" w:sz="0" w:space="0" w:color="auto"/>
                          </w:divBdr>
                          <w:divsChild>
                            <w:div w:id="558980863">
                              <w:marLeft w:val="0"/>
                              <w:marRight w:val="0"/>
                              <w:marTop w:val="0"/>
                              <w:marBottom w:val="0"/>
                              <w:divBdr>
                                <w:top w:val="none" w:sz="0" w:space="0" w:color="auto"/>
                                <w:left w:val="none" w:sz="0" w:space="0" w:color="auto"/>
                                <w:bottom w:val="none" w:sz="0" w:space="0" w:color="auto"/>
                                <w:right w:val="none" w:sz="0" w:space="0" w:color="auto"/>
                              </w:divBdr>
                              <w:divsChild>
                                <w:div w:id="469247303">
                                  <w:marLeft w:val="0"/>
                                  <w:marRight w:val="0"/>
                                  <w:marTop w:val="0"/>
                                  <w:marBottom w:val="0"/>
                                  <w:divBdr>
                                    <w:top w:val="none" w:sz="0" w:space="0" w:color="auto"/>
                                    <w:left w:val="none" w:sz="0" w:space="0" w:color="auto"/>
                                    <w:bottom w:val="none" w:sz="0" w:space="0" w:color="auto"/>
                                    <w:right w:val="none" w:sz="0" w:space="0" w:color="auto"/>
                                  </w:divBdr>
                                  <w:divsChild>
                                    <w:div w:id="552739646">
                                      <w:marLeft w:val="0"/>
                                      <w:marRight w:val="0"/>
                                      <w:marTop w:val="0"/>
                                      <w:marBottom w:val="0"/>
                                      <w:divBdr>
                                        <w:top w:val="none" w:sz="0" w:space="0" w:color="auto"/>
                                        <w:left w:val="none" w:sz="0" w:space="0" w:color="auto"/>
                                        <w:bottom w:val="none" w:sz="0" w:space="0" w:color="auto"/>
                                        <w:right w:val="none" w:sz="0" w:space="0" w:color="auto"/>
                                      </w:divBdr>
                                      <w:divsChild>
                                        <w:div w:id="1298142964">
                                          <w:marLeft w:val="0"/>
                                          <w:marRight w:val="0"/>
                                          <w:marTop w:val="0"/>
                                          <w:marBottom w:val="0"/>
                                          <w:divBdr>
                                            <w:top w:val="none" w:sz="0" w:space="0" w:color="auto"/>
                                            <w:left w:val="none" w:sz="0" w:space="0" w:color="auto"/>
                                            <w:bottom w:val="none" w:sz="0" w:space="0" w:color="auto"/>
                                            <w:right w:val="none" w:sz="0" w:space="0" w:color="auto"/>
                                          </w:divBdr>
                                          <w:divsChild>
                                            <w:div w:id="89019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941514">
      <w:bodyDiv w:val="1"/>
      <w:marLeft w:val="0"/>
      <w:marRight w:val="0"/>
      <w:marTop w:val="0"/>
      <w:marBottom w:val="0"/>
      <w:divBdr>
        <w:top w:val="none" w:sz="0" w:space="0" w:color="auto"/>
        <w:left w:val="none" w:sz="0" w:space="0" w:color="auto"/>
        <w:bottom w:val="none" w:sz="0" w:space="0" w:color="auto"/>
        <w:right w:val="none" w:sz="0" w:space="0" w:color="auto"/>
      </w:divBdr>
      <w:divsChild>
        <w:div w:id="1149399993">
          <w:marLeft w:val="0"/>
          <w:marRight w:val="0"/>
          <w:marTop w:val="0"/>
          <w:marBottom w:val="0"/>
          <w:divBdr>
            <w:top w:val="none" w:sz="0" w:space="0" w:color="auto"/>
            <w:left w:val="none" w:sz="0" w:space="0" w:color="auto"/>
            <w:bottom w:val="none" w:sz="0" w:space="0" w:color="auto"/>
            <w:right w:val="none" w:sz="0" w:space="0" w:color="auto"/>
          </w:divBdr>
          <w:divsChild>
            <w:div w:id="1327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8958">
      <w:bodyDiv w:val="1"/>
      <w:marLeft w:val="4"/>
      <w:marRight w:val="4"/>
      <w:marTop w:val="4"/>
      <w:marBottom w:val="4"/>
      <w:divBdr>
        <w:top w:val="none" w:sz="0" w:space="0" w:color="auto"/>
        <w:left w:val="none" w:sz="0" w:space="0" w:color="auto"/>
        <w:bottom w:val="none" w:sz="0" w:space="0" w:color="auto"/>
        <w:right w:val="none" w:sz="0" w:space="0" w:color="auto"/>
      </w:divBdr>
      <w:divsChild>
        <w:div w:id="72776657">
          <w:marLeft w:val="0"/>
          <w:marRight w:val="0"/>
          <w:marTop w:val="0"/>
          <w:marBottom w:val="0"/>
          <w:divBdr>
            <w:top w:val="none" w:sz="0" w:space="0" w:color="auto"/>
            <w:left w:val="none" w:sz="0" w:space="0" w:color="auto"/>
            <w:bottom w:val="none" w:sz="0" w:space="0" w:color="auto"/>
            <w:right w:val="none" w:sz="0" w:space="0" w:color="auto"/>
          </w:divBdr>
          <w:divsChild>
            <w:div w:id="997154936">
              <w:marLeft w:val="0"/>
              <w:marRight w:val="0"/>
              <w:marTop w:val="0"/>
              <w:marBottom w:val="180"/>
              <w:divBdr>
                <w:top w:val="none" w:sz="0" w:space="0" w:color="auto"/>
                <w:left w:val="none" w:sz="0" w:space="0" w:color="auto"/>
                <w:bottom w:val="none" w:sz="0" w:space="0" w:color="auto"/>
                <w:right w:val="none" w:sz="0" w:space="0" w:color="auto"/>
              </w:divBdr>
              <w:divsChild>
                <w:div w:id="447043602">
                  <w:marLeft w:val="0"/>
                  <w:marRight w:val="0"/>
                  <w:marTop w:val="0"/>
                  <w:marBottom w:val="0"/>
                  <w:divBdr>
                    <w:top w:val="none" w:sz="0" w:space="0" w:color="auto"/>
                    <w:left w:val="none" w:sz="0" w:space="0" w:color="auto"/>
                    <w:bottom w:val="none" w:sz="0" w:space="0" w:color="auto"/>
                    <w:right w:val="none" w:sz="0" w:space="0" w:color="auto"/>
                  </w:divBdr>
                  <w:divsChild>
                    <w:div w:id="590742042">
                      <w:marLeft w:val="0"/>
                      <w:marRight w:val="0"/>
                      <w:marTop w:val="0"/>
                      <w:marBottom w:val="0"/>
                      <w:divBdr>
                        <w:top w:val="none" w:sz="0" w:space="0" w:color="auto"/>
                        <w:left w:val="none" w:sz="0" w:space="0" w:color="auto"/>
                        <w:bottom w:val="none" w:sz="0" w:space="0" w:color="auto"/>
                        <w:right w:val="none" w:sz="0" w:space="0" w:color="auto"/>
                      </w:divBdr>
                      <w:divsChild>
                        <w:div w:id="6331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296376">
      <w:bodyDiv w:val="1"/>
      <w:marLeft w:val="4"/>
      <w:marRight w:val="4"/>
      <w:marTop w:val="4"/>
      <w:marBottom w:val="4"/>
      <w:divBdr>
        <w:top w:val="none" w:sz="0" w:space="0" w:color="auto"/>
        <w:left w:val="none" w:sz="0" w:space="0" w:color="auto"/>
        <w:bottom w:val="none" w:sz="0" w:space="0" w:color="auto"/>
        <w:right w:val="none" w:sz="0" w:space="0" w:color="auto"/>
      </w:divBdr>
      <w:divsChild>
        <w:div w:id="182714483">
          <w:marLeft w:val="0"/>
          <w:marRight w:val="0"/>
          <w:marTop w:val="0"/>
          <w:marBottom w:val="0"/>
          <w:divBdr>
            <w:top w:val="none" w:sz="0" w:space="0" w:color="auto"/>
            <w:left w:val="none" w:sz="0" w:space="0" w:color="auto"/>
            <w:bottom w:val="none" w:sz="0" w:space="0" w:color="auto"/>
            <w:right w:val="none" w:sz="0" w:space="0" w:color="auto"/>
          </w:divBdr>
          <w:divsChild>
            <w:div w:id="478688303">
              <w:marLeft w:val="0"/>
              <w:marRight w:val="0"/>
              <w:marTop w:val="0"/>
              <w:marBottom w:val="0"/>
              <w:divBdr>
                <w:top w:val="none" w:sz="0" w:space="0" w:color="auto"/>
                <w:left w:val="none" w:sz="0" w:space="0" w:color="auto"/>
                <w:bottom w:val="none" w:sz="0" w:space="0" w:color="auto"/>
                <w:right w:val="none" w:sz="0" w:space="0" w:color="auto"/>
              </w:divBdr>
              <w:divsChild>
                <w:div w:id="1926916935">
                  <w:marLeft w:val="0"/>
                  <w:marRight w:val="0"/>
                  <w:marTop w:val="0"/>
                  <w:marBottom w:val="180"/>
                  <w:divBdr>
                    <w:top w:val="none" w:sz="0" w:space="0" w:color="auto"/>
                    <w:left w:val="none" w:sz="0" w:space="0" w:color="auto"/>
                    <w:bottom w:val="none" w:sz="0" w:space="0" w:color="auto"/>
                    <w:right w:val="none" w:sz="0" w:space="0" w:color="auto"/>
                  </w:divBdr>
                  <w:divsChild>
                    <w:div w:id="829833343">
                      <w:marLeft w:val="0"/>
                      <w:marRight w:val="0"/>
                      <w:marTop w:val="0"/>
                      <w:marBottom w:val="0"/>
                      <w:divBdr>
                        <w:top w:val="none" w:sz="0" w:space="0" w:color="auto"/>
                        <w:left w:val="none" w:sz="0" w:space="0" w:color="auto"/>
                        <w:bottom w:val="none" w:sz="0" w:space="0" w:color="auto"/>
                        <w:right w:val="none" w:sz="0" w:space="0" w:color="auto"/>
                      </w:divBdr>
                      <w:divsChild>
                        <w:div w:id="1367561266">
                          <w:marLeft w:val="0"/>
                          <w:marRight w:val="0"/>
                          <w:marTop w:val="0"/>
                          <w:marBottom w:val="0"/>
                          <w:divBdr>
                            <w:top w:val="none" w:sz="0" w:space="0" w:color="auto"/>
                            <w:left w:val="none" w:sz="0" w:space="0" w:color="auto"/>
                            <w:bottom w:val="none" w:sz="0" w:space="0" w:color="auto"/>
                            <w:right w:val="none" w:sz="0" w:space="0" w:color="auto"/>
                          </w:divBdr>
                          <w:divsChild>
                            <w:div w:id="16416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051354">
      <w:bodyDiv w:val="1"/>
      <w:marLeft w:val="0"/>
      <w:marRight w:val="0"/>
      <w:marTop w:val="150"/>
      <w:marBottom w:val="0"/>
      <w:divBdr>
        <w:top w:val="none" w:sz="0" w:space="0" w:color="auto"/>
        <w:left w:val="none" w:sz="0" w:space="0" w:color="auto"/>
        <w:bottom w:val="none" w:sz="0" w:space="0" w:color="auto"/>
        <w:right w:val="none" w:sz="0" w:space="0" w:color="auto"/>
      </w:divBdr>
      <w:divsChild>
        <w:div w:id="1785033240">
          <w:marLeft w:val="0"/>
          <w:marRight w:val="0"/>
          <w:marTop w:val="0"/>
          <w:marBottom w:val="0"/>
          <w:divBdr>
            <w:top w:val="none" w:sz="0" w:space="0" w:color="auto"/>
            <w:left w:val="none" w:sz="0" w:space="0" w:color="auto"/>
            <w:bottom w:val="none" w:sz="0" w:space="0" w:color="auto"/>
            <w:right w:val="none" w:sz="0" w:space="0" w:color="auto"/>
          </w:divBdr>
          <w:divsChild>
            <w:div w:id="661543431">
              <w:marLeft w:val="0"/>
              <w:marRight w:val="0"/>
              <w:marTop w:val="0"/>
              <w:marBottom w:val="0"/>
              <w:divBdr>
                <w:top w:val="none" w:sz="0" w:space="0" w:color="auto"/>
                <w:left w:val="none" w:sz="0" w:space="0" w:color="auto"/>
                <w:bottom w:val="none" w:sz="0" w:space="0" w:color="auto"/>
                <w:right w:val="none" w:sz="0" w:space="0" w:color="auto"/>
              </w:divBdr>
              <w:divsChild>
                <w:div w:id="1780028091">
                  <w:marLeft w:val="0"/>
                  <w:marRight w:val="0"/>
                  <w:marTop w:val="0"/>
                  <w:marBottom w:val="0"/>
                  <w:divBdr>
                    <w:top w:val="none" w:sz="0" w:space="0" w:color="auto"/>
                    <w:left w:val="none" w:sz="0" w:space="0" w:color="auto"/>
                    <w:bottom w:val="none" w:sz="0" w:space="0" w:color="auto"/>
                    <w:right w:val="none" w:sz="0" w:space="0" w:color="auto"/>
                  </w:divBdr>
                  <w:divsChild>
                    <w:div w:id="1479344701">
                      <w:marLeft w:val="0"/>
                      <w:marRight w:val="0"/>
                      <w:marTop w:val="0"/>
                      <w:marBottom w:val="0"/>
                      <w:divBdr>
                        <w:top w:val="none" w:sz="0" w:space="0" w:color="auto"/>
                        <w:left w:val="none" w:sz="0" w:space="0" w:color="auto"/>
                        <w:bottom w:val="none" w:sz="0" w:space="0" w:color="auto"/>
                        <w:right w:val="none" w:sz="0" w:space="0" w:color="auto"/>
                      </w:divBdr>
                      <w:divsChild>
                        <w:div w:id="5440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163528">
      <w:bodyDiv w:val="1"/>
      <w:marLeft w:val="0"/>
      <w:marRight w:val="0"/>
      <w:marTop w:val="0"/>
      <w:marBottom w:val="0"/>
      <w:divBdr>
        <w:top w:val="none" w:sz="0" w:space="0" w:color="auto"/>
        <w:left w:val="none" w:sz="0" w:space="0" w:color="auto"/>
        <w:bottom w:val="none" w:sz="0" w:space="0" w:color="auto"/>
        <w:right w:val="none" w:sz="0" w:space="0" w:color="auto"/>
      </w:divBdr>
      <w:divsChild>
        <w:div w:id="1849053335">
          <w:marLeft w:val="0"/>
          <w:marRight w:val="0"/>
          <w:marTop w:val="0"/>
          <w:marBottom w:val="0"/>
          <w:divBdr>
            <w:top w:val="none" w:sz="0" w:space="0" w:color="auto"/>
            <w:left w:val="none" w:sz="0" w:space="0" w:color="auto"/>
            <w:bottom w:val="none" w:sz="0" w:space="0" w:color="auto"/>
            <w:right w:val="none" w:sz="0" w:space="0" w:color="auto"/>
          </w:divBdr>
          <w:divsChild>
            <w:div w:id="1179780199">
              <w:marLeft w:val="0"/>
              <w:marRight w:val="0"/>
              <w:marTop w:val="0"/>
              <w:marBottom w:val="0"/>
              <w:divBdr>
                <w:top w:val="none" w:sz="0" w:space="0" w:color="auto"/>
                <w:left w:val="none" w:sz="0" w:space="0" w:color="auto"/>
                <w:bottom w:val="none" w:sz="0" w:space="0" w:color="auto"/>
                <w:right w:val="none" w:sz="0" w:space="0" w:color="auto"/>
              </w:divBdr>
              <w:divsChild>
                <w:div w:id="75634441">
                  <w:marLeft w:val="0"/>
                  <w:marRight w:val="0"/>
                  <w:marTop w:val="0"/>
                  <w:marBottom w:val="0"/>
                  <w:divBdr>
                    <w:top w:val="none" w:sz="0" w:space="0" w:color="auto"/>
                    <w:left w:val="none" w:sz="0" w:space="0" w:color="auto"/>
                    <w:bottom w:val="none" w:sz="0" w:space="0" w:color="auto"/>
                    <w:right w:val="none" w:sz="0" w:space="0" w:color="auto"/>
                  </w:divBdr>
                  <w:divsChild>
                    <w:div w:id="1456020836">
                      <w:marLeft w:val="2640"/>
                      <w:marRight w:val="0"/>
                      <w:marTop w:val="0"/>
                      <w:marBottom w:val="0"/>
                      <w:divBdr>
                        <w:top w:val="none" w:sz="0" w:space="0" w:color="auto"/>
                        <w:left w:val="none" w:sz="0" w:space="0" w:color="auto"/>
                        <w:bottom w:val="none" w:sz="0" w:space="0" w:color="auto"/>
                        <w:right w:val="none" w:sz="0" w:space="0" w:color="auto"/>
                      </w:divBdr>
                      <w:divsChild>
                        <w:div w:id="505166918">
                          <w:marLeft w:val="30"/>
                          <w:marRight w:val="0"/>
                          <w:marTop w:val="0"/>
                          <w:marBottom w:val="0"/>
                          <w:divBdr>
                            <w:top w:val="none" w:sz="0" w:space="0" w:color="auto"/>
                            <w:left w:val="none" w:sz="0" w:space="0" w:color="auto"/>
                            <w:bottom w:val="none" w:sz="0" w:space="0" w:color="auto"/>
                            <w:right w:val="none" w:sz="0" w:space="0" w:color="auto"/>
                          </w:divBdr>
                          <w:divsChild>
                            <w:div w:id="405998590">
                              <w:marLeft w:val="0"/>
                              <w:marRight w:val="0"/>
                              <w:marTop w:val="0"/>
                              <w:marBottom w:val="0"/>
                              <w:divBdr>
                                <w:top w:val="none" w:sz="0" w:space="0" w:color="auto"/>
                                <w:left w:val="none" w:sz="0" w:space="0" w:color="auto"/>
                                <w:bottom w:val="none" w:sz="0" w:space="0" w:color="auto"/>
                                <w:right w:val="none" w:sz="0" w:space="0" w:color="auto"/>
                              </w:divBdr>
                              <w:divsChild>
                                <w:div w:id="1856379099">
                                  <w:marLeft w:val="0"/>
                                  <w:marRight w:val="0"/>
                                  <w:marTop w:val="0"/>
                                  <w:marBottom w:val="0"/>
                                  <w:divBdr>
                                    <w:top w:val="none" w:sz="0" w:space="0" w:color="auto"/>
                                    <w:left w:val="none" w:sz="0" w:space="0" w:color="auto"/>
                                    <w:bottom w:val="none" w:sz="0" w:space="0" w:color="auto"/>
                                    <w:right w:val="none" w:sz="0" w:space="0" w:color="auto"/>
                                  </w:divBdr>
                                  <w:divsChild>
                                    <w:div w:id="1994412587">
                                      <w:marLeft w:val="0"/>
                                      <w:marRight w:val="0"/>
                                      <w:marTop w:val="0"/>
                                      <w:marBottom w:val="0"/>
                                      <w:divBdr>
                                        <w:top w:val="none" w:sz="0" w:space="0" w:color="auto"/>
                                        <w:left w:val="none" w:sz="0" w:space="0" w:color="auto"/>
                                        <w:bottom w:val="none" w:sz="0" w:space="0" w:color="auto"/>
                                        <w:right w:val="none" w:sz="0" w:space="0" w:color="auto"/>
                                      </w:divBdr>
                                      <w:divsChild>
                                        <w:div w:id="9683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7315440">
      <w:bodyDiv w:val="1"/>
      <w:marLeft w:val="4"/>
      <w:marRight w:val="4"/>
      <w:marTop w:val="4"/>
      <w:marBottom w:val="4"/>
      <w:divBdr>
        <w:top w:val="none" w:sz="0" w:space="0" w:color="auto"/>
        <w:left w:val="none" w:sz="0" w:space="0" w:color="auto"/>
        <w:bottom w:val="none" w:sz="0" w:space="0" w:color="auto"/>
        <w:right w:val="none" w:sz="0" w:space="0" w:color="auto"/>
      </w:divBdr>
      <w:divsChild>
        <w:div w:id="556551966">
          <w:marLeft w:val="0"/>
          <w:marRight w:val="0"/>
          <w:marTop w:val="0"/>
          <w:marBottom w:val="0"/>
          <w:divBdr>
            <w:top w:val="none" w:sz="0" w:space="0" w:color="auto"/>
            <w:left w:val="none" w:sz="0" w:space="0" w:color="auto"/>
            <w:bottom w:val="none" w:sz="0" w:space="0" w:color="auto"/>
            <w:right w:val="none" w:sz="0" w:space="0" w:color="auto"/>
          </w:divBdr>
          <w:divsChild>
            <w:div w:id="1249384157">
              <w:marLeft w:val="0"/>
              <w:marRight w:val="0"/>
              <w:marTop w:val="0"/>
              <w:marBottom w:val="0"/>
              <w:divBdr>
                <w:top w:val="none" w:sz="0" w:space="0" w:color="auto"/>
                <w:left w:val="none" w:sz="0" w:space="0" w:color="auto"/>
                <w:bottom w:val="none" w:sz="0" w:space="0" w:color="auto"/>
                <w:right w:val="none" w:sz="0" w:space="0" w:color="auto"/>
              </w:divBdr>
              <w:divsChild>
                <w:div w:id="1428699542">
                  <w:marLeft w:val="0"/>
                  <w:marRight w:val="0"/>
                  <w:marTop w:val="0"/>
                  <w:marBottom w:val="180"/>
                  <w:divBdr>
                    <w:top w:val="none" w:sz="0" w:space="0" w:color="auto"/>
                    <w:left w:val="none" w:sz="0" w:space="0" w:color="auto"/>
                    <w:bottom w:val="none" w:sz="0" w:space="0" w:color="auto"/>
                    <w:right w:val="none" w:sz="0" w:space="0" w:color="auto"/>
                  </w:divBdr>
                  <w:divsChild>
                    <w:div w:id="1576815240">
                      <w:marLeft w:val="0"/>
                      <w:marRight w:val="0"/>
                      <w:marTop w:val="0"/>
                      <w:marBottom w:val="0"/>
                      <w:divBdr>
                        <w:top w:val="none" w:sz="0" w:space="0" w:color="auto"/>
                        <w:left w:val="none" w:sz="0" w:space="0" w:color="auto"/>
                        <w:bottom w:val="none" w:sz="0" w:space="0" w:color="auto"/>
                        <w:right w:val="none" w:sz="0" w:space="0" w:color="auto"/>
                      </w:divBdr>
                      <w:divsChild>
                        <w:div w:id="713895178">
                          <w:marLeft w:val="0"/>
                          <w:marRight w:val="0"/>
                          <w:marTop w:val="0"/>
                          <w:marBottom w:val="0"/>
                          <w:divBdr>
                            <w:top w:val="none" w:sz="0" w:space="0" w:color="auto"/>
                            <w:left w:val="none" w:sz="0" w:space="0" w:color="auto"/>
                            <w:bottom w:val="none" w:sz="0" w:space="0" w:color="auto"/>
                            <w:right w:val="none" w:sz="0" w:space="0" w:color="auto"/>
                          </w:divBdr>
                          <w:divsChild>
                            <w:div w:id="1161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623193">
      <w:bodyDiv w:val="1"/>
      <w:marLeft w:val="0"/>
      <w:marRight w:val="0"/>
      <w:marTop w:val="0"/>
      <w:marBottom w:val="0"/>
      <w:divBdr>
        <w:top w:val="none" w:sz="0" w:space="0" w:color="auto"/>
        <w:left w:val="none" w:sz="0" w:space="0" w:color="auto"/>
        <w:bottom w:val="none" w:sz="0" w:space="0" w:color="auto"/>
        <w:right w:val="none" w:sz="0" w:space="0" w:color="auto"/>
      </w:divBdr>
    </w:div>
    <w:div w:id="1166018434">
      <w:bodyDiv w:val="1"/>
      <w:marLeft w:val="4"/>
      <w:marRight w:val="4"/>
      <w:marTop w:val="4"/>
      <w:marBottom w:val="4"/>
      <w:divBdr>
        <w:top w:val="none" w:sz="0" w:space="0" w:color="auto"/>
        <w:left w:val="none" w:sz="0" w:space="0" w:color="auto"/>
        <w:bottom w:val="none" w:sz="0" w:space="0" w:color="auto"/>
        <w:right w:val="none" w:sz="0" w:space="0" w:color="auto"/>
      </w:divBdr>
      <w:divsChild>
        <w:div w:id="427701453">
          <w:marLeft w:val="0"/>
          <w:marRight w:val="0"/>
          <w:marTop w:val="0"/>
          <w:marBottom w:val="0"/>
          <w:divBdr>
            <w:top w:val="none" w:sz="0" w:space="0" w:color="auto"/>
            <w:left w:val="none" w:sz="0" w:space="0" w:color="auto"/>
            <w:bottom w:val="none" w:sz="0" w:space="0" w:color="auto"/>
            <w:right w:val="none" w:sz="0" w:space="0" w:color="auto"/>
          </w:divBdr>
          <w:divsChild>
            <w:div w:id="1411342800">
              <w:marLeft w:val="0"/>
              <w:marRight w:val="0"/>
              <w:marTop w:val="0"/>
              <w:marBottom w:val="0"/>
              <w:divBdr>
                <w:top w:val="none" w:sz="0" w:space="0" w:color="auto"/>
                <w:left w:val="none" w:sz="0" w:space="0" w:color="auto"/>
                <w:bottom w:val="none" w:sz="0" w:space="0" w:color="auto"/>
                <w:right w:val="none" w:sz="0" w:space="0" w:color="auto"/>
              </w:divBdr>
              <w:divsChild>
                <w:div w:id="138114972">
                  <w:marLeft w:val="0"/>
                  <w:marRight w:val="0"/>
                  <w:marTop w:val="0"/>
                  <w:marBottom w:val="180"/>
                  <w:divBdr>
                    <w:top w:val="none" w:sz="0" w:space="0" w:color="auto"/>
                    <w:left w:val="none" w:sz="0" w:space="0" w:color="auto"/>
                    <w:bottom w:val="none" w:sz="0" w:space="0" w:color="auto"/>
                    <w:right w:val="none" w:sz="0" w:space="0" w:color="auto"/>
                  </w:divBdr>
                  <w:divsChild>
                    <w:div w:id="1365211748">
                      <w:marLeft w:val="0"/>
                      <w:marRight w:val="0"/>
                      <w:marTop w:val="0"/>
                      <w:marBottom w:val="0"/>
                      <w:divBdr>
                        <w:top w:val="none" w:sz="0" w:space="0" w:color="auto"/>
                        <w:left w:val="none" w:sz="0" w:space="0" w:color="auto"/>
                        <w:bottom w:val="none" w:sz="0" w:space="0" w:color="auto"/>
                        <w:right w:val="none" w:sz="0" w:space="0" w:color="auto"/>
                      </w:divBdr>
                      <w:divsChild>
                        <w:div w:id="1103263804">
                          <w:marLeft w:val="0"/>
                          <w:marRight w:val="0"/>
                          <w:marTop w:val="0"/>
                          <w:marBottom w:val="0"/>
                          <w:divBdr>
                            <w:top w:val="none" w:sz="0" w:space="0" w:color="auto"/>
                            <w:left w:val="none" w:sz="0" w:space="0" w:color="auto"/>
                            <w:bottom w:val="none" w:sz="0" w:space="0" w:color="auto"/>
                            <w:right w:val="none" w:sz="0" w:space="0" w:color="auto"/>
                          </w:divBdr>
                          <w:divsChild>
                            <w:div w:id="804665146">
                              <w:marLeft w:val="0"/>
                              <w:marRight w:val="0"/>
                              <w:marTop w:val="0"/>
                              <w:marBottom w:val="0"/>
                              <w:divBdr>
                                <w:top w:val="none" w:sz="0" w:space="0" w:color="auto"/>
                                <w:left w:val="none" w:sz="0" w:space="0" w:color="auto"/>
                                <w:bottom w:val="none" w:sz="0" w:space="0" w:color="auto"/>
                                <w:right w:val="none" w:sz="0" w:space="0" w:color="auto"/>
                              </w:divBdr>
                              <w:divsChild>
                                <w:div w:id="18289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759171">
      <w:bodyDiv w:val="1"/>
      <w:marLeft w:val="4"/>
      <w:marRight w:val="4"/>
      <w:marTop w:val="4"/>
      <w:marBottom w:val="4"/>
      <w:divBdr>
        <w:top w:val="none" w:sz="0" w:space="0" w:color="auto"/>
        <w:left w:val="none" w:sz="0" w:space="0" w:color="auto"/>
        <w:bottom w:val="none" w:sz="0" w:space="0" w:color="auto"/>
        <w:right w:val="none" w:sz="0" w:space="0" w:color="auto"/>
      </w:divBdr>
      <w:divsChild>
        <w:div w:id="470370781">
          <w:marLeft w:val="0"/>
          <w:marRight w:val="0"/>
          <w:marTop w:val="0"/>
          <w:marBottom w:val="0"/>
          <w:divBdr>
            <w:top w:val="none" w:sz="0" w:space="0" w:color="auto"/>
            <w:left w:val="none" w:sz="0" w:space="0" w:color="auto"/>
            <w:bottom w:val="none" w:sz="0" w:space="0" w:color="auto"/>
            <w:right w:val="none" w:sz="0" w:space="0" w:color="auto"/>
          </w:divBdr>
          <w:divsChild>
            <w:div w:id="1345324223">
              <w:marLeft w:val="0"/>
              <w:marRight w:val="0"/>
              <w:marTop w:val="0"/>
              <w:marBottom w:val="0"/>
              <w:divBdr>
                <w:top w:val="none" w:sz="0" w:space="0" w:color="auto"/>
                <w:left w:val="none" w:sz="0" w:space="0" w:color="auto"/>
                <w:bottom w:val="none" w:sz="0" w:space="0" w:color="auto"/>
                <w:right w:val="none" w:sz="0" w:space="0" w:color="auto"/>
              </w:divBdr>
              <w:divsChild>
                <w:div w:id="63844978">
                  <w:marLeft w:val="0"/>
                  <w:marRight w:val="0"/>
                  <w:marTop w:val="0"/>
                  <w:marBottom w:val="180"/>
                  <w:divBdr>
                    <w:top w:val="none" w:sz="0" w:space="0" w:color="auto"/>
                    <w:left w:val="none" w:sz="0" w:space="0" w:color="auto"/>
                    <w:bottom w:val="none" w:sz="0" w:space="0" w:color="auto"/>
                    <w:right w:val="none" w:sz="0" w:space="0" w:color="auto"/>
                  </w:divBdr>
                  <w:divsChild>
                    <w:div w:id="1681662732">
                      <w:marLeft w:val="0"/>
                      <w:marRight w:val="0"/>
                      <w:marTop w:val="0"/>
                      <w:marBottom w:val="0"/>
                      <w:divBdr>
                        <w:top w:val="none" w:sz="0" w:space="0" w:color="auto"/>
                        <w:left w:val="none" w:sz="0" w:space="0" w:color="auto"/>
                        <w:bottom w:val="none" w:sz="0" w:space="0" w:color="auto"/>
                        <w:right w:val="none" w:sz="0" w:space="0" w:color="auto"/>
                      </w:divBdr>
                      <w:divsChild>
                        <w:div w:id="1808428212">
                          <w:marLeft w:val="0"/>
                          <w:marRight w:val="0"/>
                          <w:marTop w:val="0"/>
                          <w:marBottom w:val="0"/>
                          <w:divBdr>
                            <w:top w:val="none" w:sz="0" w:space="0" w:color="auto"/>
                            <w:left w:val="none" w:sz="0" w:space="0" w:color="auto"/>
                            <w:bottom w:val="none" w:sz="0" w:space="0" w:color="auto"/>
                            <w:right w:val="none" w:sz="0" w:space="0" w:color="auto"/>
                          </w:divBdr>
                          <w:divsChild>
                            <w:div w:id="14321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997099">
      <w:bodyDiv w:val="1"/>
      <w:marLeft w:val="4"/>
      <w:marRight w:val="4"/>
      <w:marTop w:val="4"/>
      <w:marBottom w:val="4"/>
      <w:divBdr>
        <w:top w:val="none" w:sz="0" w:space="0" w:color="auto"/>
        <w:left w:val="none" w:sz="0" w:space="0" w:color="auto"/>
        <w:bottom w:val="none" w:sz="0" w:space="0" w:color="auto"/>
        <w:right w:val="none" w:sz="0" w:space="0" w:color="auto"/>
      </w:divBdr>
      <w:divsChild>
        <w:div w:id="1377314927">
          <w:marLeft w:val="0"/>
          <w:marRight w:val="0"/>
          <w:marTop w:val="0"/>
          <w:marBottom w:val="0"/>
          <w:divBdr>
            <w:top w:val="none" w:sz="0" w:space="0" w:color="auto"/>
            <w:left w:val="none" w:sz="0" w:space="0" w:color="auto"/>
            <w:bottom w:val="none" w:sz="0" w:space="0" w:color="auto"/>
            <w:right w:val="none" w:sz="0" w:space="0" w:color="auto"/>
          </w:divBdr>
          <w:divsChild>
            <w:div w:id="1489709751">
              <w:marLeft w:val="0"/>
              <w:marRight w:val="0"/>
              <w:marTop w:val="0"/>
              <w:marBottom w:val="0"/>
              <w:divBdr>
                <w:top w:val="none" w:sz="0" w:space="0" w:color="auto"/>
                <w:left w:val="none" w:sz="0" w:space="0" w:color="auto"/>
                <w:bottom w:val="none" w:sz="0" w:space="0" w:color="auto"/>
                <w:right w:val="none" w:sz="0" w:space="0" w:color="auto"/>
              </w:divBdr>
              <w:divsChild>
                <w:div w:id="1157763449">
                  <w:marLeft w:val="0"/>
                  <w:marRight w:val="0"/>
                  <w:marTop w:val="0"/>
                  <w:marBottom w:val="180"/>
                  <w:divBdr>
                    <w:top w:val="none" w:sz="0" w:space="0" w:color="auto"/>
                    <w:left w:val="none" w:sz="0" w:space="0" w:color="auto"/>
                    <w:bottom w:val="none" w:sz="0" w:space="0" w:color="auto"/>
                    <w:right w:val="none" w:sz="0" w:space="0" w:color="auto"/>
                  </w:divBdr>
                  <w:divsChild>
                    <w:div w:id="210463823">
                      <w:marLeft w:val="0"/>
                      <w:marRight w:val="0"/>
                      <w:marTop w:val="0"/>
                      <w:marBottom w:val="0"/>
                      <w:divBdr>
                        <w:top w:val="none" w:sz="0" w:space="0" w:color="auto"/>
                        <w:left w:val="none" w:sz="0" w:space="0" w:color="auto"/>
                        <w:bottom w:val="none" w:sz="0" w:space="0" w:color="auto"/>
                        <w:right w:val="none" w:sz="0" w:space="0" w:color="auto"/>
                      </w:divBdr>
                      <w:divsChild>
                        <w:div w:id="1465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302346">
      <w:bodyDiv w:val="1"/>
      <w:marLeft w:val="4"/>
      <w:marRight w:val="4"/>
      <w:marTop w:val="4"/>
      <w:marBottom w:val="4"/>
      <w:divBdr>
        <w:top w:val="none" w:sz="0" w:space="0" w:color="auto"/>
        <w:left w:val="none" w:sz="0" w:space="0" w:color="auto"/>
        <w:bottom w:val="none" w:sz="0" w:space="0" w:color="auto"/>
        <w:right w:val="none" w:sz="0" w:space="0" w:color="auto"/>
      </w:divBdr>
      <w:divsChild>
        <w:div w:id="344139357">
          <w:marLeft w:val="0"/>
          <w:marRight w:val="0"/>
          <w:marTop w:val="0"/>
          <w:marBottom w:val="0"/>
          <w:divBdr>
            <w:top w:val="none" w:sz="0" w:space="0" w:color="auto"/>
            <w:left w:val="none" w:sz="0" w:space="0" w:color="auto"/>
            <w:bottom w:val="none" w:sz="0" w:space="0" w:color="auto"/>
            <w:right w:val="none" w:sz="0" w:space="0" w:color="auto"/>
          </w:divBdr>
          <w:divsChild>
            <w:div w:id="964311935">
              <w:marLeft w:val="0"/>
              <w:marRight w:val="0"/>
              <w:marTop w:val="0"/>
              <w:marBottom w:val="180"/>
              <w:divBdr>
                <w:top w:val="none" w:sz="0" w:space="0" w:color="auto"/>
                <w:left w:val="none" w:sz="0" w:space="0" w:color="auto"/>
                <w:bottom w:val="none" w:sz="0" w:space="0" w:color="auto"/>
                <w:right w:val="none" w:sz="0" w:space="0" w:color="auto"/>
              </w:divBdr>
              <w:divsChild>
                <w:div w:id="2022924666">
                  <w:marLeft w:val="0"/>
                  <w:marRight w:val="0"/>
                  <w:marTop w:val="0"/>
                  <w:marBottom w:val="0"/>
                  <w:divBdr>
                    <w:top w:val="none" w:sz="0" w:space="0" w:color="auto"/>
                    <w:left w:val="none" w:sz="0" w:space="0" w:color="auto"/>
                    <w:bottom w:val="none" w:sz="0" w:space="0" w:color="auto"/>
                    <w:right w:val="none" w:sz="0" w:space="0" w:color="auto"/>
                  </w:divBdr>
                  <w:divsChild>
                    <w:div w:id="800147668">
                      <w:marLeft w:val="0"/>
                      <w:marRight w:val="0"/>
                      <w:marTop w:val="0"/>
                      <w:marBottom w:val="0"/>
                      <w:divBdr>
                        <w:top w:val="none" w:sz="0" w:space="0" w:color="auto"/>
                        <w:left w:val="none" w:sz="0" w:space="0" w:color="auto"/>
                        <w:bottom w:val="none" w:sz="0" w:space="0" w:color="auto"/>
                        <w:right w:val="none" w:sz="0" w:space="0" w:color="auto"/>
                      </w:divBdr>
                      <w:divsChild>
                        <w:div w:id="210017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14605">
      <w:bodyDiv w:val="1"/>
      <w:marLeft w:val="4"/>
      <w:marRight w:val="4"/>
      <w:marTop w:val="4"/>
      <w:marBottom w:val="4"/>
      <w:divBdr>
        <w:top w:val="none" w:sz="0" w:space="0" w:color="auto"/>
        <w:left w:val="none" w:sz="0" w:space="0" w:color="auto"/>
        <w:bottom w:val="none" w:sz="0" w:space="0" w:color="auto"/>
        <w:right w:val="none" w:sz="0" w:space="0" w:color="auto"/>
      </w:divBdr>
      <w:divsChild>
        <w:div w:id="1217472357">
          <w:marLeft w:val="0"/>
          <w:marRight w:val="0"/>
          <w:marTop w:val="0"/>
          <w:marBottom w:val="0"/>
          <w:divBdr>
            <w:top w:val="none" w:sz="0" w:space="0" w:color="auto"/>
            <w:left w:val="none" w:sz="0" w:space="0" w:color="auto"/>
            <w:bottom w:val="none" w:sz="0" w:space="0" w:color="auto"/>
            <w:right w:val="none" w:sz="0" w:space="0" w:color="auto"/>
          </w:divBdr>
          <w:divsChild>
            <w:div w:id="1631328263">
              <w:marLeft w:val="0"/>
              <w:marRight w:val="0"/>
              <w:marTop w:val="0"/>
              <w:marBottom w:val="0"/>
              <w:divBdr>
                <w:top w:val="none" w:sz="0" w:space="0" w:color="auto"/>
                <w:left w:val="none" w:sz="0" w:space="0" w:color="auto"/>
                <w:bottom w:val="none" w:sz="0" w:space="0" w:color="auto"/>
                <w:right w:val="none" w:sz="0" w:space="0" w:color="auto"/>
              </w:divBdr>
              <w:divsChild>
                <w:div w:id="769662967">
                  <w:marLeft w:val="0"/>
                  <w:marRight w:val="0"/>
                  <w:marTop w:val="0"/>
                  <w:marBottom w:val="180"/>
                  <w:divBdr>
                    <w:top w:val="none" w:sz="0" w:space="0" w:color="auto"/>
                    <w:left w:val="none" w:sz="0" w:space="0" w:color="auto"/>
                    <w:bottom w:val="none" w:sz="0" w:space="0" w:color="auto"/>
                    <w:right w:val="none" w:sz="0" w:space="0" w:color="auto"/>
                  </w:divBdr>
                  <w:divsChild>
                    <w:div w:id="618343061">
                      <w:marLeft w:val="0"/>
                      <w:marRight w:val="0"/>
                      <w:marTop w:val="0"/>
                      <w:marBottom w:val="0"/>
                      <w:divBdr>
                        <w:top w:val="none" w:sz="0" w:space="0" w:color="auto"/>
                        <w:left w:val="none" w:sz="0" w:space="0" w:color="auto"/>
                        <w:bottom w:val="none" w:sz="0" w:space="0" w:color="auto"/>
                        <w:right w:val="none" w:sz="0" w:space="0" w:color="auto"/>
                      </w:divBdr>
                      <w:divsChild>
                        <w:div w:id="531113944">
                          <w:marLeft w:val="0"/>
                          <w:marRight w:val="0"/>
                          <w:marTop w:val="0"/>
                          <w:marBottom w:val="0"/>
                          <w:divBdr>
                            <w:top w:val="none" w:sz="0" w:space="0" w:color="auto"/>
                            <w:left w:val="none" w:sz="0" w:space="0" w:color="auto"/>
                            <w:bottom w:val="none" w:sz="0" w:space="0" w:color="auto"/>
                            <w:right w:val="none" w:sz="0" w:space="0" w:color="auto"/>
                          </w:divBdr>
                          <w:divsChild>
                            <w:div w:id="638458339">
                              <w:marLeft w:val="0"/>
                              <w:marRight w:val="0"/>
                              <w:marTop w:val="0"/>
                              <w:marBottom w:val="0"/>
                              <w:divBdr>
                                <w:top w:val="none" w:sz="0" w:space="0" w:color="auto"/>
                                <w:left w:val="none" w:sz="0" w:space="0" w:color="auto"/>
                                <w:bottom w:val="none" w:sz="0" w:space="0" w:color="auto"/>
                                <w:right w:val="none" w:sz="0" w:space="0" w:color="auto"/>
                              </w:divBdr>
                              <w:divsChild>
                                <w:div w:id="5915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928136">
      <w:bodyDiv w:val="1"/>
      <w:marLeft w:val="4"/>
      <w:marRight w:val="4"/>
      <w:marTop w:val="4"/>
      <w:marBottom w:val="4"/>
      <w:divBdr>
        <w:top w:val="none" w:sz="0" w:space="0" w:color="auto"/>
        <w:left w:val="none" w:sz="0" w:space="0" w:color="auto"/>
        <w:bottom w:val="none" w:sz="0" w:space="0" w:color="auto"/>
        <w:right w:val="none" w:sz="0" w:space="0" w:color="auto"/>
      </w:divBdr>
      <w:divsChild>
        <w:div w:id="194467151">
          <w:marLeft w:val="0"/>
          <w:marRight w:val="0"/>
          <w:marTop w:val="0"/>
          <w:marBottom w:val="0"/>
          <w:divBdr>
            <w:top w:val="none" w:sz="0" w:space="0" w:color="auto"/>
            <w:left w:val="none" w:sz="0" w:space="0" w:color="auto"/>
            <w:bottom w:val="none" w:sz="0" w:space="0" w:color="auto"/>
            <w:right w:val="none" w:sz="0" w:space="0" w:color="auto"/>
          </w:divBdr>
          <w:divsChild>
            <w:div w:id="979918441">
              <w:marLeft w:val="0"/>
              <w:marRight w:val="0"/>
              <w:marTop w:val="0"/>
              <w:marBottom w:val="0"/>
              <w:divBdr>
                <w:top w:val="none" w:sz="0" w:space="0" w:color="auto"/>
                <w:left w:val="none" w:sz="0" w:space="0" w:color="auto"/>
                <w:bottom w:val="none" w:sz="0" w:space="0" w:color="auto"/>
                <w:right w:val="none" w:sz="0" w:space="0" w:color="auto"/>
              </w:divBdr>
              <w:divsChild>
                <w:div w:id="809438804">
                  <w:marLeft w:val="0"/>
                  <w:marRight w:val="0"/>
                  <w:marTop w:val="0"/>
                  <w:marBottom w:val="180"/>
                  <w:divBdr>
                    <w:top w:val="none" w:sz="0" w:space="0" w:color="auto"/>
                    <w:left w:val="none" w:sz="0" w:space="0" w:color="auto"/>
                    <w:bottom w:val="none" w:sz="0" w:space="0" w:color="auto"/>
                    <w:right w:val="none" w:sz="0" w:space="0" w:color="auto"/>
                  </w:divBdr>
                  <w:divsChild>
                    <w:div w:id="257563341">
                      <w:marLeft w:val="0"/>
                      <w:marRight w:val="0"/>
                      <w:marTop w:val="0"/>
                      <w:marBottom w:val="0"/>
                      <w:divBdr>
                        <w:top w:val="none" w:sz="0" w:space="0" w:color="auto"/>
                        <w:left w:val="none" w:sz="0" w:space="0" w:color="auto"/>
                        <w:bottom w:val="none" w:sz="0" w:space="0" w:color="auto"/>
                        <w:right w:val="none" w:sz="0" w:space="0" w:color="auto"/>
                      </w:divBdr>
                      <w:divsChild>
                        <w:div w:id="1078284127">
                          <w:marLeft w:val="0"/>
                          <w:marRight w:val="0"/>
                          <w:marTop w:val="0"/>
                          <w:marBottom w:val="0"/>
                          <w:divBdr>
                            <w:top w:val="none" w:sz="0" w:space="0" w:color="auto"/>
                            <w:left w:val="none" w:sz="0" w:space="0" w:color="auto"/>
                            <w:bottom w:val="none" w:sz="0" w:space="0" w:color="auto"/>
                            <w:right w:val="none" w:sz="0" w:space="0" w:color="auto"/>
                          </w:divBdr>
                          <w:divsChild>
                            <w:div w:id="3828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024831">
      <w:bodyDiv w:val="1"/>
      <w:marLeft w:val="4"/>
      <w:marRight w:val="4"/>
      <w:marTop w:val="4"/>
      <w:marBottom w:val="4"/>
      <w:divBdr>
        <w:top w:val="none" w:sz="0" w:space="0" w:color="auto"/>
        <w:left w:val="none" w:sz="0" w:space="0" w:color="auto"/>
        <w:bottom w:val="none" w:sz="0" w:space="0" w:color="auto"/>
        <w:right w:val="none" w:sz="0" w:space="0" w:color="auto"/>
      </w:divBdr>
      <w:divsChild>
        <w:div w:id="1136491404">
          <w:marLeft w:val="0"/>
          <w:marRight w:val="0"/>
          <w:marTop w:val="0"/>
          <w:marBottom w:val="0"/>
          <w:divBdr>
            <w:top w:val="none" w:sz="0" w:space="0" w:color="auto"/>
            <w:left w:val="none" w:sz="0" w:space="0" w:color="auto"/>
            <w:bottom w:val="none" w:sz="0" w:space="0" w:color="auto"/>
            <w:right w:val="none" w:sz="0" w:space="0" w:color="auto"/>
          </w:divBdr>
          <w:divsChild>
            <w:div w:id="916788744">
              <w:marLeft w:val="0"/>
              <w:marRight w:val="0"/>
              <w:marTop w:val="0"/>
              <w:marBottom w:val="0"/>
              <w:divBdr>
                <w:top w:val="none" w:sz="0" w:space="0" w:color="auto"/>
                <w:left w:val="none" w:sz="0" w:space="0" w:color="auto"/>
                <w:bottom w:val="none" w:sz="0" w:space="0" w:color="auto"/>
                <w:right w:val="none" w:sz="0" w:space="0" w:color="auto"/>
              </w:divBdr>
              <w:divsChild>
                <w:div w:id="1791508049">
                  <w:marLeft w:val="0"/>
                  <w:marRight w:val="0"/>
                  <w:marTop w:val="0"/>
                  <w:marBottom w:val="180"/>
                  <w:divBdr>
                    <w:top w:val="none" w:sz="0" w:space="0" w:color="auto"/>
                    <w:left w:val="none" w:sz="0" w:space="0" w:color="auto"/>
                    <w:bottom w:val="none" w:sz="0" w:space="0" w:color="auto"/>
                    <w:right w:val="none" w:sz="0" w:space="0" w:color="auto"/>
                  </w:divBdr>
                  <w:divsChild>
                    <w:div w:id="626737443">
                      <w:marLeft w:val="0"/>
                      <w:marRight w:val="0"/>
                      <w:marTop w:val="0"/>
                      <w:marBottom w:val="0"/>
                      <w:divBdr>
                        <w:top w:val="none" w:sz="0" w:space="0" w:color="auto"/>
                        <w:left w:val="none" w:sz="0" w:space="0" w:color="auto"/>
                        <w:bottom w:val="none" w:sz="0" w:space="0" w:color="auto"/>
                        <w:right w:val="none" w:sz="0" w:space="0" w:color="auto"/>
                      </w:divBdr>
                      <w:divsChild>
                        <w:div w:id="1809014264">
                          <w:marLeft w:val="0"/>
                          <w:marRight w:val="0"/>
                          <w:marTop w:val="0"/>
                          <w:marBottom w:val="0"/>
                          <w:divBdr>
                            <w:top w:val="none" w:sz="0" w:space="0" w:color="auto"/>
                            <w:left w:val="none" w:sz="0" w:space="0" w:color="auto"/>
                            <w:bottom w:val="none" w:sz="0" w:space="0" w:color="auto"/>
                            <w:right w:val="none" w:sz="0" w:space="0" w:color="auto"/>
                          </w:divBdr>
                          <w:divsChild>
                            <w:div w:id="610432985">
                              <w:marLeft w:val="0"/>
                              <w:marRight w:val="0"/>
                              <w:marTop w:val="0"/>
                              <w:marBottom w:val="0"/>
                              <w:divBdr>
                                <w:top w:val="none" w:sz="0" w:space="0" w:color="auto"/>
                                <w:left w:val="none" w:sz="0" w:space="0" w:color="auto"/>
                                <w:bottom w:val="none" w:sz="0" w:space="0" w:color="auto"/>
                                <w:right w:val="none" w:sz="0" w:space="0" w:color="auto"/>
                              </w:divBdr>
                              <w:divsChild>
                                <w:div w:id="711661821">
                                  <w:marLeft w:val="0"/>
                                  <w:marRight w:val="0"/>
                                  <w:marTop w:val="0"/>
                                  <w:marBottom w:val="0"/>
                                  <w:divBdr>
                                    <w:top w:val="none" w:sz="0" w:space="0" w:color="auto"/>
                                    <w:left w:val="none" w:sz="0" w:space="0" w:color="auto"/>
                                    <w:bottom w:val="none" w:sz="0" w:space="0" w:color="auto"/>
                                    <w:right w:val="none" w:sz="0" w:space="0" w:color="auto"/>
                                  </w:divBdr>
                                  <w:divsChild>
                                    <w:div w:id="144029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2048205">
      <w:bodyDiv w:val="1"/>
      <w:marLeft w:val="4"/>
      <w:marRight w:val="4"/>
      <w:marTop w:val="4"/>
      <w:marBottom w:val="4"/>
      <w:divBdr>
        <w:top w:val="none" w:sz="0" w:space="0" w:color="auto"/>
        <w:left w:val="none" w:sz="0" w:space="0" w:color="auto"/>
        <w:bottom w:val="none" w:sz="0" w:space="0" w:color="auto"/>
        <w:right w:val="none" w:sz="0" w:space="0" w:color="auto"/>
      </w:divBdr>
      <w:divsChild>
        <w:div w:id="1402485903">
          <w:marLeft w:val="0"/>
          <w:marRight w:val="0"/>
          <w:marTop w:val="0"/>
          <w:marBottom w:val="0"/>
          <w:divBdr>
            <w:top w:val="none" w:sz="0" w:space="0" w:color="auto"/>
            <w:left w:val="none" w:sz="0" w:space="0" w:color="auto"/>
            <w:bottom w:val="none" w:sz="0" w:space="0" w:color="auto"/>
            <w:right w:val="none" w:sz="0" w:space="0" w:color="auto"/>
          </w:divBdr>
          <w:divsChild>
            <w:div w:id="605814829">
              <w:marLeft w:val="0"/>
              <w:marRight w:val="0"/>
              <w:marTop w:val="0"/>
              <w:marBottom w:val="180"/>
              <w:divBdr>
                <w:top w:val="none" w:sz="0" w:space="0" w:color="auto"/>
                <w:left w:val="none" w:sz="0" w:space="0" w:color="auto"/>
                <w:bottom w:val="none" w:sz="0" w:space="0" w:color="auto"/>
                <w:right w:val="none" w:sz="0" w:space="0" w:color="auto"/>
              </w:divBdr>
              <w:divsChild>
                <w:div w:id="1777170995">
                  <w:marLeft w:val="0"/>
                  <w:marRight w:val="0"/>
                  <w:marTop w:val="0"/>
                  <w:marBottom w:val="0"/>
                  <w:divBdr>
                    <w:top w:val="none" w:sz="0" w:space="0" w:color="auto"/>
                    <w:left w:val="none" w:sz="0" w:space="0" w:color="auto"/>
                    <w:bottom w:val="none" w:sz="0" w:space="0" w:color="auto"/>
                    <w:right w:val="none" w:sz="0" w:space="0" w:color="auto"/>
                  </w:divBdr>
                  <w:divsChild>
                    <w:div w:id="2076971602">
                      <w:marLeft w:val="0"/>
                      <w:marRight w:val="0"/>
                      <w:marTop w:val="0"/>
                      <w:marBottom w:val="0"/>
                      <w:divBdr>
                        <w:top w:val="none" w:sz="0" w:space="0" w:color="auto"/>
                        <w:left w:val="none" w:sz="0" w:space="0" w:color="auto"/>
                        <w:bottom w:val="none" w:sz="0" w:space="0" w:color="auto"/>
                        <w:right w:val="none" w:sz="0" w:space="0" w:color="auto"/>
                      </w:divBdr>
                      <w:divsChild>
                        <w:div w:id="147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750151">
      <w:bodyDiv w:val="1"/>
      <w:marLeft w:val="0"/>
      <w:marRight w:val="0"/>
      <w:marTop w:val="150"/>
      <w:marBottom w:val="0"/>
      <w:divBdr>
        <w:top w:val="none" w:sz="0" w:space="0" w:color="auto"/>
        <w:left w:val="none" w:sz="0" w:space="0" w:color="auto"/>
        <w:bottom w:val="none" w:sz="0" w:space="0" w:color="auto"/>
        <w:right w:val="none" w:sz="0" w:space="0" w:color="auto"/>
      </w:divBdr>
      <w:divsChild>
        <w:div w:id="892156093">
          <w:marLeft w:val="0"/>
          <w:marRight w:val="0"/>
          <w:marTop w:val="0"/>
          <w:marBottom w:val="0"/>
          <w:divBdr>
            <w:top w:val="none" w:sz="0" w:space="0" w:color="auto"/>
            <w:left w:val="none" w:sz="0" w:space="0" w:color="auto"/>
            <w:bottom w:val="none" w:sz="0" w:space="0" w:color="auto"/>
            <w:right w:val="none" w:sz="0" w:space="0" w:color="auto"/>
          </w:divBdr>
          <w:divsChild>
            <w:div w:id="1288047561">
              <w:marLeft w:val="0"/>
              <w:marRight w:val="0"/>
              <w:marTop w:val="0"/>
              <w:marBottom w:val="0"/>
              <w:divBdr>
                <w:top w:val="none" w:sz="0" w:space="0" w:color="auto"/>
                <w:left w:val="none" w:sz="0" w:space="0" w:color="auto"/>
                <w:bottom w:val="none" w:sz="0" w:space="0" w:color="auto"/>
                <w:right w:val="none" w:sz="0" w:space="0" w:color="auto"/>
              </w:divBdr>
              <w:divsChild>
                <w:div w:id="1048140988">
                  <w:marLeft w:val="0"/>
                  <w:marRight w:val="0"/>
                  <w:marTop w:val="0"/>
                  <w:marBottom w:val="0"/>
                  <w:divBdr>
                    <w:top w:val="none" w:sz="0" w:space="0" w:color="auto"/>
                    <w:left w:val="none" w:sz="0" w:space="0" w:color="auto"/>
                    <w:bottom w:val="none" w:sz="0" w:space="0" w:color="auto"/>
                    <w:right w:val="none" w:sz="0" w:space="0" w:color="auto"/>
                  </w:divBdr>
                  <w:divsChild>
                    <w:div w:id="668366034">
                      <w:marLeft w:val="0"/>
                      <w:marRight w:val="0"/>
                      <w:marTop w:val="0"/>
                      <w:marBottom w:val="0"/>
                      <w:divBdr>
                        <w:top w:val="none" w:sz="0" w:space="0" w:color="auto"/>
                        <w:left w:val="none" w:sz="0" w:space="0" w:color="auto"/>
                        <w:bottom w:val="none" w:sz="0" w:space="0" w:color="auto"/>
                        <w:right w:val="none" w:sz="0" w:space="0" w:color="auto"/>
                      </w:divBdr>
                      <w:divsChild>
                        <w:div w:id="13847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524716">
      <w:bodyDiv w:val="1"/>
      <w:marLeft w:val="4"/>
      <w:marRight w:val="4"/>
      <w:marTop w:val="4"/>
      <w:marBottom w:val="4"/>
      <w:divBdr>
        <w:top w:val="none" w:sz="0" w:space="0" w:color="auto"/>
        <w:left w:val="none" w:sz="0" w:space="0" w:color="auto"/>
        <w:bottom w:val="none" w:sz="0" w:space="0" w:color="auto"/>
        <w:right w:val="none" w:sz="0" w:space="0" w:color="auto"/>
      </w:divBdr>
      <w:divsChild>
        <w:div w:id="584917110">
          <w:marLeft w:val="0"/>
          <w:marRight w:val="0"/>
          <w:marTop w:val="0"/>
          <w:marBottom w:val="0"/>
          <w:divBdr>
            <w:top w:val="none" w:sz="0" w:space="0" w:color="auto"/>
            <w:left w:val="none" w:sz="0" w:space="0" w:color="auto"/>
            <w:bottom w:val="none" w:sz="0" w:space="0" w:color="auto"/>
            <w:right w:val="none" w:sz="0" w:space="0" w:color="auto"/>
          </w:divBdr>
          <w:divsChild>
            <w:div w:id="910117320">
              <w:marLeft w:val="0"/>
              <w:marRight w:val="0"/>
              <w:marTop w:val="0"/>
              <w:marBottom w:val="180"/>
              <w:divBdr>
                <w:top w:val="none" w:sz="0" w:space="0" w:color="auto"/>
                <w:left w:val="none" w:sz="0" w:space="0" w:color="auto"/>
                <w:bottom w:val="none" w:sz="0" w:space="0" w:color="auto"/>
                <w:right w:val="none" w:sz="0" w:space="0" w:color="auto"/>
              </w:divBdr>
              <w:divsChild>
                <w:div w:id="843086714">
                  <w:marLeft w:val="0"/>
                  <w:marRight w:val="0"/>
                  <w:marTop w:val="0"/>
                  <w:marBottom w:val="0"/>
                  <w:divBdr>
                    <w:top w:val="none" w:sz="0" w:space="0" w:color="auto"/>
                    <w:left w:val="none" w:sz="0" w:space="0" w:color="auto"/>
                    <w:bottom w:val="none" w:sz="0" w:space="0" w:color="auto"/>
                    <w:right w:val="none" w:sz="0" w:space="0" w:color="auto"/>
                  </w:divBdr>
                  <w:divsChild>
                    <w:div w:id="1227106742">
                      <w:marLeft w:val="0"/>
                      <w:marRight w:val="0"/>
                      <w:marTop w:val="0"/>
                      <w:marBottom w:val="0"/>
                      <w:divBdr>
                        <w:top w:val="none" w:sz="0" w:space="0" w:color="auto"/>
                        <w:left w:val="none" w:sz="0" w:space="0" w:color="auto"/>
                        <w:bottom w:val="none" w:sz="0" w:space="0" w:color="auto"/>
                        <w:right w:val="none" w:sz="0" w:space="0" w:color="auto"/>
                      </w:divBdr>
                      <w:divsChild>
                        <w:div w:id="110718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943986">
      <w:bodyDiv w:val="1"/>
      <w:marLeft w:val="4"/>
      <w:marRight w:val="4"/>
      <w:marTop w:val="4"/>
      <w:marBottom w:val="4"/>
      <w:divBdr>
        <w:top w:val="none" w:sz="0" w:space="0" w:color="auto"/>
        <w:left w:val="none" w:sz="0" w:space="0" w:color="auto"/>
        <w:bottom w:val="none" w:sz="0" w:space="0" w:color="auto"/>
        <w:right w:val="none" w:sz="0" w:space="0" w:color="auto"/>
      </w:divBdr>
      <w:divsChild>
        <w:div w:id="1029262177">
          <w:marLeft w:val="0"/>
          <w:marRight w:val="0"/>
          <w:marTop w:val="0"/>
          <w:marBottom w:val="0"/>
          <w:divBdr>
            <w:top w:val="none" w:sz="0" w:space="0" w:color="auto"/>
            <w:left w:val="none" w:sz="0" w:space="0" w:color="auto"/>
            <w:bottom w:val="none" w:sz="0" w:space="0" w:color="auto"/>
            <w:right w:val="none" w:sz="0" w:space="0" w:color="auto"/>
          </w:divBdr>
          <w:divsChild>
            <w:div w:id="1669291226">
              <w:marLeft w:val="0"/>
              <w:marRight w:val="0"/>
              <w:marTop w:val="0"/>
              <w:marBottom w:val="0"/>
              <w:divBdr>
                <w:top w:val="none" w:sz="0" w:space="0" w:color="auto"/>
                <w:left w:val="none" w:sz="0" w:space="0" w:color="auto"/>
                <w:bottom w:val="none" w:sz="0" w:space="0" w:color="auto"/>
                <w:right w:val="none" w:sz="0" w:space="0" w:color="auto"/>
              </w:divBdr>
              <w:divsChild>
                <w:div w:id="548688417">
                  <w:marLeft w:val="0"/>
                  <w:marRight w:val="0"/>
                  <w:marTop w:val="0"/>
                  <w:marBottom w:val="180"/>
                  <w:divBdr>
                    <w:top w:val="none" w:sz="0" w:space="0" w:color="auto"/>
                    <w:left w:val="none" w:sz="0" w:space="0" w:color="auto"/>
                    <w:bottom w:val="none" w:sz="0" w:space="0" w:color="auto"/>
                    <w:right w:val="none" w:sz="0" w:space="0" w:color="auto"/>
                  </w:divBdr>
                  <w:divsChild>
                    <w:div w:id="803231267">
                      <w:marLeft w:val="0"/>
                      <w:marRight w:val="0"/>
                      <w:marTop w:val="0"/>
                      <w:marBottom w:val="0"/>
                      <w:divBdr>
                        <w:top w:val="none" w:sz="0" w:space="0" w:color="auto"/>
                        <w:left w:val="none" w:sz="0" w:space="0" w:color="auto"/>
                        <w:bottom w:val="none" w:sz="0" w:space="0" w:color="auto"/>
                        <w:right w:val="none" w:sz="0" w:space="0" w:color="auto"/>
                      </w:divBdr>
                      <w:divsChild>
                        <w:div w:id="766653285">
                          <w:marLeft w:val="0"/>
                          <w:marRight w:val="0"/>
                          <w:marTop w:val="0"/>
                          <w:marBottom w:val="0"/>
                          <w:divBdr>
                            <w:top w:val="none" w:sz="0" w:space="0" w:color="auto"/>
                            <w:left w:val="none" w:sz="0" w:space="0" w:color="auto"/>
                            <w:bottom w:val="none" w:sz="0" w:space="0" w:color="auto"/>
                            <w:right w:val="none" w:sz="0" w:space="0" w:color="auto"/>
                          </w:divBdr>
                          <w:divsChild>
                            <w:div w:id="855726064">
                              <w:marLeft w:val="0"/>
                              <w:marRight w:val="0"/>
                              <w:marTop w:val="0"/>
                              <w:marBottom w:val="0"/>
                              <w:divBdr>
                                <w:top w:val="none" w:sz="0" w:space="0" w:color="auto"/>
                                <w:left w:val="none" w:sz="0" w:space="0" w:color="auto"/>
                                <w:bottom w:val="none" w:sz="0" w:space="0" w:color="auto"/>
                                <w:right w:val="none" w:sz="0" w:space="0" w:color="auto"/>
                              </w:divBdr>
                              <w:divsChild>
                                <w:div w:id="1197042667">
                                  <w:marLeft w:val="0"/>
                                  <w:marRight w:val="0"/>
                                  <w:marTop w:val="0"/>
                                  <w:marBottom w:val="0"/>
                                  <w:divBdr>
                                    <w:top w:val="none" w:sz="0" w:space="0" w:color="auto"/>
                                    <w:left w:val="none" w:sz="0" w:space="0" w:color="auto"/>
                                    <w:bottom w:val="none" w:sz="0" w:space="0" w:color="auto"/>
                                    <w:right w:val="none" w:sz="0" w:space="0" w:color="auto"/>
                                  </w:divBdr>
                                  <w:divsChild>
                                    <w:div w:id="176778276">
                                      <w:marLeft w:val="0"/>
                                      <w:marRight w:val="0"/>
                                      <w:marTop w:val="0"/>
                                      <w:marBottom w:val="0"/>
                                      <w:divBdr>
                                        <w:top w:val="none" w:sz="0" w:space="0" w:color="auto"/>
                                        <w:left w:val="none" w:sz="0" w:space="0" w:color="auto"/>
                                        <w:bottom w:val="none" w:sz="0" w:space="0" w:color="auto"/>
                                        <w:right w:val="none" w:sz="0" w:space="0" w:color="auto"/>
                                      </w:divBdr>
                                      <w:divsChild>
                                        <w:div w:id="1553155250">
                                          <w:marLeft w:val="0"/>
                                          <w:marRight w:val="0"/>
                                          <w:marTop w:val="0"/>
                                          <w:marBottom w:val="0"/>
                                          <w:divBdr>
                                            <w:top w:val="none" w:sz="0" w:space="0" w:color="auto"/>
                                            <w:left w:val="none" w:sz="0" w:space="0" w:color="auto"/>
                                            <w:bottom w:val="none" w:sz="0" w:space="0" w:color="auto"/>
                                            <w:right w:val="none" w:sz="0" w:space="0" w:color="auto"/>
                                          </w:divBdr>
                                          <w:divsChild>
                                            <w:div w:id="775251924">
                                              <w:marLeft w:val="300"/>
                                              <w:marRight w:val="0"/>
                                              <w:marTop w:val="300"/>
                                              <w:marBottom w:val="0"/>
                                              <w:divBdr>
                                                <w:top w:val="none" w:sz="0" w:space="0" w:color="auto"/>
                                                <w:left w:val="none" w:sz="0" w:space="0" w:color="auto"/>
                                                <w:bottom w:val="none" w:sz="0" w:space="0" w:color="auto"/>
                                                <w:right w:val="none" w:sz="0" w:space="0" w:color="auto"/>
                                              </w:divBdr>
                                              <w:divsChild>
                                                <w:div w:id="156201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279557">
      <w:bodyDiv w:val="1"/>
      <w:marLeft w:val="4"/>
      <w:marRight w:val="4"/>
      <w:marTop w:val="4"/>
      <w:marBottom w:val="4"/>
      <w:divBdr>
        <w:top w:val="none" w:sz="0" w:space="0" w:color="auto"/>
        <w:left w:val="none" w:sz="0" w:space="0" w:color="auto"/>
        <w:bottom w:val="none" w:sz="0" w:space="0" w:color="auto"/>
        <w:right w:val="none" w:sz="0" w:space="0" w:color="auto"/>
      </w:divBdr>
      <w:divsChild>
        <w:div w:id="845557078">
          <w:marLeft w:val="0"/>
          <w:marRight w:val="0"/>
          <w:marTop w:val="0"/>
          <w:marBottom w:val="0"/>
          <w:divBdr>
            <w:top w:val="none" w:sz="0" w:space="0" w:color="auto"/>
            <w:left w:val="none" w:sz="0" w:space="0" w:color="auto"/>
            <w:bottom w:val="none" w:sz="0" w:space="0" w:color="auto"/>
            <w:right w:val="none" w:sz="0" w:space="0" w:color="auto"/>
          </w:divBdr>
          <w:divsChild>
            <w:div w:id="275409972">
              <w:marLeft w:val="0"/>
              <w:marRight w:val="0"/>
              <w:marTop w:val="0"/>
              <w:marBottom w:val="0"/>
              <w:divBdr>
                <w:top w:val="none" w:sz="0" w:space="0" w:color="auto"/>
                <w:left w:val="none" w:sz="0" w:space="0" w:color="auto"/>
                <w:bottom w:val="none" w:sz="0" w:space="0" w:color="auto"/>
                <w:right w:val="none" w:sz="0" w:space="0" w:color="auto"/>
              </w:divBdr>
              <w:divsChild>
                <w:div w:id="1135490946">
                  <w:marLeft w:val="0"/>
                  <w:marRight w:val="0"/>
                  <w:marTop w:val="0"/>
                  <w:marBottom w:val="180"/>
                  <w:divBdr>
                    <w:top w:val="none" w:sz="0" w:space="0" w:color="auto"/>
                    <w:left w:val="none" w:sz="0" w:space="0" w:color="auto"/>
                    <w:bottom w:val="none" w:sz="0" w:space="0" w:color="auto"/>
                    <w:right w:val="none" w:sz="0" w:space="0" w:color="auto"/>
                  </w:divBdr>
                  <w:divsChild>
                    <w:div w:id="164709639">
                      <w:marLeft w:val="0"/>
                      <w:marRight w:val="0"/>
                      <w:marTop w:val="0"/>
                      <w:marBottom w:val="0"/>
                      <w:divBdr>
                        <w:top w:val="none" w:sz="0" w:space="0" w:color="auto"/>
                        <w:left w:val="none" w:sz="0" w:space="0" w:color="auto"/>
                        <w:bottom w:val="none" w:sz="0" w:space="0" w:color="auto"/>
                        <w:right w:val="none" w:sz="0" w:space="0" w:color="auto"/>
                      </w:divBdr>
                      <w:divsChild>
                        <w:div w:id="1977297963">
                          <w:marLeft w:val="0"/>
                          <w:marRight w:val="0"/>
                          <w:marTop w:val="0"/>
                          <w:marBottom w:val="0"/>
                          <w:divBdr>
                            <w:top w:val="none" w:sz="0" w:space="0" w:color="auto"/>
                            <w:left w:val="none" w:sz="0" w:space="0" w:color="auto"/>
                            <w:bottom w:val="none" w:sz="0" w:space="0" w:color="auto"/>
                            <w:right w:val="none" w:sz="0" w:space="0" w:color="auto"/>
                          </w:divBdr>
                          <w:divsChild>
                            <w:div w:id="107631371">
                              <w:marLeft w:val="0"/>
                              <w:marRight w:val="0"/>
                              <w:marTop w:val="0"/>
                              <w:marBottom w:val="0"/>
                              <w:divBdr>
                                <w:top w:val="none" w:sz="0" w:space="0" w:color="auto"/>
                                <w:left w:val="none" w:sz="0" w:space="0" w:color="auto"/>
                                <w:bottom w:val="none" w:sz="0" w:space="0" w:color="auto"/>
                                <w:right w:val="none" w:sz="0" w:space="0" w:color="auto"/>
                              </w:divBdr>
                              <w:divsChild>
                                <w:div w:id="712727388">
                                  <w:marLeft w:val="0"/>
                                  <w:marRight w:val="0"/>
                                  <w:marTop w:val="180"/>
                                  <w:marBottom w:val="180"/>
                                  <w:divBdr>
                                    <w:top w:val="none" w:sz="0" w:space="0" w:color="auto"/>
                                    <w:left w:val="none" w:sz="0" w:space="0" w:color="auto"/>
                                    <w:bottom w:val="none" w:sz="0" w:space="0" w:color="auto"/>
                                    <w:right w:val="none" w:sz="0" w:space="0" w:color="auto"/>
                                  </w:divBdr>
                                  <w:divsChild>
                                    <w:div w:id="698436928">
                                      <w:marLeft w:val="0"/>
                                      <w:marRight w:val="0"/>
                                      <w:marTop w:val="0"/>
                                      <w:marBottom w:val="0"/>
                                      <w:divBdr>
                                        <w:top w:val="none" w:sz="0" w:space="0" w:color="auto"/>
                                        <w:left w:val="none" w:sz="0" w:space="0" w:color="auto"/>
                                        <w:bottom w:val="none" w:sz="0" w:space="0" w:color="auto"/>
                                        <w:right w:val="none" w:sz="0" w:space="0" w:color="auto"/>
                                      </w:divBdr>
                                      <w:divsChild>
                                        <w:div w:id="770012252">
                                          <w:marLeft w:val="0"/>
                                          <w:marRight w:val="0"/>
                                          <w:marTop w:val="0"/>
                                          <w:marBottom w:val="0"/>
                                          <w:divBdr>
                                            <w:top w:val="none" w:sz="0" w:space="0" w:color="auto"/>
                                            <w:left w:val="none" w:sz="0" w:space="0" w:color="auto"/>
                                            <w:bottom w:val="none" w:sz="0" w:space="0" w:color="auto"/>
                                            <w:right w:val="none" w:sz="0" w:space="0" w:color="auto"/>
                                          </w:divBdr>
                                          <w:divsChild>
                                            <w:div w:id="3490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8355536">
      <w:bodyDiv w:val="1"/>
      <w:marLeft w:val="4"/>
      <w:marRight w:val="4"/>
      <w:marTop w:val="4"/>
      <w:marBottom w:val="4"/>
      <w:divBdr>
        <w:top w:val="none" w:sz="0" w:space="0" w:color="auto"/>
        <w:left w:val="none" w:sz="0" w:space="0" w:color="auto"/>
        <w:bottom w:val="none" w:sz="0" w:space="0" w:color="auto"/>
        <w:right w:val="none" w:sz="0" w:space="0" w:color="auto"/>
      </w:divBdr>
      <w:divsChild>
        <w:div w:id="2049600555">
          <w:marLeft w:val="0"/>
          <w:marRight w:val="0"/>
          <w:marTop w:val="0"/>
          <w:marBottom w:val="0"/>
          <w:divBdr>
            <w:top w:val="none" w:sz="0" w:space="0" w:color="auto"/>
            <w:left w:val="none" w:sz="0" w:space="0" w:color="auto"/>
            <w:bottom w:val="none" w:sz="0" w:space="0" w:color="auto"/>
            <w:right w:val="none" w:sz="0" w:space="0" w:color="auto"/>
          </w:divBdr>
          <w:divsChild>
            <w:div w:id="1254166996">
              <w:marLeft w:val="0"/>
              <w:marRight w:val="0"/>
              <w:marTop w:val="0"/>
              <w:marBottom w:val="0"/>
              <w:divBdr>
                <w:top w:val="none" w:sz="0" w:space="0" w:color="auto"/>
                <w:left w:val="none" w:sz="0" w:space="0" w:color="auto"/>
                <w:bottom w:val="none" w:sz="0" w:space="0" w:color="auto"/>
                <w:right w:val="none" w:sz="0" w:space="0" w:color="auto"/>
              </w:divBdr>
              <w:divsChild>
                <w:div w:id="1614707369">
                  <w:marLeft w:val="0"/>
                  <w:marRight w:val="0"/>
                  <w:marTop w:val="0"/>
                  <w:marBottom w:val="180"/>
                  <w:divBdr>
                    <w:top w:val="none" w:sz="0" w:space="0" w:color="auto"/>
                    <w:left w:val="none" w:sz="0" w:space="0" w:color="auto"/>
                    <w:bottom w:val="none" w:sz="0" w:space="0" w:color="auto"/>
                    <w:right w:val="none" w:sz="0" w:space="0" w:color="auto"/>
                  </w:divBdr>
                  <w:divsChild>
                    <w:div w:id="551229184">
                      <w:marLeft w:val="0"/>
                      <w:marRight w:val="0"/>
                      <w:marTop w:val="0"/>
                      <w:marBottom w:val="0"/>
                      <w:divBdr>
                        <w:top w:val="none" w:sz="0" w:space="0" w:color="auto"/>
                        <w:left w:val="none" w:sz="0" w:space="0" w:color="auto"/>
                        <w:bottom w:val="none" w:sz="0" w:space="0" w:color="auto"/>
                        <w:right w:val="none" w:sz="0" w:space="0" w:color="auto"/>
                      </w:divBdr>
                      <w:divsChild>
                        <w:div w:id="148057692">
                          <w:marLeft w:val="0"/>
                          <w:marRight w:val="0"/>
                          <w:marTop w:val="0"/>
                          <w:marBottom w:val="0"/>
                          <w:divBdr>
                            <w:top w:val="none" w:sz="0" w:space="0" w:color="auto"/>
                            <w:left w:val="none" w:sz="0" w:space="0" w:color="auto"/>
                            <w:bottom w:val="none" w:sz="0" w:space="0" w:color="auto"/>
                            <w:right w:val="none" w:sz="0" w:space="0" w:color="auto"/>
                          </w:divBdr>
                          <w:divsChild>
                            <w:div w:id="2112553160">
                              <w:marLeft w:val="0"/>
                              <w:marRight w:val="0"/>
                              <w:marTop w:val="0"/>
                              <w:marBottom w:val="0"/>
                              <w:divBdr>
                                <w:top w:val="none" w:sz="0" w:space="0" w:color="auto"/>
                                <w:left w:val="none" w:sz="0" w:space="0" w:color="auto"/>
                                <w:bottom w:val="none" w:sz="0" w:space="0" w:color="auto"/>
                                <w:right w:val="none" w:sz="0" w:space="0" w:color="auto"/>
                              </w:divBdr>
                              <w:divsChild>
                                <w:div w:id="1541241908">
                                  <w:marLeft w:val="0"/>
                                  <w:marRight w:val="0"/>
                                  <w:marTop w:val="180"/>
                                  <w:marBottom w:val="180"/>
                                  <w:divBdr>
                                    <w:top w:val="none" w:sz="0" w:space="0" w:color="auto"/>
                                    <w:left w:val="none" w:sz="0" w:space="0" w:color="auto"/>
                                    <w:bottom w:val="none" w:sz="0" w:space="0" w:color="auto"/>
                                    <w:right w:val="none" w:sz="0" w:space="0" w:color="auto"/>
                                  </w:divBdr>
                                  <w:divsChild>
                                    <w:div w:id="968559586">
                                      <w:marLeft w:val="0"/>
                                      <w:marRight w:val="0"/>
                                      <w:marTop w:val="0"/>
                                      <w:marBottom w:val="0"/>
                                      <w:divBdr>
                                        <w:top w:val="none" w:sz="0" w:space="0" w:color="auto"/>
                                        <w:left w:val="none" w:sz="0" w:space="0" w:color="auto"/>
                                        <w:bottom w:val="none" w:sz="0" w:space="0" w:color="auto"/>
                                        <w:right w:val="none" w:sz="0" w:space="0" w:color="auto"/>
                                      </w:divBdr>
                                      <w:divsChild>
                                        <w:div w:id="687561749">
                                          <w:marLeft w:val="0"/>
                                          <w:marRight w:val="0"/>
                                          <w:marTop w:val="0"/>
                                          <w:marBottom w:val="0"/>
                                          <w:divBdr>
                                            <w:top w:val="none" w:sz="0" w:space="0" w:color="auto"/>
                                            <w:left w:val="none" w:sz="0" w:space="0" w:color="auto"/>
                                            <w:bottom w:val="none" w:sz="0" w:space="0" w:color="auto"/>
                                            <w:right w:val="none" w:sz="0" w:space="0" w:color="auto"/>
                                          </w:divBdr>
                                          <w:divsChild>
                                            <w:div w:id="10223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190510">
      <w:bodyDiv w:val="1"/>
      <w:marLeft w:val="4"/>
      <w:marRight w:val="4"/>
      <w:marTop w:val="4"/>
      <w:marBottom w:val="4"/>
      <w:divBdr>
        <w:top w:val="none" w:sz="0" w:space="0" w:color="auto"/>
        <w:left w:val="none" w:sz="0" w:space="0" w:color="auto"/>
        <w:bottom w:val="none" w:sz="0" w:space="0" w:color="auto"/>
        <w:right w:val="none" w:sz="0" w:space="0" w:color="auto"/>
      </w:divBdr>
      <w:divsChild>
        <w:div w:id="1888563479">
          <w:marLeft w:val="0"/>
          <w:marRight w:val="0"/>
          <w:marTop w:val="0"/>
          <w:marBottom w:val="0"/>
          <w:divBdr>
            <w:top w:val="none" w:sz="0" w:space="0" w:color="auto"/>
            <w:left w:val="none" w:sz="0" w:space="0" w:color="auto"/>
            <w:bottom w:val="none" w:sz="0" w:space="0" w:color="auto"/>
            <w:right w:val="none" w:sz="0" w:space="0" w:color="auto"/>
          </w:divBdr>
          <w:divsChild>
            <w:div w:id="1857689798">
              <w:marLeft w:val="0"/>
              <w:marRight w:val="0"/>
              <w:marTop w:val="0"/>
              <w:marBottom w:val="0"/>
              <w:divBdr>
                <w:top w:val="none" w:sz="0" w:space="0" w:color="auto"/>
                <w:left w:val="none" w:sz="0" w:space="0" w:color="auto"/>
                <w:bottom w:val="none" w:sz="0" w:space="0" w:color="auto"/>
                <w:right w:val="none" w:sz="0" w:space="0" w:color="auto"/>
              </w:divBdr>
              <w:divsChild>
                <w:div w:id="2026127474">
                  <w:marLeft w:val="0"/>
                  <w:marRight w:val="0"/>
                  <w:marTop w:val="0"/>
                  <w:marBottom w:val="180"/>
                  <w:divBdr>
                    <w:top w:val="none" w:sz="0" w:space="0" w:color="auto"/>
                    <w:left w:val="none" w:sz="0" w:space="0" w:color="auto"/>
                    <w:bottom w:val="none" w:sz="0" w:space="0" w:color="auto"/>
                    <w:right w:val="none" w:sz="0" w:space="0" w:color="auto"/>
                  </w:divBdr>
                  <w:divsChild>
                    <w:div w:id="1550458952">
                      <w:marLeft w:val="0"/>
                      <w:marRight w:val="0"/>
                      <w:marTop w:val="0"/>
                      <w:marBottom w:val="0"/>
                      <w:divBdr>
                        <w:top w:val="none" w:sz="0" w:space="0" w:color="auto"/>
                        <w:left w:val="none" w:sz="0" w:space="0" w:color="auto"/>
                        <w:bottom w:val="none" w:sz="0" w:space="0" w:color="auto"/>
                        <w:right w:val="none" w:sz="0" w:space="0" w:color="auto"/>
                      </w:divBdr>
                      <w:divsChild>
                        <w:div w:id="221528358">
                          <w:marLeft w:val="0"/>
                          <w:marRight w:val="0"/>
                          <w:marTop w:val="0"/>
                          <w:marBottom w:val="0"/>
                          <w:divBdr>
                            <w:top w:val="none" w:sz="0" w:space="0" w:color="auto"/>
                            <w:left w:val="none" w:sz="0" w:space="0" w:color="auto"/>
                            <w:bottom w:val="none" w:sz="0" w:space="0" w:color="auto"/>
                            <w:right w:val="none" w:sz="0" w:space="0" w:color="auto"/>
                          </w:divBdr>
                          <w:divsChild>
                            <w:div w:id="1776174619">
                              <w:marLeft w:val="0"/>
                              <w:marRight w:val="0"/>
                              <w:marTop w:val="0"/>
                              <w:marBottom w:val="0"/>
                              <w:divBdr>
                                <w:top w:val="none" w:sz="0" w:space="0" w:color="auto"/>
                                <w:left w:val="none" w:sz="0" w:space="0" w:color="auto"/>
                                <w:bottom w:val="none" w:sz="0" w:space="0" w:color="auto"/>
                                <w:right w:val="none" w:sz="0" w:space="0" w:color="auto"/>
                              </w:divBdr>
                              <w:divsChild>
                                <w:div w:id="1080255658">
                                  <w:marLeft w:val="0"/>
                                  <w:marRight w:val="0"/>
                                  <w:marTop w:val="0"/>
                                  <w:marBottom w:val="0"/>
                                  <w:divBdr>
                                    <w:top w:val="none" w:sz="0" w:space="0" w:color="auto"/>
                                    <w:left w:val="none" w:sz="0" w:space="0" w:color="auto"/>
                                    <w:bottom w:val="none" w:sz="0" w:space="0" w:color="auto"/>
                                    <w:right w:val="none" w:sz="0" w:space="0" w:color="auto"/>
                                  </w:divBdr>
                                  <w:divsChild>
                                    <w:div w:id="146276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631119">
      <w:bodyDiv w:val="1"/>
      <w:marLeft w:val="4"/>
      <w:marRight w:val="4"/>
      <w:marTop w:val="4"/>
      <w:marBottom w:val="4"/>
      <w:divBdr>
        <w:top w:val="none" w:sz="0" w:space="0" w:color="auto"/>
        <w:left w:val="none" w:sz="0" w:space="0" w:color="auto"/>
        <w:bottom w:val="none" w:sz="0" w:space="0" w:color="auto"/>
        <w:right w:val="none" w:sz="0" w:space="0" w:color="auto"/>
      </w:divBdr>
      <w:divsChild>
        <w:div w:id="515582815">
          <w:marLeft w:val="0"/>
          <w:marRight w:val="0"/>
          <w:marTop w:val="0"/>
          <w:marBottom w:val="0"/>
          <w:divBdr>
            <w:top w:val="none" w:sz="0" w:space="0" w:color="auto"/>
            <w:left w:val="none" w:sz="0" w:space="0" w:color="auto"/>
            <w:bottom w:val="none" w:sz="0" w:space="0" w:color="auto"/>
            <w:right w:val="none" w:sz="0" w:space="0" w:color="auto"/>
          </w:divBdr>
          <w:divsChild>
            <w:div w:id="1310748597">
              <w:marLeft w:val="0"/>
              <w:marRight w:val="0"/>
              <w:marTop w:val="0"/>
              <w:marBottom w:val="0"/>
              <w:divBdr>
                <w:top w:val="none" w:sz="0" w:space="0" w:color="auto"/>
                <w:left w:val="none" w:sz="0" w:space="0" w:color="auto"/>
                <w:bottom w:val="none" w:sz="0" w:space="0" w:color="auto"/>
                <w:right w:val="none" w:sz="0" w:space="0" w:color="auto"/>
              </w:divBdr>
              <w:divsChild>
                <w:div w:id="45573953">
                  <w:marLeft w:val="0"/>
                  <w:marRight w:val="0"/>
                  <w:marTop w:val="0"/>
                  <w:marBottom w:val="180"/>
                  <w:divBdr>
                    <w:top w:val="none" w:sz="0" w:space="0" w:color="auto"/>
                    <w:left w:val="none" w:sz="0" w:space="0" w:color="auto"/>
                    <w:bottom w:val="none" w:sz="0" w:space="0" w:color="auto"/>
                    <w:right w:val="none" w:sz="0" w:space="0" w:color="auto"/>
                  </w:divBdr>
                  <w:divsChild>
                    <w:div w:id="721950388">
                      <w:marLeft w:val="0"/>
                      <w:marRight w:val="0"/>
                      <w:marTop w:val="0"/>
                      <w:marBottom w:val="0"/>
                      <w:divBdr>
                        <w:top w:val="none" w:sz="0" w:space="0" w:color="auto"/>
                        <w:left w:val="none" w:sz="0" w:space="0" w:color="auto"/>
                        <w:bottom w:val="none" w:sz="0" w:space="0" w:color="auto"/>
                        <w:right w:val="none" w:sz="0" w:space="0" w:color="auto"/>
                      </w:divBdr>
                      <w:divsChild>
                        <w:div w:id="1539052583">
                          <w:marLeft w:val="0"/>
                          <w:marRight w:val="0"/>
                          <w:marTop w:val="0"/>
                          <w:marBottom w:val="0"/>
                          <w:divBdr>
                            <w:top w:val="none" w:sz="0" w:space="0" w:color="auto"/>
                            <w:left w:val="none" w:sz="0" w:space="0" w:color="auto"/>
                            <w:bottom w:val="none" w:sz="0" w:space="0" w:color="auto"/>
                            <w:right w:val="none" w:sz="0" w:space="0" w:color="auto"/>
                          </w:divBdr>
                          <w:divsChild>
                            <w:div w:id="955064585">
                              <w:marLeft w:val="0"/>
                              <w:marRight w:val="0"/>
                              <w:marTop w:val="0"/>
                              <w:marBottom w:val="0"/>
                              <w:divBdr>
                                <w:top w:val="none" w:sz="0" w:space="0" w:color="auto"/>
                                <w:left w:val="none" w:sz="0" w:space="0" w:color="auto"/>
                                <w:bottom w:val="none" w:sz="0" w:space="0" w:color="auto"/>
                                <w:right w:val="none" w:sz="0" w:space="0" w:color="auto"/>
                              </w:divBdr>
                              <w:divsChild>
                                <w:div w:id="891041504">
                                  <w:marLeft w:val="0"/>
                                  <w:marRight w:val="0"/>
                                  <w:marTop w:val="180"/>
                                  <w:marBottom w:val="18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sChild>
                                        <w:div w:id="1289314810">
                                          <w:marLeft w:val="0"/>
                                          <w:marRight w:val="0"/>
                                          <w:marTop w:val="0"/>
                                          <w:marBottom w:val="0"/>
                                          <w:divBdr>
                                            <w:top w:val="none" w:sz="0" w:space="0" w:color="auto"/>
                                            <w:left w:val="none" w:sz="0" w:space="0" w:color="auto"/>
                                            <w:bottom w:val="none" w:sz="0" w:space="0" w:color="auto"/>
                                            <w:right w:val="none" w:sz="0" w:space="0" w:color="auto"/>
                                          </w:divBdr>
                                          <w:divsChild>
                                            <w:div w:id="11564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3056275">
      <w:bodyDiv w:val="1"/>
      <w:marLeft w:val="4"/>
      <w:marRight w:val="4"/>
      <w:marTop w:val="4"/>
      <w:marBottom w:val="4"/>
      <w:divBdr>
        <w:top w:val="none" w:sz="0" w:space="0" w:color="auto"/>
        <w:left w:val="none" w:sz="0" w:space="0" w:color="auto"/>
        <w:bottom w:val="none" w:sz="0" w:space="0" w:color="auto"/>
        <w:right w:val="none" w:sz="0" w:space="0" w:color="auto"/>
      </w:divBdr>
      <w:divsChild>
        <w:div w:id="1058748953">
          <w:marLeft w:val="0"/>
          <w:marRight w:val="0"/>
          <w:marTop w:val="0"/>
          <w:marBottom w:val="0"/>
          <w:divBdr>
            <w:top w:val="none" w:sz="0" w:space="0" w:color="auto"/>
            <w:left w:val="none" w:sz="0" w:space="0" w:color="auto"/>
            <w:bottom w:val="none" w:sz="0" w:space="0" w:color="auto"/>
            <w:right w:val="none" w:sz="0" w:space="0" w:color="auto"/>
          </w:divBdr>
          <w:divsChild>
            <w:div w:id="72704429">
              <w:marLeft w:val="0"/>
              <w:marRight w:val="0"/>
              <w:marTop w:val="0"/>
              <w:marBottom w:val="0"/>
              <w:divBdr>
                <w:top w:val="none" w:sz="0" w:space="0" w:color="auto"/>
                <w:left w:val="none" w:sz="0" w:space="0" w:color="auto"/>
                <w:bottom w:val="none" w:sz="0" w:space="0" w:color="auto"/>
                <w:right w:val="none" w:sz="0" w:space="0" w:color="auto"/>
              </w:divBdr>
              <w:divsChild>
                <w:div w:id="1039354645">
                  <w:marLeft w:val="0"/>
                  <w:marRight w:val="0"/>
                  <w:marTop w:val="0"/>
                  <w:marBottom w:val="180"/>
                  <w:divBdr>
                    <w:top w:val="none" w:sz="0" w:space="0" w:color="auto"/>
                    <w:left w:val="none" w:sz="0" w:space="0" w:color="auto"/>
                    <w:bottom w:val="none" w:sz="0" w:space="0" w:color="auto"/>
                    <w:right w:val="none" w:sz="0" w:space="0" w:color="auto"/>
                  </w:divBdr>
                  <w:divsChild>
                    <w:div w:id="933364507">
                      <w:marLeft w:val="0"/>
                      <w:marRight w:val="0"/>
                      <w:marTop w:val="0"/>
                      <w:marBottom w:val="0"/>
                      <w:divBdr>
                        <w:top w:val="none" w:sz="0" w:space="0" w:color="auto"/>
                        <w:left w:val="none" w:sz="0" w:space="0" w:color="auto"/>
                        <w:bottom w:val="none" w:sz="0" w:space="0" w:color="auto"/>
                        <w:right w:val="none" w:sz="0" w:space="0" w:color="auto"/>
                      </w:divBdr>
                      <w:divsChild>
                        <w:div w:id="1499076241">
                          <w:marLeft w:val="0"/>
                          <w:marRight w:val="0"/>
                          <w:marTop w:val="0"/>
                          <w:marBottom w:val="0"/>
                          <w:divBdr>
                            <w:top w:val="none" w:sz="0" w:space="0" w:color="auto"/>
                            <w:left w:val="none" w:sz="0" w:space="0" w:color="auto"/>
                            <w:bottom w:val="none" w:sz="0" w:space="0" w:color="auto"/>
                            <w:right w:val="none" w:sz="0" w:space="0" w:color="auto"/>
                          </w:divBdr>
                          <w:divsChild>
                            <w:div w:id="1481579377">
                              <w:marLeft w:val="0"/>
                              <w:marRight w:val="0"/>
                              <w:marTop w:val="0"/>
                              <w:marBottom w:val="0"/>
                              <w:divBdr>
                                <w:top w:val="none" w:sz="0" w:space="0" w:color="auto"/>
                                <w:left w:val="none" w:sz="0" w:space="0" w:color="auto"/>
                                <w:bottom w:val="none" w:sz="0" w:space="0" w:color="auto"/>
                                <w:right w:val="none" w:sz="0" w:space="0" w:color="auto"/>
                              </w:divBdr>
                              <w:divsChild>
                                <w:div w:id="836767180">
                                  <w:marLeft w:val="0"/>
                                  <w:marRight w:val="0"/>
                                  <w:marTop w:val="0"/>
                                  <w:marBottom w:val="0"/>
                                  <w:divBdr>
                                    <w:top w:val="none" w:sz="0" w:space="0" w:color="auto"/>
                                    <w:left w:val="none" w:sz="0" w:space="0" w:color="auto"/>
                                    <w:bottom w:val="none" w:sz="0" w:space="0" w:color="auto"/>
                                    <w:right w:val="none" w:sz="0" w:space="0" w:color="auto"/>
                                  </w:divBdr>
                                  <w:divsChild>
                                    <w:div w:id="702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2825904">
      <w:bodyDiv w:val="1"/>
      <w:marLeft w:val="4"/>
      <w:marRight w:val="4"/>
      <w:marTop w:val="4"/>
      <w:marBottom w:val="4"/>
      <w:divBdr>
        <w:top w:val="none" w:sz="0" w:space="0" w:color="auto"/>
        <w:left w:val="none" w:sz="0" w:space="0" w:color="auto"/>
        <w:bottom w:val="none" w:sz="0" w:space="0" w:color="auto"/>
        <w:right w:val="none" w:sz="0" w:space="0" w:color="auto"/>
      </w:divBdr>
      <w:divsChild>
        <w:div w:id="164514477">
          <w:marLeft w:val="0"/>
          <w:marRight w:val="0"/>
          <w:marTop w:val="0"/>
          <w:marBottom w:val="0"/>
          <w:divBdr>
            <w:top w:val="none" w:sz="0" w:space="0" w:color="auto"/>
            <w:left w:val="none" w:sz="0" w:space="0" w:color="auto"/>
            <w:bottom w:val="none" w:sz="0" w:space="0" w:color="auto"/>
            <w:right w:val="none" w:sz="0" w:space="0" w:color="auto"/>
          </w:divBdr>
          <w:divsChild>
            <w:div w:id="1486318396">
              <w:marLeft w:val="0"/>
              <w:marRight w:val="0"/>
              <w:marTop w:val="0"/>
              <w:marBottom w:val="0"/>
              <w:divBdr>
                <w:top w:val="none" w:sz="0" w:space="0" w:color="auto"/>
                <w:left w:val="none" w:sz="0" w:space="0" w:color="auto"/>
                <w:bottom w:val="none" w:sz="0" w:space="0" w:color="auto"/>
                <w:right w:val="none" w:sz="0" w:space="0" w:color="auto"/>
              </w:divBdr>
              <w:divsChild>
                <w:div w:id="169033224">
                  <w:marLeft w:val="0"/>
                  <w:marRight w:val="0"/>
                  <w:marTop w:val="0"/>
                  <w:marBottom w:val="180"/>
                  <w:divBdr>
                    <w:top w:val="none" w:sz="0" w:space="0" w:color="auto"/>
                    <w:left w:val="none" w:sz="0" w:space="0" w:color="auto"/>
                    <w:bottom w:val="none" w:sz="0" w:space="0" w:color="auto"/>
                    <w:right w:val="none" w:sz="0" w:space="0" w:color="auto"/>
                  </w:divBdr>
                  <w:divsChild>
                    <w:div w:id="1150292810">
                      <w:marLeft w:val="0"/>
                      <w:marRight w:val="0"/>
                      <w:marTop w:val="0"/>
                      <w:marBottom w:val="0"/>
                      <w:divBdr>
                        <w:top w:val="none" w:sz="0" w:space="0" w:color="auto"/>
                        <w:left w:val="none" w:sz="0" w:space="0" w:color="auto"/>
                        <w:bottom w:val="none" w:sz="0" w:space="0" w:color="auto"/>
                        <w:right w:val="none" w:sz="0" w:space="0" w:color="auto"/>
                      </w:divBdr>
                      <w:divsChild>
                        <w:div w:id="1086154317">
                          <w:marLeft w:val="0"/>
                          <w:marRight w:val="0"/>
                          <w:marTop w:val="0"/>
                          <w:marBottom w:val="0"/>
                          <w:divBdr>
                            <w:top w:val="none" w:sz="0" w:space="0" w:color="auto"/>
                            <w:left w:val="none" w:sz="0" w:space="0" w:color="auto"/>
                            <w:bottom w:val="none" w:sz="0" w:space="0" w:color="auto"/>
                            <w:right w:val="none" w:sz="0" w:space="0" w:color="auto"/>
                          </w:divBdr>
                          <w:divsChild>
                            <w:div w:id="1890451654">
                              <w:marLeft w:val="0"/>
                              <w:marRight w:val="0"/>
                              <w:marTop w:val="0"/>
                              <w:marBottom w:val="0"/>
                              <w:divBdr>
                                <w:top w:val="none" w:sz="0" w:space="0" w:color="auto"/>
                                <w:left w:val="none" w:sz="0" w:space="0" w:color="auto"/>
                                <w:bottom w:val="none" w:sz="0" w:space="0" w:color="auto"/>
                                <w:right w:val="none" w:sz="0" w:space="0" w:color="auto"/>
                              </w:divBdr>
                              <w:divsChild>
                                <w:div w:id="833110387">
                                  <w:marLeft w:val="0"/>
                                  <w:marRight w:val="0"/>
                                  <w:marTop w:val="0"/>
                                  <w:marBottom w:val="0"/>
                                  <w:divBdr>
                                    <w:top w:val="none" w:sz="0" w:space="0" w:color="auto"/>
                                    <w:left w:val="none" w:sz="0" w:space="0" w:color="auto"/>
                                    <w:bottom w:val="none" w:sz="0" w:space="0" w:color="auto"/>
                                    <w:right w:val="none" w:sz="0" w:space="0" w:color="auto"/>
                                  </w:divBdr>
                                  <w:divsChild>
                                    <w:div w:id="484276540">
                                      <w:marLeft w:val="0"/>
                                      <w:marRight w:val="0"/>
                                      <w:marTop w:val="0"/>
                                      <w:marBottom w:val="0"/>
                                      <w:divBdr>
                                        <w:top w:val="none" w:sz="0" w:space="0" w:color="auto"/>
                                        <w:left w:val="none" w:sz="0" w:space="0" w:color="auto"/>
                                        <w:bottom w:val="none" w:sz="0" w:space="0" w:color="auto"/>
                                        <w:right w:val="none" w:sz="0" w:space="0" w:color="auto"/>
                                      </w:divBdr>
                                      <w:divsChild>
                                        <w:div w:id="1965769019">
                                          <w:marLeft w:val="0"/>
                                          <w:marRight w:val="0"/>
                                          <w:marTop w:val="0"/>
                                          <w:marBottom w:val="0"/>
                                          <w:divBdr>
                                            <w:top w:val="none" w:sz="0" w:space="0" w:color="auto"/>
                                            <w:left w:val="none" w:sz="0" w:space="0" w:color="auto"/>
                                            <w:bottom w:val="none" w:sz="0" w:space="0" w:color="auto"/>
                                            <w:right w:val="none" w:sz="0" w:space="0" w:color="auto"/>
                                          </w:divBdr>
                                          <w:divsChild>
                                            <w:div w:id="10328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833932">
      <w:bodyDiv w:val="1"/>
      <w:marLeft w:val="0"/>
      <w:marRight w:val="0"/>
      <w:marTop w:val="0"/>
      <w:marBottom w:val="0"/>
      <w:divBdr>
        <w:top w:val="none" w:sz="0" w:space="0" w:color="auto"/>
        <w:left w:val="none" w:sz="0" w:space="0" w:color="auto"/>
        <w:bottom w:val="none" w:sz="0" w:space="0" w:color="auto"/>
        <w:right w:val="none" w:sz="0" w:space="0" w:color="auto"/>
      </w:divBdr>
      <w:divsChild>
        <w:div w:id="2050690335">
          <w:marLeft w:val="0"/>
          <w:marRight w:val="0"/>
          <w:marTop w:val="0"/>
          <w:marBottom w:val="0"/>
          <w:divBdr>
            <w:top w:val="none" w:sz="0" w:space="0" w:color="auto"/>
            <w:left w:val="none" w:sz="0" w:space="0" w:color="auto"/>
            <w:bottom w:val="none" w:sz="0" w:space="0" w:color="auto"/>
            <w:right w:val="none" w:sz="0" w:space="0" w:color="auto"/>
          </w:divBdr>
          <w:divsChild>
            <w:div w:id="8563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8476">
      <w:bodyDiv w:val="1"/>
      <w:marLeft w:val="0"/>
      <w:marRight w:val="0"/>
      <w:marTop w:val="0"/>
      <w:marBottom w:val="0"/>
      <w:divBdr>
        <w:top w:val="none" w:sz="0" w:space="0" w:color="auto"/>
        <w:left w:val="none" w:sz="0" w:space="0" w:color="auto"/>
        <w:bottom w:val="none" w:sz="0" w:space="0" w:color="auto"/>
        <w:right w:val="none" w:sz="0" w:space="0" w:color="auto"/>
      </w:divBdr>
      <w:divsChild>
        <w:div w:id="1801996009">
          <w:marLeft w:val="0"/>
          <w:marRight w:val="0"/>
          <w:marTop w:val="0"/>
          <w:marBottom w:val="0"/>
          <w:divBdr>
            <w:top w:val="none" w:sz="0" w:space="0" w:color="auto"/>
            <w:left w:val="none" w:sz="0" w:space="0" w:color="auto"/>
            <w:bottom w:val="none" w:sz="0" w:space="0" w:color="auto"/>
            <w:right w:val="none" w:sz="0" w:space="0" w:color="auto"/>
          </w:divBdr>
          <w:divsChild>
            <w:div w:id="3558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9052">
      <w:bodyDiv w:val="1"/>
      <w:marLeft w:val="4"/>
      <w:marRight w:val="4"/>
      <w:marTop w:val="4"/>
      <w:marBottom w:val="4"/>
      <w:divBdr>
        <w:top w:val="none" w:sz="0" w:space="0" w:color="auto"/>
        <w:left w:val="none" w:sz="0" w:space="0" w:color="auto"/>
        <w:bottom w:val="none" w:sz="0" w:space="0" w:color="auto"/>
        <w:right w:val="none" w:sz="0" w:space="0" w:color="auto"/>
      </w:divBdr>
      <w:divsChild>
        <w:div w:id="1909875762">
          <w:marLeft w:val="0"/>
          <w:marRight w:val="0"/>
          <w:marTop w:val="0"/>
          <w:marBottom w:val="0"/>
          <w:divBdr>
            <w:top w:val="none" w:sz="0" w:space="0" w:color="auto"/>
            <w:left w:val="none" w:sz="0" w:space="0" w:color="auto"/>
            <w:bottom w:val="none" w:sz="0" w:space="0" w:color="auto"/>
            <w:right w:val="none" w:sz="0" w:space="0" w:color="auto"/>
          </w:divBdr>
          <w:divsChild>
            <w:div w:id="1808937737">
              <w:marLeft w:val="0"/>
              <w:marRight w:val="0"/>
              <w:marTop w:val="0"/>
              <w:marBottom w:val="0"/>
              <w:divBdr>
                <w:top w:val="none" w:sz="0" w:space="0" w:color="auto"/>
                <w:left w:val="none" w:sz="0" w:space="0" w:color="auto"/>
                <w:bottom w:val="none" w:sz="0" w:space="0" w:color="auto"/>
                <w:right w:val="none" w:sz="0" w:space="0" w:color="auto"/>
              </w:divBdr>
              <w:divsChild>
                <w:div w:id="1229224427">
                  <w:marLeft w:val="0"/>
                  <w:marRight w:val="0"/>
                  <w:marTop w:val="0"/>
                  <w:marBottom w:val="180"/>
                  <w:divBdr>
                    <w:top w:val="none" w:sz="0" w:space="0" w:color="auto"/>
                    <w:left w:val="none" w:sz="0" w:space="0" w:color="auto"/>
                    <w:bottom w:val="none" w:sz="0" w:space="0" w:color="auto"/>
                    <w:right w:val="none" w:sz="0" w:space="0" w:color="auto"/>
                  </w:divBdr>
                  <w:divsChild>
                    <w:div w:id="1280725076">
                      <w:marLeft w:val="0"/>
                      <w:marRight w:val="0"/>
                      <w:marTop w:val="0"/>
                      <w:marBottom w:val="0"/>
                      <w:divBdr>
                        <w:top w:val="none" w:sz="0" w:space="0" w:color="auto"/>
                        <w:left w:val="none" w:sz="0" w:space="0" w:color="auto"/>
                        <w:bottom w:val="none" w:sz="0" w:space="0" w:color="auto"/>
                        <w:right w:val="none" w:sz="0" w:space="0" w:color="auto"/>
                      </w:divBdr>
                      <w:divsChild>
                        <w:div w:id="1546022258">
                          <w:marLeft w:val="0"/>
                          <w:marRight w:val="0"/>
                          <w:marTop w:val="0"/>
                          <w:marBottom w:val="0"/>
                          <w:divBdr>
                            <w:top w:val="none" w:sz="0" w:space="0" w:color="auto"/>
                            <w:left w:val="none" w:sz="0" w:space="0" w:color="auto"/>
                            <w:bottom w:val="none" w:sz="0" w:space="0" w:color="auto"/>
                            <w:right w:val="none" w:sz="0" w:space="0" w:color="auto"/>
                          </w:divBdr>
                          <w:divsChild>
                            <w:div w:id="854222774">
                              <w:marLeft w:val="0"/>
                              <w:marRight w:val="0"/>
                              <w:marTop w:val="0"/>
                              <w:marBottom w:val="0"/>
                              <w:divBdr>
                                <w:top w:val="none" w:sz="0" w:space="0" w:color="auto"/>
                                <w:left w:val="none" w:sz="0" w:space="0" w:color="auto"/>
                                <w:bottom w:val="none" w:sz="0" w:space="0" w:color="auto"/>
                                <w:right w:val="none" w:sz="0" w:space="0" w:color="auto"/>
                              </w:divBdr>
                              <w:divsChild>
                                <w:div w:id="1450736296">
                                  <w:marLeft w:val="0"/>
                                  <w:marRight w:val="0"/>
                                  <w:marTop w:val="0"/>
                                  <w:marBottom w:val="0"/>
                                  <w:divBdr>
                                    <w:top w:val="none" w:sz="0" w:space="0" w:color="auto"/>
                                    <w:left w:val="none" w:sz="0" w:space="0" w:color="auto"/>
                                    <w:bottom w:val="none" w:sz="0" w:space="0" w:color="auto"/>
                                    <w:right w:val="none" w:sz="0" w:space="0" w:color="auto"/>
                                  </w:divBdr>
                                  <w:divsChild>
                                    <w:div w:id="13100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871606">
      <w:bodyDiv w:val="1"/>
      <w:marLeft w:val="4"/>
      <w:marRight w:val="4"/>
      <w:marTop w:val="4"/>
      <w:marBottom w:val="4"/>
      <w:divBdr>
        <w:top w:val="none" w:sz="0" w:space="0" w:color="auto"/>
        <w:left w:val="none" w:sz="0" w:space="0" w:color="auto"/>
        <w:bottom w:val="none" w:sz="0" w:space="0" w:color="auto"/>
        <w:right w:val="none" w:sz="0" w:space="0" w:color="auto"/>
      </w:divBdr>
      <w:divsChild>
        <w:div w:id="1315720931">
          <w:marLeft w:val="0"/>
          <w:marRight w:val="0"/>
          <w:marTop w:val="0"/>
          <w:marBottom w:val="0"/>
          <w:divBdr>
            <w:top w:val="none" w:sz="0" w:space="0" w:color="auto"/>
            <w:left w:val="none" w:sz="0" w:space="0" w:color="auto"/>
            <w:bottom w:val="none" w:sz="0" w:space="0" w:color="auto"/>
            <w:right w:val="none" w:sz="0" w:space="0" w:color="auto"/>
          </w:divBdr>
          <w:divsChild>
            <w:div w:id="1059743670">
              <w:marLeft w:val="0"/>
              <w:marRight w:val="0"/>
              <w:marTop w:val="0"/>
              <w:marBottom w:val="0"/>
              <w:divBdr>
                <w:top w:val="none" w:sz="0" w:space="0" w:color="auto"/>
                <w:left w:val="none" w:sz="0" w:space="0" w:color="auto"/>
                <w:bottom w:val="none" w:sz="0" w:space="0" w:color="auto"/>
                <w:right w:val="none" w:sz="0" w:space="0" w:color="auto"/>
              </w:divBdr>
              <w:divsChild>
                <w:div w:id="1977181059">
                  <w:marLeft w:val="0"/>
                  <w:marRight w:val="0"/>
                  <w:marTop w:val="0"/>
                  <w:marBottom w:val="180"/>
                  <w:divBdr>
                    <w:top w:val="none" w:sz="0" w:space="0" w:color="auto"/>
                    <w:left w:val="none" w:sz="0" w:space="0" w:color="auto"/>
                    <w:bottom w:val="none" w:sz="0" w:space="0" w:color="auto"/>
                    <w:right w:val="none" w:sz="0" w:space="0" w:color="auto"/>
                  </w:divBdr>
                  <w:divsChild>
                    <w:div w:id="1577780387">
                      <w:marLeft w:val="0"/>
                      <w:marRight w:val="0"/>
                      <w:marTop w:val="0"/>
                      <w:marBottom w:val="0"/>
                      <w:divBdr>
                        <w:top w:val="none" w:sz="0" w:space="0" w:color="auto"/>
                        <w:left w:val="none" w:sz="0" w:space="0" w:color="auto"/>
                        <w:bottom w:val="none" w:sz="0" w:space="0" w:color="auto"/>
                        <w:right w:val="none" w:sz="0" w:space="0" w:color="auto"/>
                      </w:divBdr>
                      <w:divsChild>
                        <w:div w:id="1414938684">
                          <w:marLeft w:val="0"/>
                          <w:marRight w:val="0"/>
                          <w:marTop w:val="0"/>
                          <w:marBottom w:val="0"/>
                          <w:divBdr>
                            <w:top w:val="none" w:sz="0" w:space="0" w:color="auto"/>
                            <w:left w:val="none" w:sz="0" w:space="0" w:color="auto"/>
                            <w:bottom w:val="none" w:sz="0" w:space="0" w:color="auto"/>
                            <w:right w:val="none" w:sz="0" w:space="0" w:color="auto"/>
                          </w:divBdr>
                          <w:divsChild>
                            <w:div w:id="1683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326506">
      <w:bodyDiv w:val="1"/>
      <w:marLeft w:val="4"/>
      <w:marRight w:val="4"/>
      <w:marTop w:val="4"/>
      <w:marBottom w:val="4"/>
      <w:divBdr>
        <w:top w:val="none" w:sz="0" w:space="0" w:color="auto"/>
        <w:left w:val="none" w:sz="0" w:space="0" w:color="auto"/>
        <w:bottom w:val="none" w:sz="0" w:space="0" w:color="auto"/>
        <w:right w:val="none" w:sz="0" w:space="0" w:color="auto"/>
      </w:divBdr>
      <w:divsChild>
        <w:div w:id="136075663">
          <w:marLeft w:val="0"/>
          <w:marRight w:val="0"/>
          <w:marTop w:val="0"/>
          <w:marBottom w:val="0"/>
          <w:divBdr>
            <w:top w:val="none" w:sz="0" w:space="0" w:color="auto"/>
            <w:left w:val="none" w:sz="0" w:space="0" w:color="auto"/>
            <w:bottom w:val="none" w:sz="0" w:space="0" w:color="auto"/>
            <w:right w:val="none" w:sz="0" w:space="0" w:color="auto"/>
          </w:divBdr>
          <w:divsChild>
            <w:div w:id="1195850006">
              <w:marLeft w:val="0"/>
              <w:marRight w:val="0"/>
              <w:marTop w:val="0"/>
              <w:marBottom w:val="0"/>
              <w:divBdr>
                <w:top w:val="none" w:sz="0" w:space="0" w:color="auto"/>
                <w:left w:val="none" w:sz="0" w:space="0" w:color="auto"/>
                <w:bottom w:val="none" w:sz="0" w:space="0" w:color="auto"/>
                <w:right w:val="none" w:sz="0" w:space="0" w:color="auto"/>
              </w:divBdr>
              <w:divsChild>
                <w:div w:id="229268345">
                  <w:marLeft w:val="0"/>
                  <w:marRight w:val="0"/>
                  <w:marTop w:val="0"/>
                  <w:marBottom w:val="180"/>
                  <w:divBdr>
                    <w:top w:val="none" w:sz="0" w:space="0" w:color="auto"/>
                    <w:left w:val="none" w:sz="0" w:space="0" w:color="auto"/>
                    <w:bottom w:val="none" w:sz="0" w:space="0" w:color="auto"/>
                    <w:right w:val="none" w:sz="0" w:space="0" w:color="auto"/>
                  </w:divBdr>
                  <w:divsChild>
                    <w:div w:id="284898198">
                      <w:marLeft w:val="0"/>
                      <w:marRight w:val="0"/>
                      <w:marTop w:val="0"/>
                      <w:marBottom w:val="0"/>
                      <w:divBdr>
                        <w:top w:val="none" w:sz="0" w:space="0" w:color="auto"/>
                        <w:left w:val="none" w:sz="0" w:space="0" w:color="auto"/>
                        <w:bottom w:val="none" w:sz="0" w:space="0" w:color="auto"/>
                        <w:right w:val="none" w:sz="0" w:space="0" w:color="auto"/>
                      </w:divBdr>
                      <w:divsChild>
                        <w:div w:id="1826357378">
                          <w:marLeft w:val="0"/>
                          <w:marRight w:val="0"/>
                          <w:marTop w:val="0"/>
                          <w:marBottom w:val="0"/>
                          <w:divBdr>
                            <w:top w:val="none" w:sz="0" w:space="0" w:color="auto"/>
                            <w:left w:val="none" w:sz="0" w:space="0" w:color="auto"/>
                            <w:bottom w:val="none" w:sz="0" w:space="0" w:color="auto"/>
                            <w:right w:val="none" w:sz="0" w:space="0" w:color="auto"/>
                          </w:divBdr>
                          <w:divsChild>
                            <w:div w:id="2061703369">
                              <w:marLeft w:val="0"/>
                              <w:marRight w:val="0"/>
                              <w:marTop w:val="0"/>
                              <w:marBottom w:val="0"/>
                              <w:divBdr>
                                <w:top w:val="none" w:sz="0" w:space="0" w:color="auto"/>
                                <w:left w:val="none" w:sz="0" w:space="0" w:color="auto"/>
                                <w:bottom w:val="none" w:sz="0" w:space="0" w:color="auto"/>
                                <w:right w:val="none" w:sz="0" w:space="0" w:color="auto"/>
                              </w:divBdr>
                              <w:divsChild>
                                <w:div w:id="366025563">
                                  <w:marLeft w:val="0"/>
                                  <w:marRight w:val="0"/>
                                  <w:marTop w:val="0"/>
                                  <w:marBottom w:val="0"/>
                                  <w:divBdr>
                                    <w:top w:val="none" w:sz="0" w:space="0" w:color="auto"/>
                                    <w:left w:val="none" w:sz="0" w:space="0" w:color="auto"/>
                                    <w:bottom w:val="none" w:sz="0" w:space="0" w:color="auto"/>
                                    <w:right w:val="none" w:sz="0" w:space="0" w:color="auto"/>
                                  </w:divBdr>
                                  <w:divsChild>
                                    <w:div w:id="2133473471">
                                      <w:marLeft w:val="0"/>
                                      <w:marRight w:val="0"/>
                                      <w:marTop w:val="0"/>
                                      <w:marBottom w:val="0"/>
                                      <w:divBdr>
                                        <w:top w:val="none" w:sz="0" w:space="0" w:color="auto"/>
                                        <w:left w:val="none" w:sz="0" w:space="0" w:color="auto"/>
                                        <w:bottom w:val="none" w:sz="0" w:space="0" w:color="auto"/>
                                        <w:right w:val="none" w:sz="0" w:space="0" w:color="auto"/>
                                      </w:divBdr>
                                      <w:divsChild>
                                        <w:div w:id="526255601">
                                          <w:marLeft w:val="0"/>
                                          <w:marRight w:val="0"/>
                                          <w:marTop w:val="0"/>
                                          <w:marBottom w:val="0"/>
                                          <w:divBdr>
                                            <w:top w:val="none" w:sz="0" w:space="0" w:color="auto"/>
                                            <w:left w:val="none" w:sz="0" w:space="0" w:color="auto"/>
                                            <w:bottom w:val="none" w:sz="0" w:space="0" w:color="auto"/>
                                            <w:right w:val="none" w:sz="0" w:space="0" w:color="auto"/>
                                          </w:divBdr>
                                          <w:divsChild>
                                            <w:div w:id="1701397666">
                                              <w:marLeft w:val="0"/>
                                              <w:marRight w:val="0"/>
                                              <w:marTop w:val="0"/>
                                              <w:marBottom w:val="0"/>
                                              <w:divBdr>
                                                <w:top w:val="none" w:sz="0" w:space="0" w:color="auto"/>
                                                <w:left w:val="none" w:sz="0" w:space="0" w:color="auto"/>
                                                <w:bottom w:val="none" w:sz="0" w:space="0" w:color="auto"/>
                                                <w:right w:val="none" w:sz="0" w:space="0" w:color="auto"/>
                                              </w:divBdr>
                                              <w:divsChild>
                                                <w:div w:id="1176117710">
                                                  <w:marLeft w:val="0"/>
                                                  <w:marRight w:val="0"/>
                                                  <w:marTop w:val="180"/>
                                                  <w:marBottom w:val="180"/>
                                                  <w:divBdr>
                                                    <w:top w:val="none" w:sz="0" w:space="0" w:color="auto"/>
                                                    <w:left w:val="none" w:sz="0" w:space="0" w:color="auto"/>
                                                    <w:bottom w:val="none" w:sz="0" w:space="0" w:color="auto"/>
                                                    <w:right w:val="none" w:sz="0" w:space="0" w:color="auto"/>
                                                  </w:divBdr>
                                                  <w:divsChild>
                                                    <w:div w:id="1295331373">
                                                      <w:marLeft w:val="0"/>
                                                      <w:marRight w:val="0"/>
                                                      <w:marTop w:val="0"/>
                                                      <w:marBottom w:val="0"/>
                                                      <w:divBdr>
                                                        <w:top w:val="none" w:sz="0" w:space="0" w:color="auto"/>
                                                        <w:left w:val="none" w:sz="0" w:space="0" w:color="auto"/>
                                                        <w:bottom w:val="none" w:sz="0" w:space="0" w:color="auto"/>
                                                        <w:right w:val="none" w:sz="0" w:space="0" w:color="auto"/>
                                                      </w:divBdr>
                                                      <w:divsChild>
                                                        <w:div w:id="1700466624">
                                                          <w:marLeft w:val="0"/>
                                                          <w:marRight w:val="0"/>
                                                          <w:marTop w:val="0"/>
                                                          <w:marBottom w:val="0"/>
                                                          <w:divBdr>
                                                            <w:top w:val="none" w:sz="0" w:space="0" w:color="auto"/>
                                                            <w:left w:val="none" w:sz="0" w:space="0" w:color="auto"/>
                                                            <w:bottom w:val="none" w:sz="0" w:space="0" w:color="auto"/>
                                                            <w:right w:val="none" w:sz="0" w:space="0" w:color="auto"/>
                                                          </w:divBdr>
                                                          <w:divsChild>
                                                            <w:div w:id="4944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6450259">
      <w:bodyDiv w:val="1"/>
      <w:marLeft w:val="4"/>
      <w:marRight w:val="4"/>
      <w:marTop w:val="4"/>
      <w:marBottom w:val="4"/>
      <w:divBdr>
        <w:top w:val="none" w:sz="0" w:space="0" w:color="auto"/>
        <w:left w:val="none" w:sz="0" w:space="0" w:color="auto"/>
        <w:bottom w:val="none" w:sz="0" w:space="0" w:color="auto"/>
        <w:right w:val="none" w:sz="0" w:space="0" w:color="auto"/>
      </w:divBdr>
      <w:divsChild>
        <w:div w:id="1589727054">
          <w:marLeft w:val="0"/>
          <w:marRight w:val="0"/>
          <w:marTop w:val="0"/>
          <w:marBottom w:val="0"/>
          <w:divBdr>
            <w:top w:val="none" w:sz="0" w:space="0" w:color="auto"/>
            <w:left w:val="none" w:sz="0" w:space="0" w:color="auto"/>
            <w:bottom w:val="none" w:sz="0" w:space="0" w:color="auto"/>
            <w:right w:val="none" w:sz="0" w:space="0" w:color="auto"/>
          </w:divBdr>
          <w:divsChild>
            <w:div w:id="1873766830">
              <w:marLeft w:val="0"/>
              <w:marRight w:val="0"/>
              <w:marTop w:val="0"/>
              <w:marBottom w:val="0"/>
              <w:divBdr>
                <w:top w:val="none" w:sz="0" w:space="0" w:color="auto"/>
                <w:left w:val="none" w:sz="0" w:space="0" w:color="auto"/>
                <w:bottom w:val="none" w:sz="0" w:space="0" w:color="auto"/>
                <w:right w:val="none" w:sz="0" w:space="0" w:color="auto"/>
              </w:divBdr>
              <w:divsChild>
                <w:div w:id="88893353">
                  <w:marLeft w:val="0"/>
                  <w:marRight w:val="0"/>
                  <w:marTop w:val="0"/>
                  <w:marBottom w:val="180"/>
                  <w:divBdr>
                    <w:top w:val="none" w:sz="0" w:space="0" w:color="auto"/>
                    <w:left w:val="none" w:sz="0" w:space="0" w:color="auto"/>
                    <w:bottom w:val="none" w:sz="0" w:space="0" w:color="auto"/>
                    <w:right w:val="none" w:sz="0" w:space="0" w:color="auto"/>
                  </w:divBdr>
                  <w:divsChild>
                    <w:div w:id="2127651980">
                      <w:marLeft w:val="0"/>
                      <w:marRight w:val="0"/>
                      <w:marTop w:val="0"/>
                      <w:marBottom w:val="0"/>
                      <w:divBdr>
                        <w:top w:val="none" w:sz="0" w:space="0" w:color="auto"/>
                        <w:left w:val="none" w:sz="0" w:space="0" w:color="auto"/>
                        <w:bottom w:val="none" w:sz="0" w:space="0" w:color="auto"/>
                        <w:right w:val="none" w:sz="0" w:space="0" w:color="auto"/>
                      </w:divBdr>
                      <w:divsChild>
                        <w:div w:id="357320669">
                          <w:marLeft w:val="0"/>
                          <w:marRight w:val="0"/>
                          <w:marTop w:val="0"/>
                          <w:marBottom w:val="0"/>
                          <w:divBdr>
                            <w:top w:val="none" w:sz="0" w:space="0" w:color="auto"/>
                            <w:left w:val="none" w:sz="0" w:space="0" w:color="auto"/>
                            <w:bottom w:val="none" w:sz="0" w:space="0" w:color="auto"/>
                            <w:right w:val="none" w:sz="0" w:space="0" w:color="auto"/>
                          </w:divBdr>
                          <w:divsChild>
                            <w:div w:id="1531800247">
                              <w:marLeft w:val="0"/>
                              <w:marRight w:val="0"/>
                              <w:marTop w:val="0"/>
                              <w:marBottom w:val="0"/>
                              <w:divBdr>
                                <w:top w:val="none" w:sz="0" w:space="0" w:color="auto"/>
                                <w:left w:val="none" w:sz="0" w:space="0" w:color="auto"/>
                                <w:bottom w:val="none" w:sz="0" w:space="0" w:color="auto"/>
                                <w:right w:val="none" w:sz="0" w:space="0" w:color="auto"/>
                              </w:divBdr>
                              <w:divsChild>
                                <w:div w:id="867983252">
                                  <w:marLeft w:val="0"/>
                                  <w:marRight w:val="0"/>
                                  <w:marTop w:val="180"/>
                                  <w:marBottom w:val="180"/>
                                  <w:divBdr>
                                    <w:top w:val="none" w:sz="0" w:space="0" w:color="auto"/>
                                    <w:left w:val="none" w:sz="0" w:space="0" w:color="auto"/>
                                    <w:bottom w:val="none" w:sz="0" w:space="0" w:color="auto"/>
                                    <w:right w:val="none" w:sz="0" w:space="0" w:color="auto"/>
                                  </w:divBdr>
                                  <w:divsChild>
                                    <w:div w:id="2027437442">
                                      <w:marLeft w:val="0"/>
                                      <w:marRight w:val="0"/>
                                      <w:marTop w:val="0"/>
                                      <w:marBottom w:val="0"/>
                                      <w:divBdr>
                                        <w:top w:val="none" w:sz="0" w:space="0" w:color="auto"/>
                                        <w:left w:val="none" w:sz="0" w:space="0" w:color="auto"/>
                                        <w:bottom w:val="none" w:sz="0" w:space="0" w:color="auto"/>
                                        <w:right w:val="none" w:sz="0" w:space="0" w:color="auto"/>
                                      </w:divBdr>
                                      <w:divsChild>
                                        <w:div w:id="977035527">
                                          <w:marLeft w:val="0"/>
                                          <w:marRight w:val="0"/>
                                          <w:marTop w:val="0"/>
                                          <w:marBottom w:val="0"/>
                                          <w:divBdr>
                                            <w:top w:val="none" w:sz="0" w:space="0" w:color="auto"/>
                                            <w:left w:val="none" w:sz="0" w:space="0" w:color="auto"/>
                                            <w:bottom w:val="none" w:sz="0" w:space="0" w:color="auto"/>
                                            <w:right w:val="none" w:sz="0" w:space="0" w:color="auto"/>
                                          </w:divBdr>
                                          <w:divsChild>
                                            <w:div w:id="12171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416309">
      <w:bodyDiv w:val="1"/>
      <w:marLeft w:val="4"/>
      <w:marRight w:val="4"/>
      <w:marTop w:val="4"/>
      <w:marBottom w:val="4"/>
      <w:divBdr>
        <w:top w:val="none" w:sz="0" w:space="0" w:color="auto"/>
        <w:left w:val="none" w:sz="0" w:space="0" w:color="auto"/>
        <w:bottom w:val="none" w:sz="0" w:space="0" w:color="auto"/>
        <w:right w:val="none" w:sz="0" w:space="0" w:color="auto"/>
      </w:divBdr>
      <w:divsChild>
        <w:div w:id="1064596578">
          <w:marLeft w:val="0"/>
          <w:marRight w:val="0"/>
          <w:marTop w:val="0"/>
          <w:marBottom w:val="0"/>
          <w:divBdr>
            <w:top w:val="none" w:sz="0" w:space="0" w:color="auto"/>
            <w:left w:val="none" w:sz="0" w:space="0" w:color="auto"/>
            <w:bottom w:val="none" w:sz="0" w:space="0" w:color="auto"/>
            <w:right w:val="none" w:sz="0" w:space="0" w:color="auto"/>
          </w:divBdr>
          <w:divsChild>
            <w:div w:id="738022434">
              <w:marLeft w:val="0"/>
              <w:marRight w:val="0"/>
              <w:marTop w:val="0"/>
              <w:marBottom w:val="0"/>
              <w:divBdr>
                <w:top w:val="none" w:sz="0" w:space="0" w:color="auto"/>
                <w:left w:val="none" w:sz="0" w:space="0" w:color="auto"/>
                <w:bottom w:val="none" w:sz="0" w:space="0" w:color="auto"/>
                <w:right w:val="none" w:sz="0" w:space="0" w:color="auto"/>
              </w:divBdr>
              <w:divsChild>
                <w:div w:id="747075580">
                  <w:marLeft w:val="0"/>
                  <w:marRight w:val="0"/>
                  <w:marTop w:val="0"/>
                  <w:marBottom w:val="180"/>
                  <w:divBdr>
                    <w:top w:val="none" w:sz="0" w:space="0" w:color="auto"/>
                    <w:left w:val="none" w:sz="0" w:space="0" w:color="auto"/>
                    <w:bottom w:val="none" w:sz="0" w:space="0" w:color="auto"/>
                    <w:right w:val="none" w:sz="0" w:space="0" w:color="auto"/>
                  </w:divBdr>
                  <w:divsChild>
                    <w:div w:id="1281953724">
                      <w:marLeft w:val="0"/>
                      <w:marRight w:val="0"/>
                      <w:marTop w:val="0"/>
                      <w:marBottom w:val="0"/>
                      <w:divBdr>
                        <w:top w:val="none" w:sz="0" w:space="0" w:color="auto"/>
                        <w:left w:val="none" w:sz="0" w:space="0" w:color="auto"/>
                        <w:bottom w:val="none" w:sz="0" w:space="0" w:color="auto"/>
                        <w:right w:val="none" w:sz="0" w:space="0" w:color="auto"/>
                      </w:divBdr>
                      <w:divsChild>
                        <w:div w:id="1385907777">
                          <w:marLeft w:val="0"/>
                          <w:marRight w:val="0"/>
                          <w:marTop w:val="0"/>
                          <w:marBottom w:val="0"/>
                          <w:divBdr>
                            <w:top w:val="none" w:sz="0" w:space="0" w:color="auto"/>
                            <w:left w:val="none" w:sz="0" w:space="0" w:color="auto"/>
                            <w:bottom w:val="none" w:sz="0" w:space="0" w:color="auto"/>
                            <w:right w:val="none" w:sz="0" w:space="0" w:color="auto"/>
                          </w:divBdr>
                          <w:divsChild>
                            <w:div w:id="2045321277">
                              <w:marLeft w:val="0"/>
                              <w:marRight w:val="0"/>
                              <w:marTop w:val="0"/>
                              <w:marBottom w:val="0"/>
                              <w:divBdr>
                                <w:top w:val="none" w:sz="0" w:space="0" w:color="auto"/>
                                <w:left w:val="none" w:sz="0" w:space="0" w:color="auto"/>
                                <w:bottom w:val="none" w:sz="0" w:space="0" w:color="auto"/>
                                <w:right w:val="none" w:sz="0" w:space="0" w:color="auto"/>
                              </w:divBdr>
                              <w:divsChild>
                                <w:div w:id="224876660">
                                  <w:marLeft w:val="0"/>
                                  <w:marRight w:val="0"/>
                                  <w:marTop w:val="0"/>
                                  <w:marBottom w:val="0"/>
                                  <w:divBdr>
                                    <w:top w:val="none" w:sz="0" w:space="0" w:color="auto"/>
                                    <w:left w:val="none" w:sz="0" w:space="0" w:color="auto"/>
                                    <w:bottom w:val="none" w:sz="0" w:space="0" w:color="auto"/>
                                    <w:right w:val="none" w:sz="0" w:space="0" w:color="auto"/>
                                  </w:divBdr>
                                  <w:divsChild>
                                    <w:div w:id="181155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459437">
      <w:bodyDiv w:val="1"/>
      <w:marLeft w:val="4"/>
      <w:marRight w:val="4"/>
      <w:marTop w:val="4"/>
      <w:marBottom w:val="4"/>
      <w:divBdr>
        <w:top w:val="none" w:sz="0" w:space="0" w:color="auto"/>
        <w:left w:val="none" w:sz="0" w:space="0" w:color="auto"/>
        <w:bottom w:val="none" w:sz="0" w:space="0" w:color="auto"/>
        <w:right w:val="none" w:sz="0" w:space="0" w:color="auto"/>
      </w:divBdr>
      <w:divsChild>
        <w:div w:id="1544904093">
          <w:marLeft w:val="0"/>
          <w:marRight w:val="0"/>
          <w:marTop w:val="0"/>
          <w:marBottom w:val="0"/>
          <w:divBdr>
            <w:top w:val="none" w:sz="0" w:space="0" w:color="auto"/>
            <w:left w:val="none" w:sz="0" w:space="0" w:color="auto"/>
            <w:bottom w:val="none" w:sz="0" w:space="0" w:color="auto"/>
            <w:right w:val="none" w:sz="0" w:space="0" w:color="auto"/>
          </w:divBdr>
          <w:divsChild>
            <w:div w:id="390732100">
              <w:marLeft w:val="0"/>
              <w:marRight w:val="0"/>
              <w:marTop w:val="0"/>
              <w:marBottom w:val="0"/>
              <w:divBdr>
                <w:top w:val="none" w:sz="0" w:space="0" w:color="auto"/>
                <w:left w:val="none" w:sz="0" w:space="0" w:color="auto"/>
                <w:bottom w:val="none" w:sz="0" w:space="0" w:color="auto"/>
                <w:right w:val="none" w:sz="0" w:space="0" w:color="auto"/>
              </w:divBdr>
              <w:divsChild>
                <w:div w:id="933364003">
                  <w:marLeft w:val="0"/>
                  <w:marRight w:val="0"/>
                  <w:marTop w:val="0"/>
                  <w:marBottom w:val="180"/>
                  <w:divBdr>
                    <w:top w:val="none" w:sz="0" w:space="0" w:color="auto"/>
                    <w:left w:val="none" w:sz="0" w:space="0" w:color="auto"/>
                    <w:bottom w:val="none" w:sz="0" w:space="0" w:color="auto"/>
                    <w:right w:val="none" w:sz="0" w:space="0" w:color="auto"/>
                  </w:divBdr>
                  <w:divsChild>
                    <w:div w:id="1650280881">
                      <w:marLeft w:val="0"/>
                      <w:marRight w:val="0"/>
                      <w:marTop w:val="0"/>
                      <w:marBottom w:val="0"/>
                      <w:divBdr>
                        <w:top w:val="none" w:sz="0" w:space="0" w:color="auto"/>
                        <w:left w:val="none" w:sz="0" w:space="0" w:color="auto"/>
                        <w:bottom w:val="none" w:sz="0" w:space="0" w:color="auto"/>
                        <w:right w:val="none" w:sz="0" w:space="0" w:color="auto"/>
                      </w:divBdr>
                      <w:divsChild>
                        <w:div w:id="385107825">
                          <w:marLeft w:val="0"/>
                          <w:marRight w:val="0"/>
                          <w:marTop w:val="0"/>
                          <w:marBottom w:val="0"/>
                          <w:divBdr>
                            <w:top w:val="none" w:sz="0" w:space="0" w:color="auto"/>
                            <w:left w:val="none" w:sz="0" w:space="0" w:color="auto"/>
                            <w:bottom w:val="none" w:sz="0" w:space="0" w:color="auto"/>
                            <w:right w:val="none" w:sz="0" w:space="0" w:color="auto"/>
                          </w:divBdr>
                          <w:divsChild>
                            <w:div w:id="137739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dcfoundation.org/" TargetMode="External"/><Relationship Id="rId18" Type="http://schemas.openxmlformats.org/officeDocument/2006/relationships/hyperlink" Target="http://www.medscape.com/viewarticle/731362" TargetMode="External"/><Relationship Id="rId26" Type="http://schemas.openxmlformats.org/officeDocument/2006/relationships/hyperlink" Target="http://www.cdc.gov/about/grand-rounds/index.htm" TargetMode="External"/><Relationship Id="rId39" Type="http://schemas.openxmlformats.org/officeDocument/2006/relationships/hyperlink" Target="http://www.cdc.gov/ParentsAreTheKey/materials/custom.html" TargetMode="External"/><Relationship Id="rId3" Type="http://schemas.openxmlformats.org/officeDocument/2006/relationships/styles" Target="styles.xml"/><Relationship Id="rId21" Type="http://schemas.openxmlformats.org/officeDocument/2006/relationships/hyperlink" Target="http://www.cdc.gov/injury/SuccessStories/index.html" TargetMode="External"/><Relationship Id="rId34" Type="http://schemas.openxmlformats.org/officeDocument/2006/relationships/hyperlink" Target="http://www.cdc.gov/osels/leadership/bios/zaza.html" TargetMode="External"/><Relationship Id="rId42" Type="http://schemas.openxmlformats.org/officeDocument/2006/relationships/hyperlink" Target="http://service.govdelivery.com/service/subscribe.html?code=USCDC_483" TargetMode="External"/><Relationship Id="rId7" Type="http://schemas.openxmlformats.org/officeDocument/2006/relationships/endnotes" Target="endnotes.xml"/><Relationship Id="rId12" Type="http://schemas.openxmlformats.org/officeDocument/2006/relationships/hyperlink" Target="http://www.cdc.gov/mmwr/pdf/other/su6001.pdf" TargetMode="External"/><Relationship Id="rId17" Type="http://schemas.openxmlformats.org/officeDocument/2006/relationships/hyperlink" Target="http://www.nfid.org/conferences/course311/" TargetMode="External"/><Relationship Id="rId25" Type="http://schemas.openxmlformats.org/officeDocument/2006/relationships/hyperlink" Target="http://www.nfid.org/conferences/vaccine11/" TargetMode="External"/><Relationship Id="rId33" Type="http://schemas.openxmlformats.org/officeDocument/2006/relationships/hyperlink" Target="http://www.cdc.gov/osels/leadership/bios/koo.html" TargetMode="External"/><Relationship Id="rId38" Type="http://schemas.openxmlformats.org/officeDocument/2006/relationships/hyperlink" Target="http://wwwn.cdc.gov/pubs/ncipc.aspx" TargetMode="External"/><Relationship Id="rId2" Type="http://schemas.openxmlformats.org/officeDocument/2006/relationships/numbering" Target="numbering.xml"/><Relationship Id="rId16" Type="http://schemas.openxmlformats.org/officeDocument/2006/relationships/hyperlink" Target="http://www.cdc.gov/washington/EGlobalHealthEditions/eGlobalHealth1210.htm" TargetMode="External"/><Relationship Id="rId20" Type="http://schemas.openxmlformats.org/officeDocument/2006/relationships/hyperlink" Target="http://blogs.ajc.com/the-buzz/2011/01/06/matt-damon-jude-law-movie-contagion-filming-at-cdc/" TargetMode="External"/><Relationship Id="rId29" Type="http://schemas.openxmlformats.org/officeDocument/2006/relationships/hyperlink" Target="http://www.cdc.gov/about/leadership/leaders/liburd.htm" TargetMode="External"/><Relationship Id="rId41" Type="http://schemas.openxmlformats.org/officeDocument/2006/relationships/hyperlink" Target="http://www.cdc.gov/phlic/sciclips/issu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vitalsigns/SeatBeltUse/index.html" TargetMode="External"/><Relationship Id="rId24" Type="http://schemas.openxmlformats.org/officeDocument/2006/relationships/hyperlink" Target="http://www.cdc.gov/museum/exhibitions_changing.htm" TargetMode="External"/><Relationship Id="rId32" Type="http://schemas.openxmlformats.org/officeDocument/2006/relationships/hyperlink" Target="http://www.cdc.gov/osels/leadership/bios/foldy.html" TargetMode="External"/><Relationship Id="rId37" Type="http://schemas.openxmlformats.org/officeDocument/2006/relationships/hyperlink" Target="http://www.cdc.gov/ParentsAreTheKey/" TargetMode="External"/><Relationship Id="rId40" Type="http://schemas.openxmlformats.org/officeDocument/2006/relationships/hyperlink" Target="http://www.cdc.gov/learnin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nicef.org/" TargetMode="External"/><Relationship Id="rId23" Type="http://schemas.openxmlformats.org/officeDocument/2006/relationships/hyperlink" Target="http://www.cdc.gov/about/newsEvents/events.htm" TargetMode="External"/><Relationship Id="rId28" Type="http://schemas.openxmlformats.org/officeDocument/2006/relationships/hyperlink" Target="http://www.nphw.org/nphw11/first1.htm" TargetMode="External"/><Relationship Id="rId36" Type="http://schemas.openxmlformats.org/officeDocument/2006/relationships/hyperlink" Target="http://www.cdc.gov/socialdeterminants/docs/SDH-White-Paper-2010.pdf" TargetMode="External"/><Relationship Id="rId10" Type="http://schemas.openxmlformats.org/officeDocument/2006/relationships/hyperlink" Target="http://www.cdc.gov/vitalsigns/CardiovascularDisease/index.html" TargetMode="External"/><Relationship Id="rId19" Type="http://schemas.openxmlformats.org/officeDocument/2006/relationships/hyperlink" Target="http://intranet.cdc.gov/ecp/webcache/InsideStory/docs/2010/Winnable_Battles_CDC_Basic_Overview.ppt" TargetMode="External"/><Relationship Id="rId31" Type="http://schemas.openxmlformats.org/officeDocument/2006/relationships/hyperlink" Target="http://www.cdc.gov/osels/leadership/bios/buehler.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dc.gov/vitalsigns/HAI/index.html" TargetMode="External"/><Relationship Id="rId14" Type="http://schemas.openxmlformats.org/officeDocument/2006/relationships/hyperlink" Target="http://www.pepfar.gov/" TargetMode="External"/><Relationship Id="rId22" Type="http://schemas.openxmlformats.org/officeDocument/2006/relationships/hyperlink" Target="http://www.cdc.gov/washington/EGlobalHealthEditions/eGlobalHealth1210.htm" TargetMode="External"/><Relationship Id="rId27" Type="http://schemas.openxmlformats.org/officeDocument/2006/relationships/hyperlink" Target="http://www.cdc.gov/vaccines/events/nic/" TargetMode="External"/><Relationship Id="rId30" Type="http://schemas.openxmlformats.org/officeDocument/2006/relationships/hyperlink" Target="http://www.cdc.gov/osels/" TargetMode="External"/><Relationship Id="rId35" Type="http://schemas.openxmlformats.org/officeDocument/2006/relationships/hyperlink" Target="http://www.cdc.gov/socialdeterminants/" TargetMode="External"/><Relationship Id="rId43" Type="http://schemas.openxmlformats.org/officeDocument/2006/relationships/hyperlink" Target="mailto:stayingconnected@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7C7DF-6AFD-426A-9725-223B0D780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2632</Words>
  <Characters>15007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Staying Connected Newsletter</vt:lpstr>
    </vt:vector>
  </TitlesOfParts>
  <Company>CDC</Company>
  <LinksUpToDate>false</LinksUpToDate>
  <CharactersWithSpaces>17604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Staying Connected Newsletter</dc:title>
  <dc:subject>March 2011 issue</dc:subject>
  <dc:creator>CDC/OD/OADC/DCE</dc:creator>
  <cp:keywords/>
  <dc:description>Project lead: Nasheka Powell 
Document includes high-level and programmatic updates for CDC partners and affiliates. </dc:description>
  <cp:lastModifiedBy>fpz0</cp:lastModifiedBy>
  <cp:revision>3</cp:revision>
  <cp:lastPrinted>2011-02-24T20:20:00Z</cp:lastPrinted>
  <dcterms:created xsi:type="dcterms:W3CDTF">2011-03-14T14:37:00Z</dcterms:created>
  <dcterms:modified xsi:type="dcterms:W3CDTF">2011-03-14T19:28:00Z</dcterms:modified>
</cp:coreProperties>
</file>