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A76" w:rsidRDefault="00723A76">
      <w:r>
        <w:rPr>
          <w:noProof/>
        </w:rPr>
        <w:drawing>
          <wp:inline distT="0" distB="0" distL="0" distR="0" wp14:anchorId="3B038484" wp14:editId="10FF97F8">
            <wp:extent cx="5943600" cy="821055"/>
            <wp:effectExtent l="0" t="0" r="0" b="0"/>
            <wp:docPr id="1" name="Picture 1" descr="CDC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dc-hh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2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3A76" w:rsidRDefault="00723A76"/>
    <w:p w:rsidR="00723A76" w:rsidRDefault="00723A76"/>
    <w:p w:rsidR="00FF2A6D" w:rsidRDefault="00A43759">
      <w:r>
        <w:rPr>
          <w:rFonts w:ascii="Times New Roman" w:hAnsi="Times New Roman" w:cs="Times New Roman"/>
          <w:color w:val="000000"/>
          <w:sz w:val="28"/>
          <w:szCs w:val="28"/>
        </w:rPr>
        <w:t>Th</w:t>
      </w:r>
      <w:r w:rsidR="00D817F5">
        <w:rPr>
          <w:rFonts w:ascii="Times New Roman" w:hAnsi="Times New Roman" w:cs="Times New Roman"/>
          <w:color w:val="000000"/>
          <w:sz w:val="28"/>
          <w:szCs w:val="28"/>
        </w:rPr>
        <w:t>is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document is </w:t>
      </w:r>
      <w:r w:rsidR="00DD7DFC" w:rsidRPr="00DD7DFC">
        <w:rPr>
          <w:rFonts w:ascii="Times New Roman" w:hAnsi="Times New Roman" w:cs="Times New Roman"/>
          <w:color w:val="000000"/>
          <w:sz w:val="28"/>
          <w:szCs w:val="28"/>
        </w:rPr>
        <w:t>n</w:t>
      </w:r>
      <w:r w:rsidR="00DD7DFC" w:rsidRPr="00EF2B96">
        <w:rPr>
          <w:rFonts w:ascii="Times New Roman" w:hAnsi="Times New Roman" w:cs="Times New Roman"/>
          <w:color w:val="000000"/>
          <w:sz w:val="28"/>
          <w:szCs w:val="28"/>
        </w:rPr>
        <w:t xml:space="preserve">o longer available. For updated </w:t>
      </w:r>
      <w:r w:rsidRPr="00EF2B96">
        <w:rPr>
          <w:rFonts w:ascii="Times New Roman" w:hAnsi="Times New Roman" w:cs="Times New Roman"/>
          <w:color w:val="000000"/>
          <w:sz w:val="28"/>
          <w:szCs w:val="28"/>
        </w:rPr>
        <w:t xml:space="preserve">information, </w:t>
      </w:r>
      <w:r w:rsidR="00FF2A6D" w:rsidRPr="00EF2B96">
        <w:rPr>
          <w:rFonts w:ascii="Times New Roman" w:hAnsi="Times New Roman" w:cs="Times New Roman"/>
          <w:color w:val="000000"/>
          <w:sz w:val="28"/>
          <w:szCs w:val="28"/>
        </w:rPr>
        <w:t xml:space="preserve">please visit </w:t>
      </w:r>
      <w:r w:rsidR="0082195F" w:rsidRPr="00EF2B96">
        <w:rPr>
          <w:rFonts w:ascii="Times New Roman" w:hAnsi="Times New Roman" w:cs="Times New Roman"/>
          <w:color w:val="000000"/>
          <w:sz w:val="28"/>
          <w:szCs w:val="28"/>
        </w:rPr>
        <w:t>the</w:t>
      </w:r>
      <w:r w:rsidR="000A7C5A" w:rsidRPr="00EF2B96">
        <w:rPr>
          <w:rFonts w:ascii="Times New Roman" w:hAnsi="Times New Roman" w:cs="Times New Roman"/>
          <w:color w:val="000000"/>
          <w:sz w:val="28"/>
          <w:szCs w:val="28"/>
        </w:rPr>
        <w:br/>
      </w:r>
      <w:hyperlink r:id="rId6" w:history="1">
        <w:r w:rsidR="00FB6264">
          <w:rPr>
            <w:rStyle w:val="Hyperlink"/>
            <w:rFonts w:ascii="Times New Roman" w:hAnsi="Times New Roman" w:cs="Times New Roman"/>
            <w:sz w:val="28"/>
            <w:szCs w:val="28"/>
          </w:rPr>
          <w:t xml:space="preserve">NHSN </w:t>
        </w:r>
        <w:r w:rsidR="001706C3" w:rsidRPr="001706C3">
          <w:rPr>
            <w:rStyle w:val="Hyperlink"/>
            <w:rFonts w:ascii="Times New Roman" w:hAnsi="Times New Roman" w:cs="Times New Roman"/>
            <w:sz w:val="28"/>
            <w:szCs w:val="28"/>
          </w:rPr>
          <w:t>Surveillance for Healthcar</w:t>
        </w:r>
        <w:bookmarkStart w:id="0" w:name="_GoBack"/>
        <w:bookmarkEnd w:id="0"/>
        <w:r w:rsidR="001706C3" w:rsidRPr="001706C3">
          <w:rPr>
            <w:rStyle w:val="Hyperlink"/>
            <w:rFonts w:ascii="Times New Roman" w:hAnsi="Times New Roman" w:cs="Times New Roman"/>
            <w:sz w:val="28"/>
            <w:szCs w:val="28"/>
          </w:rPr>
          <w:t>e Personnel Vaccination</w:t>
        </w:r>
      </w:hyperlink>
      <w:r w:rsidR="00DC4BA3">
        <w:rPr>
          <w:rFonts w:ascii="Times New Roman" w:hAnsi="Times New Roman" w:cs="Times New Roman"/>
          <w:color w:val="000000"/>
          <w:sz w:val="28"/>
          <w:szCs w:val="28"/>
        </w:rPr>
        <w:t xml:space="preserve"> p</w:t>
      </w:r>
      <w:r w:rsidR="00EA3A5B">
        <w:rPr>
          <w:rFonts w:ascii="Times New Roman" w:hAnsi="Times New Roman" w:cs="Times New Roman"/>
          <w:color w:val="000000"/>
          <w:sz w:val="28"/>
          <w:szCs w:val="28"/>
        </w:rPr>
        <w:t>age.</w:t>
      </w:r>
      <w:r w:rsidR="00EA3A5B">
        <w:t xml:space="preserve"> </w:t>
      </w:r>
    </w:p>
    <w:sectPr w:rsidR="00FF2A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A76"/>
    <w:rsid w:val="0004074C"/>
    <w:rsid w:val="000A7C5A"/>
    <w:rsid w:val="000F6CAD"/>
    <w:rsid w:val="001706C3"/>
    <w:rsid w:val="001955D7"/>
    <w:rsid w:val="00231813"/>
    <w:rsid w:val="0028263E"/>
    <w:rsid w:val="002F14A9"/>
    <w:rsid w:val="003C3B93"/>
    <w:rsid w:val="00423215"/>
    <w:rsid w:val="004F43E8"/>
    <w:rsid w:val="00532F9C"/>
    <w:rsid w:val="00552BEB"/>
    <w:rsid w:val="005B7A7A"/>
    <w:rsid w:val="005F597E"/>
    <w:rsid w:val="00632B0E"/>
    <w:rsid w:val="006F4E93"/>
    <w:rsid w:val="00723A76"/>
    <w:rsid w:val="00805684"/>
    <w:rsid w:val="00817FA7"/>
    <w:rsid w:val="0082195F"/>
    <w:rsid w:val="00A33B96"/>
    <w:rsid w:val="00A43759"/>
    <w:rsid w:val="00B138A8"/>
    <w:rsid w:val="00B7361A"/>
    <w:rsid w:val="00B910C4"/>
    <w:rsid w:val="00BF64B0"/>
    <w:rsid w:val="00C0228A"/>
    <w:rsid w:val="00C02826"/>
    <w:rsid w:val="00C234CA"/>
    <w:rsid w:val="00C7599A"/>
    <w:rsid w:val="00CA6A82"/>
    <w:rsid w:val="00CB696E"/>
    <w:rsid w:val="00CC3EBB"/>
    <w:rsid w:val="00CD4242"/>
    <w:rsid w:val="00CE055E"/>
    <w:rsid w:val="00D817F5"/>
    <w:rsid w:val="00DA3D51"/>
    <w:rsid w:val="00DB7B1B"/>
    <w:rsid w:val="00DC4BA3"/>
    <w:rsid w:val="00DD7DFC"/>
    <w:rsid w:val="00DE7BED"/>
    <w:rsid w:val="00E21139"/>
    <w:rsid w:val="00E467FC"/>
    <w:rsid w:val="00EA3671"/>
    <w:rsid w:val="00EA3A5B"/>
    <w:rsid w:val="00EF2B96"/>
    <w:rsid w:val="00F319A3"/>
    <w:rsid w:val="00FB6264"/>
    <w:rsid w:val="00FF2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F3BD9F-BB6F-475A-9139-4A6222D43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23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23A7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A3D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5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cdc.gov/nhsn/acute-care-hospital/hcp-vaccination/index.html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CC5F1-A2BC-4223-8D3C-A30C9DD2D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Redirect PDF</vt:lpstr>
    </vt:vector>
  </TitlesOfParts>
  <Company>Centers for Disease Control and Prevention</Company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Redirect PDF</dc:title>
  <dc:subject/>
  <dc:creator>CDC</dc:creator>
  <cp:keywords/>
  <dc:description/>
  <cp:lastPrinted>2018-10-15T14:28:00Z</cp:lastPrinted>
  <dcterms:created xsi:type="dcterms:W3CDTF">2018-10-10T17:03:00Z</dcterms:created>
  <dcterms:modified xsi:type="dcterms:W3CDTF">2018-10-15T14:41:00Z</dcterms:modified>
</cp:coreProperties>
</file>